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6B4C" w14:textId="77777777" w:rsidR="0055413D" w:rsidRDefault="0055413D"/>
    <w:tbl>
      <w:tblPr>
        <w:tblStyle w:val="TableGrid"/>
        <w:tblW w:w="10065" w:type="dxa"/>
        <w:tblInd w:w="-431" w:type="dxa"/>
        <w:tblLayout w:type="fixed"/>
        <w:tblLook w:val="04A0" w:firstRow="1" w:lastRow="0" w:firstColumn="1" w:lastColumn="0" w:noHBand="0" w:noVBand="1"/>
      </w:tblPr>
      <w:tblGrid>
        <w:gridCol w:w="568"/>
        <w:gridCol w:w="7513"/>
        <w:gridCol w:w="1984"/>
      </w:tblGrid>
      <w:tr w:rsidR="00F764E0" w14:paraId="1FA41ABF" w14:textId="77777777" w:rsidTr="00A23DAE">
        <w:tc>
          <w:tcPr>
            <w:tcW w:w="8081" w:type="dxa"/>
            <w:gridSpan w:val="2"/>
          </w:tcPr>
          <w:p w14:paraId="7B22C937" w14:textId="3E0BEB8A" w:rsidR="00F764E0" w:rsidRPr="00F764E0" w:rsidRDefault="0055413D" w:rsidP="00F764E0">
            <w:pPr>
              <w:jc w:val="center"/>
              <w:rPr>
                <w:b/>
                <w:bCs/>
              </w:rPr>
            </w:pPr>
            <w:r>
              <w:rPr>
                <w:b/>
                <w:bCs/>
              </w:rPr>
              <w:t>ESSENTIAL CRITERIA</w:t>
            </w:r>
          </w:p>
          <w:p w14:paraId="13ED2FDE" w14:textId="2D06DB96" w:rsidR="00F764E0" w:rsidRPr="00F764E0" w:rsidRDefault="00F764E0" w:rsidP="00F764E0">
            <w:pPr>
              <w:jc w:val="center"/>
              <w:rPr>
                <w:b/>
                <w:bCs/>
              </w:rPr>
            </w:pPr>
          </w:p>
        </w:tc>
        <w:tc>
          <w:tcPr>
            <w:tcW w:w="1984" w:type="dxa"/>
          </w:tcPr>
          <w:p w14:paraId="0D520C07" w14:textId="04434129" w:rsidR="00F764E0" w:rsidRPr="00F764E0" w:rsidRDefault="00F764E0" w:rsidP="00F764E0">
            <w:pPr>
              <w:jc w:val="center"/>
              <w:rPr>
                <w:b/>
                <w:bCs/>
              </w:rPr>
            </w:pPr>
          </w:p>
        </w:tc>
      </w:tr>
      <w:tr w:rsidR="00F764E0" w14:paraId="0706E483" w14:textId="77777777" w:rsidTr="00A23DAE">
        <w:tc>
          <w:tcPr>
            <w:tcW w:w="8081" w:type="dxa"/>
            <w:gridSpan w:val="2"/>
          </w:tcPr>
          <w:p w14:paraId="1FDCD768" w14:textId="77777777" w:rsidR="0055413D" w:rsidRDefault="0055413D" w:rsidP="0055413D">
            <w:pPr>
              <w:rPr>
                <w:b/>
                <w:bCs/>
              </w:rPr>
            </w:pPr>
          </w:p>
          <w:p w14:paraId="046C35AA" w14:textId="739B1761" w:rsidR="00E220F3" w:rsidRPr="00F764E0" w:rsidRDefault="00F764E0" w:rsidP="0055413D">
            <w:pPr>
              <w:jc w:val="center"/>
              <w:rPr>
                <w:b/>
                <w:bCs/>
              </w:rPr>
            </w:pPr>
            <w:r w:rsidRPr="00F764E0">
              <w:rPr>
                <w:b/>
                <w:bCs/>
              </w:rPr>
              <w:t>Qualifications and Experience</w:t>
            </w:r>
          </w:p>
        </w:tc>
        <w:tc>
          <w:tcPr>
            <w:tcW w:w="1984" w:type="dxa"/>
          </w:tcPr>
          <w:p w14:paraId="46535C40" w14:textId="0241AFED" w:rsidR="00F764E0" w:rsidRPr="00F764E0" w:rsidRDefault="00F764E0" w:rsidP="00F764E0">
            <w:pPr>
              <w:jc w:val="center"/>
              <w:rPr>
                <w:b/>
                <w:bCs/>
              </w:rPr>
            </w:pPr>
            <w:r w:rsidRPr="00F764E0">
              <w:rPr>
                <w:b/>
                <w:bCs/>
              </w:rPr>
              <w:t>Application form/Certificates/Interview process/Other</w:t>
            </w:r>
          </w:p>
        </w:tc>
      </w:tr>
      <w:tr w:rsidR="00E84762" w14:paraId="06765916" w14:textId="77777777" w:rsidTr="00A23DAE">
        <w:tc>
          <w:tcPr>
            <w:tcW w:w="568" w:type="dxa"/>
          </w:tcPr>
          <w:p w14:paraId="2E79203A" w14:textId="16BB87C5" w:rsidR="00F764E0" w:rsidRPr="003D1C9E" w:rsidRDefault="003D1C9E" w:rsidP="00F764E0">
            <w:pPr>
              <w:jc w:val="center"/>
            </w:pPr>
            <w:r w:rsidRPr="003D1C9E">
              <w:t>1.1</w:t>
            </w:r>
          </w:p>
        </w:tc>
        <w:tc>
          <w:tcPr>
            <w:tcW w:w="7513" w:type="dxa"/>
          </w:tcPr>
          <w:p w14:paraId="77D6121B" w14:textId="637217D4" w:rsidR="00F764E0" w:rsidRPr="00A23DAE" w:rsidRDefault="003D1C9E" w:rsidP="003D1C9E">
            <w:pPr>
              <w:rPr>
                <w:sz w:val="20"/>
                <w:szCs w:val="20"/>
              </w:rPr>
            </w:pPr>
            <w:r w:rsidRPr="00A23DAE">
              <w:rPr>
                <w:sz w:val="20"/>
                <w:szCs w:val="20"/>
              </w:rPr>
              <w:t>Graduate level qualification or equivalent and QTS</w:t>
            </w:r>
          </w:p>
        </w:tc>
        <w:tc>
          <w:tcPr>
            <w:tcW w:w="1984" w:type="dxa"/>
          </w:tcPr>
          <w:p w14:paraId="6A81891F" w14:textId="2B08FC54" w:rsidR="00F764E0" w:rsidRPr="003D1C9E" w:rsidRDefault="003D1C9E" w:rsidP="003D1C9E">
            <w:r>
              <w:t>C</w:t>
            </w:r>
          </w:p>
        </w:tc>
      </w:tr>
      <w:tr w:rsidR="00E84762" w14:paraId="3C73ED3E" w14:textId="77777777" w:rsidTr="00A23DAE">
        <w:tc>
          <w:tcPr>
            <w:tcW w:w="568" w:type="dxa"/>
          </w:tcPr>
          <w:p w14:paraId="054446E9" w14:textId="50E48B91" w:rsidR="00F764E0" w:rsidRPr="003D1C9E" w:rsidRDefault="003D1C9E" w:rsidP="00F764E0">
            <w:pPr>
              <w:jc w:val="center"/>
            </w:pPr>
            <w:r w:rsidRPr="003D1C9E">
              <w:t>1.2</w:t>
            </w:r>
          </w:p>
        </w:tc>
        <w:tc>
          <w:tcPr>
            <w:tcW w:w="7513" w:type="dxa"/>
          </w:tcPr>
          <w:p w14:paraId="276108AD" w14:textId="20A46982" w:rsidR="00F764E0" w:rsidRPr="00A23DAE" w:rsidRDefault="003D1C9E" w:rsidP="003D1C9E">
            <w:pPr>
              <w:rPr>
                <w:sz w:val="20"/>
                <w:szCs w:val="20"/>
              </w:rPr>
            </w:pPr>
            <w:r w:rsidRPr="00A23DAE">
              <w:rPr>
                <w:sz w:val="20"/>
                <w:szCs w:val="20"/>
              </w:rPr>
              <w:t>Safeguarding, child protection and safer recruitment training qualifications and experience</w:t>
            </w:r>
          </w:p>
        </w:tc>
        <w:tc>
          <w:tcPr>
            <w:tcW w:w="1984" w:type="dxa"/>
          </w:tcPr>
          <w:p w14:paraId="509698E2" w14:textId="0F0D3068" w:rsidR="00F764E0" w:rsidRPr="003D1C9E" w:rsidRDefault="003D1C9E" w:rsidP="003D1C9E">
            <w:r>
              <w:t>C/AF</w:t>
            </w:r>
          </w:p>
        </w:tc>
      </w:tr>
      <w:tr w:rsidR="00E220F3" w14:paraId="499A2F44" w14:textId="77777777" w:rsidTr="00A23DAE">
        <w:tc>
          <w:tcPr>
            <w:tcW w:w="568" w:type="dxa"/>
          </w:tcPr>
          <w:p w14:paraId="1F99F8FD" w14:textId="236CC087" w:rsidR="00E220F3" w:rsidRDefault="00E220F3" w:rsidP="00F764E0">
            <w:pPr>
              <w:jc w:val="center"/>
            </w:pPr>
            <w:r>
              <w:t>1.3</w:t>
            </w:r>
          </w:p>
        </w:tc>
        <w:tc>
          <w:tcPr>
            <w:tcW w:w="7513" w:type="dxa"/>
          </w:tcPr>
          <w:p w14:paraId="70F1CAF6" w14:textId="58736390" w:rsidR="00E220F3" w:rsidRPr="00A23DAE" w:rsidRDefault="00E220F3" w:rsidP="003D1C9E">
            <w:pPr>
              <w:rPr>
                <w:sz w:val="20"/>
                <w:szCs w:val="20"/>
              </w:rPr>
            </w:pPr>
            <w:r>
              <w:rPr>
                <w:sz w:val="20"/>
                <w:szCs w:val="20"/>
              </w:rPr>
              <w:t>Successful teaching experience in more than one primary school.</w:t>
            </w:r>
          </w:p>
        </w:tc>
        <w:tc>
          <w:tcPr>
            <w:tcW w:w="1984" w:type="dxa"/>
          </w:tcPr>
          <w:p w14:paraId="07044365" w14:textId="55744146" w:rsidR="00E220F3" w:rsidRDefault="00E220F3" w:rsidP="003D1C9E">
            <w:r>
              <w:t>AF/I</w:t>
            </w:r>
          </w:p>
        </w:tc>
      </w:tr>
      <w:tr w:rsidR="00E84762" w14:paraId="4086E02B" w14:textId="77777777" w:rsidTr="00A23DAE">
        <w:tc>
          <w:tcPr>
            <w:tcW w:w="568" w:type="dxa"/>
          </w:tcPr>
          <w:p w14:paraId="466146E1" w14:textId="3CADC5A4" w:rsidR="00F764E0" w:rsidRPr="003D1C9E" w:rsidRDefault="003D1C9E" w:rsidP="00F764E0">
            <w:pPr>
              <w:jc w:val="center"/>
            </w:pPr>
            <w:r>
              <w:t>1.</w:t>
            </w:r>
            <w:r w:rsidR="00E220F3">
              <w:t>4</w:t>
            </w:r>
          </w:p>
        </w:tc>
        <w:tc>
          <w:tcPr>
            <w:tcW w:w="7513" w:type="dxa"/>
          </w:tcPr>
          <w:p w14:paraId="1CE8FA09" w14:textId="0AE21570" w:rsidR="00F764E0" w:rsidRPr="00A23DAE" w:rsidRDefault="003D1C9E" w:rsidP="003D1C9E">
            <w:pPr>
              <w:rPr>
                <w:sz w:val="20"/>
                <w:szCs w:val="20"/>
              </w:rPr>
            </w:pPr>
            <w:r w:rsidRPr="00A23DAE">
              <w:rPr>
                <w:sz w:val="20"/>
                <w:szCs w:val="20"/>
              </w:rPr>
              <w:t>Significant experience as a headteacher/deputy head in a primary school with evidence of improving children’s outcomes</w:t>
            </w:r>
          </w:p>
        </w:tc>
        <w:tc>
          <w:tcPr>
            <w:tcW w:w="1984" w:type="dxa"/>
          </w:tcPr>
          <w:p w14:paraId="30CCEC02" w14:textId="5F463B3F" w:rsidR="00F764E0" w:rsidRPr="003D1C9E" w:rsidRDefault="003D1C9E" w:rsidP="003D1C9E">
            <w:r>
              <w:t>AF/I</w:t>
            </w:r>
          </w:p>
        </w:tc>
      </w:tr>
      <w:tr w:rsidR="00E84762" w14:paraId="7220B244" w14:textId="77777777" w:rsidTr="00A23DAE">
        <w:tc>
          <w:tcPr>
            <w:tcW w:w="568" w:type="dxa"/>
          </w:tcPr>
          <w:p w14:paraId="1152AA7D" w14:textId="704B3A76" w:rsidR="00F764E0" w:rsidRPr="003D1C9E" w:rsidRDefault="003D1C9E" w:rsidP="00F764E0">
            <w:pPr>
              <w:jc w:val="center"/>
            </w:pPr>
            <w:r>
              <w:t>1.</w:t>
            </w:r>
            <w:r w:rsidR="00E220F3">
              <w:t>5</w:t>
            </w:r>
          </w:p>
        </w:tc>
        <w:tc>
          <w:tcPr>
            <w:tcW w:w="7513" w:type="dxa"/>
          </w:tcPr>
          <w:p w14:paraId="2B634139" w14:textId="3B7623F0" w:rsidR="00F764E0" w:rsidRPr="00A23DAE" w:rsidRDefault="00E220F3" w:rsidP="003D1C9E">
            <w:pPr>
              <w:rPr>
                <w:sz w:val="20"/>
                <w:szCs w:val="20"/>
              </w:rPr>
            </w:pPr>
            <w:r>
              <w:rPr>
                <w:sz w:val="20"/>
                <w:szCs w:val="20"/>
              </w:rPr>
              <w:t>Experience of developing partnerships and learning between schools.</w:t>
            </w:r>
          </w:p>
        </w:tc>
        <w:tc>
          <w:tcPr>
            <w:tcW w:w="1984" w:type="dxa"/>
          </w:tcPr>
          <w:p w14:paraId="19C9E9F2" w14:textId="4E516B1E" w:rsidR="00F764E0" w:rsidRPr="003D1C9E" w:rsidRDefault="003D1C9E" w:rsidP="003D1C9E">
            <w:r>
              <w:t>AF/I</w:t>
            </w:r>
          </w:p>
        </w:tc>
      </w:tr>
      <w:tr w:rsidR="00E84762" w14:paraId="1EF90AA6" w14:textId="77777777" w:rsidTr="00A23DAE">
        <w:tc>
          <w:tcPr>
            <w:tcW w:w="8081" w:type="dxa"/>
            <w:gridSpan w:val="2"/>
          </w:tcPr>
          <w:p w14:paraId="11A69BD3" w14:textId="05A3A6F4" w:rsidR="00E84762" w:rsidRPr="00E84762" w:rsidRDefault="00E84762" w:rsidP="00F764E0">
            <w:pPr>
              <w:jc w:val="center"/>
              <w:rPr>
                <w:b/>
                <w:bCs/>
                <w:sz w:val="28"/>
                <w:szCs w:val="28"/>
              </w:rPr>
            </w:pPr>
            <w:r w:rsidRPr="00E84762">
              <w:rPr>
                <w:b/>
                <w:bCs/>
                <w:sz w:val="28"/>
                <w:szCs w:val="28"/>
              </w:rPr>
              <w:t>SCHOOL CULTURE</w:t>
            </w:r>
          </w:p>
          <w:p w14:paraId="22872419" w14:textId="77777777" w:rsidR="00E84762" w:rsidRPr="003D1C9E" w:rsidRDefault="00E84762" w:rsidP="003D1C9E"/>
        </w:tc>
        <w:tc>
          <w:tcPr>
            <w:tcW w:w="1984" w:type="dxa"/>
          </w:tcPr>
          <w:p w14:paraId="35808848" w14:textId="77777777" w:rsidR="00E84762" w:rsidRPr="003D1C9E" w:rsidRDefault="00E84762" w:rsidP="003D1C9E"/>
        </w:tc>
      </w:tr>
      <w:tr w:rsidR="00E84762" w14:paraId="6A3E01C7" w14:textId="77777777" w:rsidTr="00A23DAE">
        <w:tc>
          <w:tcPr>
            <w:tcW w:w="568" w:type="dxa"/>
          </w:tcPr>
          <w:p w14:paraId="19ABD797" w14:textId="5EAC516F" w:rsidR="00E84762" w:rsidRPr="00B164C1" w:rsidRDefault="00E84762" w:rsidP="00F764E0">
            <w:pPr>
              <w:jc w:val="center"/>
            </w:pPr>
            <w:r w:rsidRPr="00B164C1">
              <w:t>2.1</w:t>
            </w:r>
          </w:p>
        </w:tc>
        <w:tc>
          <w:tcPr>
            <w:tcW w:w="7513" w:type="dxa"/>
          </w:tcPr>
          <w:p w14:paraId="20F31F75" w14:textId="184D9D73" w:rsidR="00E84762" w:rsidRPr="00B37DD5" w:rsidRDefault="00B164C1" w:rsidP="00B164C1">
            <w:pPr>
              <w:rPr>
                <w:b/>
                <w:bCs/>
                <w:sz w:val="20"/>
                <w:szCs w:val="20"/>
              </w:rPr>
            </w:pPr>
            <w:r w:rsidRPr="00B37DD5">
              <w:rPr>
                <w:b/>
                <w:bCs/>
                <w:sz w:val="20"/>
                <w:szCs w:val="20"/>
              </w:rPr>
              <w:t xml:space="preserve">Be a strong and effective leader who </w:t>
            </w:r>
            <w:r w:rsidR="00B37DD5">
              <w:rPr>
                <w:b/>
                <w:bCs/>
                <w:sz w:val="20"/>
                <w:szCs w:val="20"/>
              </w:rPr>
              <w:t>will:</w:t>
            </w:r>
          </w:p>
          <w:p w14:paraId="2DE18093" w14:textId="05DDB565" w:rsidR="00A35DB5" w:rsidRPr="00A23DAE" w:rsidRDefault="00B164C1" w:rsidP="00A35DB5">
            <w:pPr>
              <w:pStyle w:val="ListParagraph"/>
              <w:numPr>
                <w:ilvl w:val="0"/>
                <w:numId w:val="5"/>
              </w:numPr>
              <w:rPr>
                <w:sz w:val="20"/>
                <w:szCs w:val="20"/>
              </w:rPr>
            </w:pPr>
            <w:r w:rsidRPr="00A23DAE">
              <w:rPr>
                <w:sz w:val="20"/>
                <w:szCs w:val="20"/>
              </w:rPr>
              <w:t xml:space="preserve">Uphold the </w:t>
            </w:r>
            <w:r w:rsidR="00102155" w:rsidRPr="00A23DAE">
              <w:rPr>
                <w:sz w:val="20"/>
                <w:szCs w:val="20"/>
              </w:rPr>
              <w:t xml:space="preserve">deep </w:t>
            </w:r>
            <w:r w:rsidRPr="00A23DAE">
              <w:rPr>
                <w:sz w:val="20"/>
                <w:szCs w:val="20"/>
              </w:rPr>
              <w:t xml:space="preserve">Christian ethos of the school to support and facilitate collaborative, creative and </w:t>
            </w:r>
            <w:proofErr w:type="gramStart"/>
            <w:r w:rsidRPr="00A23DAE">
              <w:rPr>
                <w:sz w:val="20"/>
                <w:szCs w:val="20"/>
              </w:rPr>
              <w:t>high quality</w:t>
            </w:r>
            <w:proofErr w:type="gramEnd"/>
            <w:r w:rsidRPr="00A23DAE">
              <w:rPr>
                <w:sz w:val="20"/>
                <w:szCs w:val="20"/>
              </w:rPr>
              <w:t xml:space="preserve"> provision</w:t>
            </w:r>
            <w:r w:rsidR="00A35DB5" w:rsidRPr="00A23DAE">
              <w:rPr>
                <w:sz w:val="20"/>
                <w:szCs w:val="20"/>
              </w:rPr>
              <w:t xml:space="preserve"> in all aspects of school life</w:t>
            </w:r>
            <w:r w:rsidRPr="00A23DAE">
              <w:rPr>
                <w:sz w:val="20"/>
                <w:szCs w:val="20"/>
              </w:rPr>
              <w:t>.</w:t>
            </w:r>
          </w:p>
          <w:p w14:paraId="4C336B16" w14:textId="77777777" w:rsidR="00A35DB5" w:rsidRPr="00A23DAE" w:rsidRDefault="00A35DB5" w:rsidP="00A35DB5">
            <w:pPr>
              <w:pStyle w:val="ListParagraph"/>
              <w:numPr>
                <w:ilvl w:val="0"/>
                <w:numId w:val="5"/>
              </w:numPr>
              <w:rPr>
                <w:sz w:val="20"/>
                <w:szCs w:val="20"/>
              </w:rPr>
            </w:pPr>
            <w:r w:rsidRPr="00A23DAE">
              <w:rPr>
                <w:sz w:val="20"/>
                <w:szCs w:val="20"/>
              </w:rPr>
              <w:t>Be an approachable Headteacher with time to listen to the children and address their concerns and interests</w:t>
            </w:r>
            <w:r w:rsidR="00102155" w:rsidRPr="00A23DAE">
              <w:rPr>
                <w:sz w:val="20"/>
                <w:szCs w:val="20"/>
              </w:rPr>
              <w:t xml:space="preserve">, placing them at the heart of the school. </w:t>
            </w:r>
          </w:p>
          <w:p w14:paraId="0F8F054B" w14:textId="6F860181" w:rsidR="00B37DD5" w:rsidRPr="00A23DAE" w:rsidRDefault="00B37DD5" w:rsidP="00A35DB5">
            <w:pPr>
              <w:pStyle w:val="ListParagraph"/>
              <w:numPr>
                <w:ilvl w:val="0"/>
                <w:numId w:val="5"/>
              </w:numPr>
              <w:rPr>
                <w:sz w:val="20"/>
                <w:szCs w:val="20"/>
              </w:rPr>
            </w:pPr>
            <w:r>
              <w:rPr>
                <w:sz w:val="20"/>
                <w:szCs w:val="20"/>
              </w:rPr>
              <w:t>Gain knowledge of the safeguarding culture of the school as a priority.</w:t>
            </w:r>
          </w:p>
          <w:p w14:paraId="2C65F4B9" w14:textId="77777777" w:rsidR="000B48C8" w:rsidRPr="00A23DAE" w:rsidRDefault="000B48C8" w:rsidP="00A35DB5">
            <w:pPr>
              <w:pStyle w:val="ListParagraph"/>
              <w:numPr>
                <w:ilvl w:val="0"/>
                <w:numId w:val="5"/>
              </w:numPr>
              <w:rPr>
                <w:sz w:val="20"/>
                <w:szCs w:val="20"/>
              </w:rPr>
            </w:pPr>
            <w:r w:rsidRPr="00A23DAE">
              <w:rPr>
                <w:sz w:val="20"/>
                <w:szCs w:val="20"/>
              </w:rPr>
              <w:t xml:space="preserve">Have a focus on </w:t>
            </w:r>
            <w:r w:rsidR="00A23DAE" w:rsidRPr="00A23DAE">
              <w:rPr>
                <w:sz w:val="20"/>
                <w:szCs w:val="20"/>
              </w:rPr>
              <w:t>health and well-being as a key priority, building and maintaining strong and positive relationships across the community.</w:t>
            </w:r>
            <w:r w:rsidRPr="00A23DAE">
              <w:rPr>
                <w:sz w:val="20"/>
                <w:szCs w:val="20"/>
              </w:rPr>
              <w:t xml:space="preserve"> </w:t>
            </w:r>
          </w:p>
          <w:p w14:paraId="0356B5E9" w14:textId="77777777" w:rsidR="00A23DAE" w:rsidRPr="00A23DAE" w:rsidRDefault="00A23DAE" w:rsidP="00A35DB5">
            <w:pPr>
              <w:pStyle w:val="ListParagraph"/>
              <w:numPr>
                <w:ilvl w:val="0"/>
                <w:numId w:val="5"/>
              </w:numPr>
            </w:pPr>
            <w:r w:rsidRPr="00A23DAE">
              <w:rPr>
                <w:sz w:val="20"/>
                <w:szCs w:val="20"/>
              </w:rPr>
              <w:t>Place inclusion and equal opportunity at the heart of planning and decision making.</w:t>
            </w:r>
          </w:p>
          <w:p w14:paraId="1FC9B823" w14:textId="507288DD" w:rsidR="00A23DAE" w:rsidRPr="003A1E15" w:rsidRDefault="00A23DAE" w:rsidP="00A35DB5">
            <w:pPr>
              <w:pStyle w:val="ListParagraph"/>
              <w:numPr>
                <w:ilvl w:val="0"/>
                <w:numId w:val="5"/>
              </w:numPr>
            </w:pPr>
            <w:r>
              <w:rPr>
                <w:sz w:val="20"/>
                <w:szCs w:val="20"/>
              </w:rPr>
              <w:t>Can delegate and develop leadership at all levels across the school, drawing on the skills and aptitudes of the team.</w:t>
            </w:r>
          </w:p>
          <w:p w14:paraId="71DAD656" w14:textId="732F92A5" w:rsidR="00B37DD5" w:rsidRPr="00B164C1" w:rsidRDefault="00B37DD5" w:rsidP="00A35DB5">
            <w:pPr>
              <w:pStyle w:val="ListParagraph"/>
              <w:numPr>
                <w:ilvl w:val="0"/>
                <w:numId w:val="5"/>
              </w:numPr>
            </w:pPr>
            <w:r>
              <w:rPr>
                <w:sz w:val="20"/>
                <w:szCs w:val="20"/>
              </w:rPr>
              <w:t xml:space="preserve">Be ambitious for personal professional development and engage with the current educational climate, </w:t>
            </w:r>
            <w:proofErr w:type="gramStart"/>
            <w:r>
              <w:rPr>
                <w:sz w:val="20"/>
                <w:szCs w:val="20"/>
              </w:rPr>
              <w:t>policies</w:t>
            </w:r>
            <w:proofErr w:type="gramEnd"/>
            <w:r>
              <w:rPr>
                <w:sz w:val="20"/>
                <w:szCs w:val="20"/>
              </w:rPr>
              <w:t xml:space="preserve"> and research.</w:t>
            </w:r>
          </w:p>
        </w:tc>
        <w:tc>
          <w:tcPr>
            <w:tcW w:w="1984" w:type="dxa"/>
          </w:tcPr>
          <w:p w14:paraId="735DA2DE" w14:textId="3F94CF28" w:rsidR="00E84762" w:rsidRPr="00B164C1" w:rsidRDefault="00B164C1" w:rsidP="003D1C9E">
            <w:r>
              <w:t>AF/I/O</w:t>
            </w:r>
          </w:p>
        </w:tc>
      </w:tr>
      <w:tr w:rsidR="003A1E15" w14:paraId="7272ECC2" w14:textId="77777777" w:rsidTr="00A23DAE">
        <w:tc>
          <w:tcPr>
            <w:tcW w:w="568" w:type="dxa"/>
          </w:tcPr>
          <w:p w14:paraId="796B2EB2" w14:textId="1E8A8432" w:rsidR="003A1E15" w:rsidRPr="00B164C1" w:rsidRDefault="003A1E15" w:rsidP="00F764E0">
            <w:pPr>
              <w:jc w:val="center"/>
            </w:pPr>
            <w:r>
              <w:t>2.2</w:t>
            </w:r>
          </w:p>
        </w:tc>
        <w:tc>
          <w:tcPr>
            <w:tcW w:w="7513" w:type="dxa"/>
          </w:tcPr>
          <w:p w14:paraId="57A07A23" w14:textId="52B13349" w:rsidR="003A1E15" w:rsidRDefault="003A1E15" w:rsidP="00B164C1">
            <w:pPr>
              <w:rPr>
                <w:b/>
                <w:bCs/>
                <w:sz w:val="20"/>
                <w:szCs w:val="20"/>
              </w:rPr>
            </w:pPr>
            <w:r>
              <w:rPr>
                <w:b/>
                <w:bCs/>
                <w:sz w:val="20"/>
                <w:szCs w:val="20"/>
              </w:rPr>
              <w:t xml:space="preserve">Be able to work in collaboration with </w:t>
            </w:r>
            <w:r>
              <w:rPr>
                <w:b/>
                <w:bCs/>
                <w:sz w:val="20"/>
                <w:szCs w:val="20"/>
              </w:rPr>
              <w:t>significant bodies</w:t>
            </w:r>
            <w:r>
              <w:rPr>
                <w:b/>
                <w:bCs/>
                <w:sz w:val="20"/>
                <w:szCs w:val="20"/>
              </w:rPr>
              <w:t xml:space="preserve"> and </w:t>
            </w:r>
            <w:r>
              <w:rPr>
                <w:b/>
                <w:bCs/>
                <w:sz w:val="20"/>
                <w:szCs w:val="20"/>
              </w:rPr>
              <w:t>external agencies</w:t>
            </w:r>
            <w:r>
              <w:rPr>
                <w:b/>
                <w:bCs/>
                <w:sz w:val="20"/>
                <w:szCs w:val="20"/>
              </w:rPr>
              <w:t>:</w:t>
            </w:r>
          </w:p>
          <w:p w14:paraId="572A619D" w14:textId="77777777" w:rsidR="003A1E15" w:rsidRPr="00A23DAE" w:rsidRDefault="003A1E15" w:rsidP="003A1E15">
            <w:pPr>
              <w:pStyle w:val="ListParagraph"/>
              <w:numPr>
                <w:ilvl w:val="0"/>
                <w:numId w:val="5"/>
              </w:numPr>
            </w:pPr>
            <w:r>
              <w:rPr>
                <w:sz w:val="20"/>
                <w:szCs w:val="20"/>
              </w:rPr>
              <w:t>Understand the roles and responsibilities of a Headteacher and governors in a Church School.</w:t>
            </w:r>
          </w:p>
          <w:p w14:paraId="0FEFB029" w14:textId="7BE1E962" w:rsidR="003A1E15" w:rsidRPr="003A1E15" w:rsidRDefault="003A1E15" w:rsidP="003A1E15">
            <w:pPr>
              <w:pStyle w:val="ListParagraph"/>
              <w:numPr>
                <w:ilvl w:val="0"/>
                <w:numId w:val="5"/>
              </w:numPr>
            </w:pPr>
            <w:r>
              <w:rPr>
                <w:sz w:val="20"/>
                <w:szCs w:val="20"/>
              </w:rPr>
              <w:t xml:space="preserve">Work with external experts from the Diocese, </w:t>
            </w:r>
            <w:proofErr w:type="gramStart"/>
            <w:r>
              <w:rPr>
                <w:sz w:val="20"/>
                <w:szCs w:val="20"/>
              </w:rPr>
              <w:t>LA</w:t>
            </w:r>
            <w:proofErr w:type="gramEnd"/>
            <w:r>
              <w:rPr>
                <w:sz w:val="20"/>
                <w:szCs w:val="20"/>
              </w:rPr>
              <w:t xml:space="preserve"> and others to increase skill capacity and improvement.</w:t>
            </w:r>
          </w:p>
          <w:p w14:paraId="1FEB68A3" w14:textId="6347326B" w:rsidR="003A1E15" w:rsidRPr="003A1E15" w:rsidRDefault="003A1E15" w:rsidP="00B164C1">
            <w:pPr>
              <w:pStyle w:val="ListParagraph"/>
              <w:numPr>
                <w:ilvl w:val="0"/>
                <w:numId w:val="5"/>
              </w:numPr>
            </w:pPr>
            <w:r>
              <w:rPr>
                <w:sz w:val="20"/>
                <w:szCs w:val="20"/>
              </w:rPr>
              <w:t>Be proactive in developing productive partnerships which support school improvement and strengthen future outcomes.</w:t>
            </w:r>
          </w:p>
        </w:tc>
        <w:tc>
          <w:tcPr>
            <w:tcW w:w="1984" w:type="dxa"/>
          </w:tcPr>
          <w:p w14:paraId="251A065D" w14:textId="1CD3474A" w:rsidR="003A1E15" w:rsidRDefault="001C582F" w:rsidP="003D1C9E">
            <w:r>
              <w:t>AF/I/O</w:t>
            </w:r>
          </w:p>
        </w:tc>
      </w:tr>
      <w:tr w:rsidR="003A1E15" w14:paraId="1619873B" w14:textId="77777777" w:rsidTr="00A23DAE">
        <w:tc>
          <w:tcPr>
            <w:tcW w:w="568" w:type="dxa"/>
          </w:tcPr>
          <w:p w14:paraId="0A3306C1" w14:textId="6D85B8AF" w:rsidR="003A1E15" w:rsidRDefault="003A1E15" w:rsidP="00F764E0">
            <w:pPr>
              <w:jc w:val="center"/>
            </w:pPr>
            <w:r>
              <w:t>2.3</w:t>
            </w:r>
          </w:p>
        </w:tc>
        <w:tc>
          <w:tcPr>
            <w:tcW w:w="7513" w:type="dxa"/>
          </w:tcPr>
          <w:p w14:paraId="7BC4C38B" w14:textId="1F4F805E" w:rsidR="003A1E15" w:rsidRDefault="003A1E15" w:rsidP="00B164C1">
            <w:pPr>
              <w:rPr>
                <w:b/>
                <w:bCs/>
                <w:sz w:val="20"/>
                <w:szCs w:val="20"/>
              </w:rPr>
            </w:pPr>
            <w:r>
              <w:rPr>
                <w:b/>
                <w:bCs/>
                <w:sz w:val="20"/>
                <w:szCs w:val="20"/>
              </w:rPr>
              <w:t xml:space="preserve">Be committed to providing a safe environment for pupils </w:t>
            </w:r>
            <w:r w:rsidR="00EC2488">
              <w:rPr>
                <w:b/>
                <w:bCs/>
                <w:sz w:val="20"/>
                <w:szCs w:val="20"/>
              </w:rPr>
              <w:t xml:space="preserve">and staff </w:t>
            </w:r>
            <w:r>
              <w:rPr>
                <w:b/>
                <w:bCs/>
                <w:sz w:val="20"/>
                <w:szCs w:val="20"/>
              </w:rPr>
              <w:t>by:</w:t>
            </w:r>
          </w:p>
          <w:p w14:paraId="59700894" w14:textId="44E4EACD" w:rsidR="003A1E15" w:rsidRDefault="003A1E15" w:rsidP="003A1E15">
            <w:pPr>
              <w:pStyle w:val="ListParagraph"/>
              <w:numPr>
                <w:ilvl w:val="0"/>
                <w:numId w:val="12"/>
              </w:numPr>
              <w:rPr>
                <w:sz w:val="20"/>
                <w:szCs w:val="20"/>
              </w:rPr>
            </w:pPr>
            <w:r>
              <w:rPr>
                <w:sz w:val="20"/>
                <w:szCs w:val="20"/>
              </w:rPr>
              <w:t>Ensuring the environment is cared-for, stimulating and</w:t>
            </w:r>
            <w:r w:rsidR="00EC2488">
              <w:rPr>
                <w:sz w:val="20"/>
                <w:szCs w:val="20"/>
              </w:rPr>
              <w:t xml:space="preserve"> well maintained.</w:t>
            </w:r>
          </w:p>
          <w:p w14:paraId="1D108135" w14:textId="3C85E206" w:rsidR="00EC2488" w:rsidRDefault="00EC2488" w:rsidP="003A1E15">
            <w:pPr>
              <w:pStyle w:val="ListParagraph"/>
              <w:numPr>
                <w:ilvl w:val="0"/>
                <w:numId w:val="12"/>
              </w:numPr>
              <w:rPr>
                <w:sz w:val="20"/>
                <w:szCs w:val="20"/>
              </w:rPr>
            </w:pPr>
            <w:r>
              <w:rPr>
                <w:sz w:val="20"/>
                <w:szCs w:val="20"/>
              </w:rPr>
              <w:t>Ensuring everyone is regularly trained to understand the importance of safeguarding and that they are committed to a strong safeguarding culture in the school.</w:t>
            </w:r>
          </w:p>
          <w:p w14:paraId="773CDF69" w14:textId="7460926F" w:rsidR="00EC2488" w:rsidRDefault="00EC2488" w:rsidP="003A1E15">
            <w:pPr>
              <w:pStyle w:val="ListParagraph"/>
              <w:numPr>
                <w:ilvl w:val="0"/>
                <w:numId w:val="12"/>
              </w:numPr>
              <w:rPr>
                <w:sz w:val="20"/>
                <w:szCs w:val="20"/>
              </w:rPr>
            </w:pPr>
            <w:r>
              <w:rPr>
                <w:sz w:val="20"/>
                <w:szCs w:val="20"/>
              </w:rPr>
              <w:t>Ensuring all staff understand the processes in place for reporting any concerns.</w:t>
            </w:r>
          </w:p>
          <w:p w14:paraId="51643727" w14:textId="5F7D3C51" w:rsidR="00EC2488" w:rsidRPr="0031467A" w:rsidRDefault="00EC2488" w:rsidP="0031467A">
            <w:pPr>
              <w:pStyle w:val="ListParagraph"/>
              <w:numPr>
                <w:ilvl w:val="0"/>
                <w:numId w:val="12"/>
              </w:numPr>
              <w:rPr>
                <w:sz w:val="20"/>
                <w:szCs w:val="20"/>
              </w:rPr>
            </w:pPr>
            <w:r>
              <w:rPr>
                <w:sz w:val="20"/>
                <w:szCs w:val="20"/>
              </w:rPr>
              <w:t>Recognise the importance of strong and mutually supportive relationships amongst the staff team to maintain a calm and purposeful ethos within the school and playgrounds, and where behaviour reflects the ethos and values of the school.</w:t>
            </w:r>
          </w:p>
          <w:p w14:paraId="6296C99E" w14:textId="468EAACD" w:rsidR="003A1E15" w:rsidRPr="00045F46" w:rsidRDefault="003A1E15" w:rsidP="00045F46">
            <w:pPr>
              <w:ind w:left="360"/>
              <w:rPr>
                <w:b/>
                <w:bCs/>
                <w:sz w:val="20"/>
                <w:szCs w:val="20"/>
              </w:rPr>
            </w:pPr>
          </w:p>
        </w:tc>
        <w:tc>
          <w:tcPr>
            <w:tcW w:w="1984" w:type="dxa"/>
          </w:tcPr>
          <w:p w14:paraId="4DC19262" w14:textId="3892139B" w:rsidR="003A1E15" w:rsidRDefault="001C582F" w:rsidP="003D1C9E">
            <w:r>
              <w:t>AF/I/O</w:t>
            </w:r>
          </w:p>
        </w:tc>
      </w:tr>
      <w:tr w:rsidR="004F7ADC" w14:paraId="019C3201" w14:textId="77777777" w:rsidTr="00A23DAE">
        <w:tc>
          <w:tcPr>
            <w:tcW w:w="568" w:type="dxa"/>
          </w:tcPr>
          <w:p w14:paraId="6E37AA5D" w14:textId="0BB5C93C" w:rsidR="004F7ADC" w:rsidRDefault="004F7ADC" w:rsidP="00F764E0">
            <w:pPr>
              <w:jc w:val="center"/>
            </w:pPr>
            <w:r>
              <w:lastRenderedPageBreak/>
              <w:t>2.4</w:t>
            </w:r>
          </w:p>
        </w:tc>
        <w:tc>
          <w:tcPr>
            <w:tcW w:w="7513" w:type="dxa"/>
          </w:tcPr>
          <w:p w14:paraId="3EE06971" w14:textId="3E3C9E8F" w:rsidR="004F7ADC" w:rsidRDefault="004F7ADC" w:rsidP="00B164C1">
            <w:pPr>
              <w:rPr>
                <w:b/>
                <w:bCs/>
                <w:sz w:val="20"/>
                <w:szCs w:val="20"/>
              </w:rPr>
            </w:pPr>
            <w:r>
              <w:rPr>
                <w:b/>
                <w:bCs/>
                <w:sz w:val="20"/>
                <w:szCs w:val="20"/>
              </w:rPr>
              <w:t xml:space="preserve">Be able to manage the school efficiently, and effectively, including HR, </w:t>
            </w:r>
            <w:proofErr w:type="gramStart"/>
            <w:r>
              <w:rPr>
                <w:b/>
                <w:bCs/>
                <w:sz w:val="20"/>
                <w:szCs w:val="20"/>
              </w:rPr>
              <w:t>finance</w:t>
            </w:r>
            <w:proofErr w:type="gramEnd"/>
            <w:r>
              <w:rPr>
                <w:b/>
                <w:bCs/>
                <w:sz w:val="20"/>
                <w:szCs w:val="20"/>
              </w:rPr>
              <w:t xml:space="preserve"> and accommodation with:</w:t>
            </w:r>
          </w:p>
          <w:p w14:paraId="5A2BDF25" w14:textId="77777777" w:rsidR="004F7ADC" w:rsidRDefault="004F7ADC" w:rsidP="004F7ADC">
            <w:pPr>
              <w:pStyle w:val="ListParagraph"/>
              <w:numPr>
                <w:ilvl w:val="0"/>
                <w:numId w:val="15"/>
              </w:numPr>
              <w:rPr>
                <w:sz w:val="20"/>
                <w:szCs w:val="20"/>
              </w:rPr>
            </w:pPr>
            <w:r w:rsidRPr="004F7ADC">
              <w:rPr>
                <w:sz w:val="20"/>
                <w:szCs w:val="20"/>
              </w:rPr>
              <w:t>Knowledge of</w:t>
            </w:r>
            <w:r>
              <w:rPr>
                <w:sz w:val="20"/>
                <w:szCs w:val="20"/>
              </w:rPr>
              <w:t xml:space="preserve"> strategic financial planning, budgetary </w:t>
            </w:r>
            <w:proofErr w:type="gramStart"/>
            <w:r>
              <w:rPr>
                <w:sz w:val="20"/>
                <w:szCs w:val="20"/>
              </w:rPr>
              <w:t>management</w:t>
            </w:r>
            <w:proofErr w:type="gramEnd"/>
            <w:r>
              <w:rPr>
                <w:sz w:val="20"/>
                <w:szCs w:val="20"/>
              </w:rPr>
              <w:t xml:space="preserve"> and principles of best value.</w:t>
            </w:r>
          </w:p>
          <w:p w14:paraId="688F936A" w14:textId="6D057381" w:rsidR="004F7ADC" w:rsidRPr="004F7ADC" w:rsidRDefault="004F7ADC" w:rsidP="004F7ADC">
            <w:pPr>
              <w:pStyle w:val="ListParagraph"/>
              <w:numPr>
                <w:ilvl w:val="0"/>
                <w:numId w:val="15"/>
              </w:numPr>
              <w:rPr>
                <w:sz w:val="20"/>
                <w:szCs w:val="20"/>
              </w:rPr>
            </w:pPr>
            <w:r>
              <w:rPr>
                <w:sz w:val="20"/>
                <w:szCs w:val="20"/>
              </w:rPr>
              <w:t>An ability to be innovative in generating additional income for the school, including through the Diocese.</w:t>
            </w:r>
          </w:p>
        </w:tc>
        <w:tc>
          <w:tcPr>
            <w:tcW w:w="1984" w:type="dxa"/>
          </w:tcPr>
          <w:p w14:paraId="67173D6B" w14:textId="36B0CDBF" w:rsidR="004F7ADC" w:rsidRDefault="001C582F" w:rsidP="003D1C9E">
            <w:r>
              <w:t>AF/I/O</w:t>
            </w:r>
          </w:p>
        </w:tc>
      </w:tr>
      <w:tr w:rsidR="00B37DD5" w14:paraId="75560C7E" w14:textId="77777777" w:rsidTr="00F17AC0">
        <w:tc>
          <w:tcPr>
            <w:tcW w:w="8081" w:type="dxa"/>
            <w:gridSpan w:val="2"/>
          </w:tcPr>
          <w:p w14:paraId="113D516C" w14:textId="77777777" w:rsidR="003A1E15" w:rsidRDefault="003A1E15" w:rsidP="0055413D"/>
          <w:p w14:paraId="05C90114" w14:textId="5A77DE4F" w:rsidR="00B37DD5" w:rsidRPr="00843D2B" w:rsidRDefault="00B37DD5" w:rsidP="00F764E0">
            <w:pPr>
              <w:jc w:val="center"/>
              <w:rPr>
                <w:b/>
                <w:bCs/>
                <w:sz w:val="28"/>
                <w:szCs w:val="28"/>
              </w:rPr>
            </w:pPr>
            <w:r w:rsidRPr="00843D2B">
              <w:rPr>
                <w:b/>
                <w:bCs/>
                <w:sz w:val="28"/>
                <w:szCs w:val="28"/>
              </w:rPr>
              <w:t>LEARNING AND TEACHING</w:t>
            </w:r>
          </w:p>
        </w:tc>
        <w:tc>
          <w:tcPr>
            <w:tcW w:w="1984" w:type="dxa"/>
          </w:tcPr>
          <w:p w14:paraId="0B3B19B6" w14:textId="77777777" w:rsidR="00B37DD5" w:rsidRPr="00B164C1" w:rsidRDefault="00B37DD5" w:rsidP="003D1C9E"/>
        </w:tc>
      </w:tr>
      <w:tr w:rsidR="00E84762" w14:paraId="513032F6" w14:textId="77777777" w:rsidTr="00A23DAE">
        <w:tc>
          <w:tcPr>
            <w:tcW w:w="568" w:type="dxa"/>
          </w:tcPr>
          <w:p w14:paraId="66655AAA" w14:textId="6713AE14" w:rsidR="00E84762" w:rsidRPr="00B164C1" w:rsidRDefault="00843D2B" w:rsidP="00F764E0">
            <w:pPr>
              <w:jc w:val="center"/>
            </w:pPr>
            <w:r>
              <w:t>3.1</w:t>
            </w:r>
          </w:p>
        </w:tc>
        <w:tc>
          <w:tcPr>
            <w:tcW w:w="7513" w:type="dxa"/>
          </w:tcPr>
          <w:p w14:paraId="7E9B1BC0" w14:textId="52536EE2" w:rsidR="00E84762" w:rsidRPr="00903CB0" w:rsidRDefault="00B37DD5" w:rsidP="00B37DD5">
            <w:pPr>
              <w:rPr>
                <w:b/>
                <w:bCs/>
                <w:sz w:val="20"/>
                <w:szCs w:val="20"/>
              </w:rPr>
            </w:pPr>
            <w:r w:rsidRPr="00903CB0">
              <w:rPr>
                <w:b/>
                <w:bCs/>
                <w:sz w:val="20"/>
                <w:szCs w:val="20"/>
              </w:rPr>
              <w:t>Be able to inspire and lead learning and teaching practice development throughout the school by:</w:t>
            </w:r>
          </w:p>
          <w:p w14:paraId="442EB49B" w14:textId="20208088" w:rsidR="00903CB0" w:rsidRPr="00903CB0" w:rsidRDefault="00E220F3" w:rsidP="00903CB0">
            <w:pPr>
              <w:pStyle w:val="ListParagraph"/>
              <w:numPr>
                <w:ilvl w:val="0"/>
                <w:numId w:val="10"/>
              </w:numPr>
              <w:rPr>
                <w:sz w:val="20"/>
                <w:szCs w:val="20"/>
              </w:rPr>
            </w:pPr>
            <w:r>
              <w:rPr>
                <w:sz w:val="20"/>
                <w:szCs w:val="20"/>
              </w:rPr>
              <w:t>Understand</w:t>
            </w:r>
            <w:r w:rsidR="00903CB0">
              <w:rPr>
                <w:sz w:val="20"/>
                <w:szCs w:val="20"/>
              </w:rPr>
              <w:t xml:space="preserve"> the ways in which children learn best and which teaching approaches and classroom organisation supports these.</w:t>
            </w:r>
          </w:p>
          <w:p w14:paraId="62E8F7C4" w14:textId="61EDA899" w:rsidR="00903CB0" w:rsidRDefault="00903CB0" w:rsidP="00B37DD5">
            <w:pPr>
              <w:pStyle w:val="ListParagraph"/>
              <w:numPr>
                <w:ilvl w:val="0"/>
                <w:numId w:val="9"/>
              </w:numPr>
              <w:rPr>
                <w:sz w:val="20"/>
                <w:szCs w:val="20"/>
              </w:rPr>
            </w:pPr>
            <w:r>
              <w:rPr>
                <w:sz w:val="20"/>
                <w:szCs w:val="20"/>
              </w:rPr>
              <w:t xml:space="preserve">Understand the importance of </w:t>
            </w:r>
            <w:proofErr w:type="gramStart"/>
            <w:r>
              <w:rPr>
                <w:sz w:val="20"/>
                <w:szCs w:val="20"/>
              </w:rPr>
              <w:t>high quality</w:t>
            </w:r>
            <w:proofErr w:type="gramEnd"/>
            <w:r>
              <w:rPr>
                <w:sz w:val="20"/>
                <w:szCs w:val="20"/>
              </w:rPr>
              <w:t xml:space="preserve"> feedback, reflective practice and pupil agency within children’s learning.</w:t>
            </w:r>
          </w:p>
          <w:p w14:paraId="25D51FCE" w14:textId="1F0965A9" w:rsidR="00903CB0" w:rsidRDefault="00903CB0" w:rsidP="00903CB0">
            <w:pPr>
              <w:pStyle w:val="ListParagraph"/>
              <w:numPr>
                <w:ilvl w:val="0"/>
                <w:numId w:val="9"/>
              </w:numPr>
              <w:rPr>
                <w:sz w:val="20"/>
                <w:szCs w:val="20"/>
              </w:rPr>
            </w:pPr>
            <w:r>
              <w:rPr>
                <w:sz w:val="20"/>
                <w:szCs w:val="20"/>
              </w:rPr>
              <w:t>Understand the barriers to learning and how to overcome them.</w:t>
            </w:r>
          </w:p>
          <w:p w14:paraId="27373EA3" w14:textId="212EE838" w:rsidR="0031467A" w:rsidRPr="0031467A" w:rsidRDefault="0031467A" w:rsidP="0031467A">
            <w:pPr>
              <w:pStyle w:val="ListParagraph"/>
              <w:numPr>
                <w:ilvl w:val="0"/>
                <w:numId w:val="9"/>
              </w:numPr>
              <w:rPr>
                <w:sz w:val="20"/>
                <w:szCs w:val="20"/>
              </w:rPr>
            </w:pPr>
          </w:p>
        </w:tc>
        <w:tc>
          <w:tcPr>
            <w:tcW w:w="1984" w:type="dxa"/>
          </w:tcPr>
          <w:p w14:paraId="0D6AB1B5" w14:textId="749B28D5" w:rsidR="00E84762" w:rsidRPr="00B164C1" w:rsidRDefault="00903CB0" w:rsidP="003D1C9E">
            <w:r>
              <w:t>AF/I</w:t>
            </w:r>
            <w:r w:rsidR="001C582F">
              <w:t>/O</w:t>
            </w:r>
          </w:p>
        </w:tc>
      </w:tr>
      <w:tr w:rsidR="00843D2B" w14:paraId="059C0548" w14:textId="77777777" w:rsidTr="00A23DAE">
        <w:tc>
          <w:tcPr>
            <w:tcW w:w="568" w:type="dxa"/>
          </w:tcPr>
          <w:p w14:paraId="26C57713" w14:textId="7860F3FB" w:rsidR="00843D2B" w:rsidRDefault="00843D2B" w:rsidP="00F764E0">
            <w:pPr>
              <w:jc w:val="center"/>
            </w:pPr>
            <w:r>
              <w:t>3.2</w:t>
            </w:r>
          </w:p>
        </w:tc>
        <w:tc>
          <w:tcPr>
            <w:tcW w:w="7513" w:type="dxa"/>
          </w:tcPr>
          <w:p w14:paraId="326FC282" w14:textId="77777777" w:rsidR="00843D2B" w:rsidRDefault="00843D2B" w:rsidP="00B37DD5">
            <w:pPr>
              <w:rPr>
                <w:b/>
                <w:bCs/>
                <w:sz w:val="20"/>
                <w:szCs w:val="20"/>
              </w:rPr>
            </w:pPr>
            <w:r>
              <w:rPr>
                <w:b/>
                <w:bCs/>
                <w:sz w:val="20"/>
                <w:szCs w:val="20"/>
              </w:rPr>
              <w:t>Have experience of monitoring the work of the school and using the outcomes to improve provision and standards through:</w:t>
            </w:r>
          </w:p>
          <w:p w14:paraId="1F8F7421" w14:textId="68BB3DA0" w:rsidR="0031467A" w:rsidRDefault="0031467A" w:rsidP="0031467A">
            <w:pPr>
              <w:pStyle w:val="ListParagraph"/>
              <w:numPr>
                <w:ilvl w:val="0"/>
                <w:numId w:val="11"/>
              </w:numPr>
              <w:rPr>
                <w:sz w:val="20"/>
                <w:szCs w:val="20"/>
              </w:rPr>
            </w:pPr>
            <w:r>
              <w:rPr>
                <w:sz w:val="20"/>
                <w:szCs w:val="20"/>
              </w:rPr>
              <w:t>S</w:t>
            </w:r>
            <w:r>
              <w:rPr>
                <w:sz w:val="20"/>
                <w:szCs w:val="20"/>
              </w:rPr>
              <w:t xml:space="preserve">ystems to monitor pupil progress, attitudes to </w:t>
            </w:r>
            <w:r w:rsidR="00CC5A4F">
              <w:rPr>
                <w:sz w:val="20"/>
                <w:szCs w:val="20"/>
              </w:rPr>
              <w:t>learning and</w:t>
            </w:r>
            <w:r>
              <w:rPr>
                <w:sz w:val="20"/>
                <w:szCs w:val="20"/>
              </w:rPr>
              <w:t xml:space="preserve"> well-being to maintain positive trends and to identify those who are most vulnerable.</w:t>
            </w:r>
          </w:p>
          <w:p w14:paraId="4FA8D0B2" w14:textId="4B5CEB20" w:rsidR="00843D2B" w:rsidRDefault="00843D2B" w:rsidP="0031467A">
            <w:pPr>
              <w:pStyle w:val="ListParagraph"/>
              <w:numPr>
                <w:ilvl w:val="0"/>
                <w:numId w:val="11"/>
              </w:numPr>
              <w:rPr>
                <w:sz w:val="20"/>
                <w:szCs w:val="20"/>
              </w:rPr>
            </w:pPr>
            <w:r w:rsidRPr="00843D2B">
              <w:rPr>
                <w:sz w:val="20"/>
                <w:szCs w:val="20"/>
              </w:rPr>
              <w:t xml:space="preserve">Regular </w:t>
            </w:r>
            <w:r>
              <w:rPr>
                <w:sz w:val="20"/>
                <w:szCs w:val="20"/>
              </w:rPr>
              <w:t>and rigorous m</w:t>
            </w:r>
            <w:r w:rsidRPr="00843D2B">
              <w:rPr>
                <w:sz w:val="20"/>
                <w:szCs w:val="20"/>
              </w:rPr>
              <w:t>onitoring</w:t>
            </w:r>
            <w:r>
              <w:rPr>
                <w:sz w:val="20"/>
                <w:szCs w:val="20"/>
              </w:rPr>
              <w:t xml:space="preserve"> of the quality of teaching and learning and its impact on pupil progress, in collaboration with subject leaders.</w:t>
            </w:r>
          </w:p>
          <w:p w14:paraId="10C48ADF" w14:textId="77777777" w:rsidR="00DC21E8" w:rsidRDefault="00843D2B" w:rsidP="00DC21E8">
            <w:pPr>
              <w:pStyle w:val="ListParagraph"/>
              <w:numPr>
                <w:ilvl w:val="0"/>
                <w:numId w:val="11"/>
              </w:numPr>
              <w:rPr>
                <w:sz w:val="20"/>
                <w:szCs w:val="20"/>
              </w:rPr>
            </w:pPr>
            <w:r>
              <w:rPr>
                <w:sz w:val="20"/>
                <w:szCs w:val="20"/>
              </w:rPr>
              <w:t xml:space="preserve">Analyse the impact of new practices, </w:t>
            </w:r>
            <w:proofErr w:type="gramStart"/>
            <w:r>
              <w:rPr>
                <w:sz w:val="20"/>
                <w:szCs w:val="20"/>
              </w:rPr>
              <w:t>support</w:t>
            </w:r>
            <w:proofErr w:type="gramEnd"/>
            <w:r>
              <w:rPr>
                <w:sz w:val="20"/>
                <w:szCs w:val="20"/>
              </w:rPr>
              <w:t xml:space="preserve"> and interventions.</w:t>
            </w:r>
            <w:r w:rsidR="00DC21E8">
              <w:rPr>
                <w:sz w:val="20"/>
                <w:szCs w:val="20"/>
              </w:rPr>
              <w:t xml:space="preserve"> </w:t>
            </w:r>
          </w:p>
          <w:p w14:paraId="75F9CFB0" w14:textId="77777777" w:rsidR="00DC21E8" w:rsidRDefault="00DC21E8" w:rsidP="00DC21E8">
            <w:pPr>
              <w:pStyle w:val="ListParagraph"/>
              <w:numPr>
                <w:ilvl w:val="0"/>
                <w:numId w:val="11"/>
              </w:numPr>
              <w:rPr>
                <w:sz w:val="20"/>
                <w:szCs w:val="20"/>
              </w:rPr>
            </w:pPr>
            <w:r w:rsidRPr="00DC21E8">
              <w:rPr>
                <w:sz w:val="20"/>
                <w:szCs w:val="20"/>
              </w:rPr>
              <w:t>Have exper</w:t>
            </w:r>
            <w:r w:rsidRPr="00DC21E8">
              <w:rPr>
                <w:sz w:val="20"/>
                <w:szCs w:val="20"/>
              </w:rPr>
              <w:t>ienc</w:t>
            </w:r>
            <w:r w:rsidRPr="00DC21E8">
              <w:rPr>
                <w:sz w:val="20"/>
                <w:szCs w:val="20"/>
              </w:rPr>
              <w:t>e of using data analysis to support school improvement.</w:t>
            </w:r>
          </w:p>
          <w:p w14:paraId="048DA739" w14:textId="57872095" w:rsidR="00DC21E8" w:rsidRPr="00DC21E8" w:rsidRDefault="00DC21E8" w:rsidP="00DC21E8">
            <w:pPr>
              <w:pStyle w:val="ListParagraph"/>
              <w:numPr>
                <w:ilvl w:val="0"/>
                <w:numId w:val="11"/>
              </w:numPr>
              <w:rPr>
                <w:sz w:val="20"/>
                <w:szCs w:val="20"/>
              </w:rPr>
            </w:pPr>
            <w:r w:rsidRPr="00DC21E8">
              <w:rPr>
                <w:sz w:val="20"/>
                <w:szCs w:val="20"/>
              </w:rPr>
              <w:t>Have experience of embedding structures, systems and processes that enable robust self-evaluation and effectiveness.</w:t>
            </w:r>
          </w:p>
          <w:p w14:paraId="0075D64B" w14:textId="4954F612" w:rsidR="00843D2B" w:rsidRPr="00843D2B" w:rsidRDefault="00843D2B" w:rsidP="00DC21E8">
            <w:pPr>
              <w:pStyle w:val="ListParagraph"/>
              <w:rPr>
                <w:sz w:val="20"/>
                <w:szCs w:val="20"/>
              </w:rPr>
            </w:pPr>
          </w:p>
        </w:tc>
        <w:tc>
          <w:tcPr>
            <w:tcW w:w="1984" w:type="dxa"/>
          </w:tcPr>
          <w:p w14:paraId="43AAAC2D" w14:textId="0BA573FD" w:rsidR="00843D2B" w:rsidRDefault="003A1E15" w:rsidP="003D1C9E">
            <w:r>
              <w:t>AF/I</w:t>
            </w:r>
            <w:r w:rsidR="001C582F">
              <w:t>/O</w:t>
            </w:r>
          </w:p>
        </w:tc>
      </w:tr>
      <w:tr w:rsidR="0031467A" w14:paraId="74AB579C" w14:textId="77777777" w:rsidTr="00A23DAE">
        <w:tc>
          <w:tcPr>
            <w:tcW w:w="568" w:type="dxa"/>
          </w:tcPr>
          <w:p w14:paraId="0F458168" w14:textId="6EDD26A4" w:rsidR="0031467A" w:rsidRDefault="0031467A" w:rsidP="00F764E0">
            <w:pPr>
              <w:jc w:val="center"/>
            </w:pPr>
            <w:r>
              <w:t>3.3</w:t>
            </w:r>
          </w:p>
        </w:tc>
        <w:tc>
          <w:tcPr>
            <w:tcW w:w="7513" w:type="dxa"/>
          </w:tcPr>
          <w:p w14:paraId="07270A16" w14:textId="1DB40AA7" w:rsidR="0031467A" w:rsidRDefault="0031467A" w:rsidP="00B37DD5">
            <w:pPr>
              <w:rPr>
                <w:b/>
                <w:bCs/>
                <w:sz w:val="20"/>
                <w:szCs w:val="20"/>
              </w:rPr>
            </w:pPr>
            <w:r>
              <w:rPr>
                <w:b/>
                <w:bCs/>
                <w:sz w:val="20"/>
                <w:szCs w:val="20"/>
              </w:rPr>
              <w:t>Oversee the professional development and well-being of staff:</w:t>
            </w:r>
          </w:p>
          <w:p w14:paraId="4E36EEF9" w14:textId="4F440D8F" w:rsidR="0031467A" w:rsidRDefault="0031467A" w:rsidP="0031467A">
            <w:pPr>
              <w:pStyle w:val="ListParagraph"/>
              <w:numPr>
                <w:ilvl w:val="0"/>
                <w:numId w:val="13"/>
              </w:numPr>
              <w:rPr>
                <w:sz w:val="20"/>
                <w:szCs w:val="20"/>
              </w:rPr>
            </w:pPr>
            <w:r>
              <w:rPr>
                <w:sz w:val="20"/>
                <w:szCs w:val="20"/>
              </w:rPr>
              <w:t xml:space="preserve">Be able to </w:t>
            </w:r>
            <w:r w:rsidR="004F7ADC">
              <w:rPr>
                <w:sz w:val="20"/>
                <w:szCs w:val="20"/>
              </w:rPr>
              <w:t>inspire, motivate</w:t>
            </w:r>
            <w:r>
              <w:rPr>
                <w:sz w:val="20"/>
                <w:szCs w:val="20"/>
              </w:rPr>
              <w:t>, coach/challenge and nurture teaching and support staff</w:t>
            </w:r>
            <w:r w:rsidR="004F7ADC">
              <w:rPr>
                <w:sz w:val="20"/>
                <w:szCs w:val="20"/>
              </w:rPr>
              <w:t>, ensuring there is effective communication through the school.</w:t>
            </w:r>
          </w:p>
          <w:p w14:paraId="78823A2F" w14:textId="440465BA" w:rsidR="0031467A" w:rsidRPr="0031467A" w:rsidRDefault="0031467A" w:rsidP="0031467A">
            <w:pPr>
              <w:pStyle w:val="ListParagraph"/>
              <w:numPr>
                <w:ilvl w:val="0"/>
                <w:numId w:val="13"/>
              </w:numPr>
              <w:rPr>
                <w:sz w:val="20"/>
                <w:szCs w:val="20"/>
              </w:rPr>
            </w:pPr>
            <w:r>
              <w:rPr>
                <w:sz w:val="20"/>
                <w:szCs w:val="20"/>
              </w:rPr>
              <w:t xml:space="preserve">Identify CPD needs so that staff are </w:t>
            </w:r>
            <w:r w:rsidR="004F7ADC">
              <w:rPr>
                <w:sz w:val="20"/>
                <w:szCs w:val="20"/>
              </w:rPr>
              <w:t xml:space="preserve">empowered and </w:t>
            </w:r>
            <w:r>
              <w:rPr>
                <w:sz w:val="20"/>
                <w:szCs w:val="20"/>
              </w:rPr>
              <w:t>equipped to deliver the aims of the School Improvement Plan</w:t>
            </w:r>
            <w:r w:rsidR="004F7ADC">
              <w:rPr>
                <w:sz w:val="20"/>
                <w:szCs w:val="20"/>
              </w:rPr>
              <w:t>.</w:t>
            </w:r>
          </w:p>
        </w:tc>
        <w:tc>
          <w:tcPr>
            <w:tcW w:w="1984" w:type="dxa"/>
          </w:tcPr>
          <w:p w14:paraId="36FF2140" w14:textId="3D5D5060" w:rsidR="0031467A" w:rsidRDefault="001C582F" w:rsidP="003D1C9E">
            <w:r>
              <w:t>AF/I/O</w:t>
            </w:r>
          </w:p>
        </w:tc>
      </w:tr>
      <w:tr w:rsidR="00E220F3" w14:paraId="758C849A" w14:textId="77777777" w:rsidTr="00E62F6A">
        <w:tc>
          <w:tcPr>
            <w:tcW w:w="8081" w:type="dxa"/>
            <w:gridSpan w:val="2"/>
          </w:tcPr>
          <w:p w14:paraId="4D80E06A" w14:textId="77777777" w:rsidR="0055413D" w:rsidRDefault="0055413D" w:rsidP="00F764E0">
            <w:pPr>
              <w:jc w:val="center"/>
              <w:rPr>
                <w:b/>
                <w:bCs/>
                <w:sz w:val="28"/>
                <w:szCs w:val="28"/>
              </w:rPr>
            </w:pPr>
          </w:p>
          <w:p w14:paraId="12734772" w14:textId="642E33F3" w:rsidR="00E220F3" w:rsidRPr="0055413D" w:rsidRDefault="00843D2B" w:rsidP="0055413D">
            <w:pPr>
              <w:jc w:val="center"/>
              <w:rPr>
                <w:b/>
                <w:bCs/>
                <w:sz w:val="28"/>
                <w:szCs w:val="28"/>
              </w:rPr>
            </w:pPr>
            <w:r w:rsidRPr="00843D2B">
              <w:rPr>
                <w:b/>
                <w:bCs/>
                <w:sz w:val="28"/>
                <w:szCs w:val="28"/>
              </w:rPr>
              <w:t>CURRICULUM</w:t>
            </w:r>
          </w:p>
        </w:tc>
        <w:tc>
          <w:tcPr>
            <w:tcW w:w="1984" w:type="dxa"/>
          </w:tcPr>
          <w:p w14:paraId="6B88AE1D" w14:textId="77777777" w:rsidR="00E220F3" w:rsidRPr="00B164C1" w:rsidRDefault="00E220F3" w:rsidP="003D1C9E"/>
        </w:tc>
      </w:tr>
      <w:tr w:rsidR="00E84762" w14:paraId="36536A4C" w14:textId="77777777" w:rsidTr="00A23DAE">
        <w:tc>
          <w:tcPr>
            <w:tcW w:w="568" w:type="dxa"/>
          </w:tcPr>
          <w:p w14:paraId="43AAF3F0" w14:textId="224E4614" w:rsidR="00E84762" w:rsidRPr="00B164C1" w:rsidRDefault="00843D2B" w:rsidP="00F764E0">
            <w:pPr>
              <w:jc w:val="center"/>
            </w:pPr>
            <w:r>
              <w:t>3.1</w:t>
            </w:r>
          </w:p>
        </w:tc>
        <w:tc>
          <w:tcPr>
            <w:tcW w:w="7513" w:type="dxa"/>
          </w:tcPr>
          <w:p w14:paraId="68D882AC" w14:textId="2D013FA5" w:rsidR="00CC5A4F" w:rsidRDefault="00CC5A4F" w:rsidP="00CC5A4F">
            <w:pPr>
              <w:rPr>
                <w:b/>
                <w:bCs/>
                <w:sz w:val="20"/>
                <w:szCs w:val="20"/>
              </w:rPr>
            </w:pPr>
            <w:r w:rsidRPr="00CC5A4F">
              <w:rPr>
                <w:b/>
                <w:bCs/>
                <w:sz w:val="20"/>
                <w:szCs w:val="20"/>
              </w:rPr>
              <w:t>Have in-depth knowledge of the Foundation Stage and National Curriculum and be committed to delivering this in an exciting and creative way which takes account of the needs and interests of the school community</w:t>
            </w:r>
            <w:r>
              <w:rPr>
                <w:b/>
                <w:bCs/>
                <w:sz w:val="20"/>
                <w:szCs w:val="20"/>
              </w:rPr>
              <w:t xml:space="preserve"> by:</w:t>
            </w:r>
          </w:p>
          <w:p w14:paraId="23F3604E" w14:textId="2789F48C" w:rsidR="00CC5A4F" w:rsidRDefault="00CC5A4F" w:rsidP="00CC5A4F">
            <w:pPr>
              <w:pStyle w:val="ListParagraph"/>
              <w:numPr>
                <w:ilvl w:val="0"/>
                <w:numId w:val="16"/>
              </w:numPr>
              <w:rPr>
                <w:sz w:val="20"/>
                <w:szCs w:val="20"/>
              </w:rPr>
            </w:pPr>
            <w:r>
              <w:rPr>
                <w:sz w:val="20"/>
                <w:szCs w:val="20"/>
              </w:rPr>
              <w:t xml:space="preserve">Being committed to extending the life experiences of the children beyond the local area so that they gain knowledge of the wider world and confidence to approach </w:t>
            </w:r>
            <w:r w:rsidR="001C582F">
              <w:rPr>
                <w:sz w:val="20"/>
                <w:szCs w:val="20"/>
              </w:rPr>
              <w:t>it understanding</w:t>
            </w:r>
            <w:r>
              <w:rPr>
                <w:sz w:val="20"/>
                <w:szCs w:val="20"/>
              </w:rPr>
              <w:t xml:space="preserve"> how it can be enriching and fulfilling</w:t>
            </w:r>
            <w:r w:rsidR="001C582F">
              <w:rPr>
                <w:sz w:val="20"/>
                <w:szCs w:val="20"/>
              </w:rPr>
              <w:t>, and how they can keep themselves safe in a changing and challenging world.</w:t>
            </w:r>
          </w:p>
          <w:p w14:paraId="10B68D34" w14:textId="53A2AD68" w:rsidR="00CC5A4F" w:rsidRDefault="00CC5A4F" w:rsidP="00CC5A4F">
            <w:pPr>
              <w:pStyle w:val="ListParagraph"/>
              <w:numPr>
                <w:ilvl w:val="0"/>
                <w:numId w:val="16"/>
              </w:numPr>
              <w:rPr>
                <w:sz w:val="20"/>
                <w:szCs w:val="20"/>
              </w:rPr>
            </w:pPr>
            <w:r>
              <w:rPr>
                <w:sz w:val="20"/>
                <w:szCs w:val="20"/>
              </w:rPr>
              <w:t>Adopting an inclusive approach to all activities that ensures equal opportunity, understanding of the richness of diversity</w:t>
            </w:r>
            <w:r w:rsidR="001C582F">
              <w:rPr>
                <w:sz w:val="20"/>
                <w:szCs w:val="20"/>
              </w:rPr>
              <w:t xml:space="preserve"> and the strength gained from collaboration.</w:t>
            </w:r>
          </w:p>
          <w:p w14:paraId="526B573C" w14:textId="6E04D5BF" w:rsidR="0056277D" w:rsidRPr="0056277D" w:rsidRDefault="001C582F" w:rsidP="0056277D">
            <w:pPr>
              <w:pStyle w:val="ListParagraph"/>
              <w:numPr>
                <w:ilvl w:val="0"/>
                <w:numId w:val="16"/>
              </w:numPr>
              <w:rPr>
                <w:sz w:val="20"/>
                <w:szCs w:val="20"/>
              </w:rPr>
            </w:pPr>
            <w:r>
              <w:rPr>
                <w:sz w:val="20"/>
                <w:szCs w:val="20"/>
              </w:rPr>
              <w:t>Involving parents and carers in whole school events such as open days so that they understand what is being taught and how they can support and encourage their children</w:t>
            </w:r>
            <w:r w:rsidR="0056277D">
              <w:rPr>
                <w:sz w:val="20"/>
                <w:szCs w:val="20"/>
              </w:rPr>
              <w:t>.</w:t>
            </w:r>
          </w:p>
          <w:p w14:paraId="1F00321B" w14:textId="6C3899A6" w:rsidR="0056277D" w:rsidRPr="00B164C1" w:rsidRDefault="0056277D" w:rsidP="00F764E0">
            <w:pPr>
              <w:jc w:val="center"/>
            </w:pPr>
          </w:p>
        </w:tc>
        <w:tc>
          <w:tcPr>
            <w:tcW w:w="1984" w:type="dxa"/>
          </w:tcPr>
          <w:p w14:paraId="658EE77C" w14:textId="3E85B9F8" w:rsidR="00E84762" w:rsidRPr="00B164C1" w:rsidRDefault="001C582F" w:rsidP="003D1C9E">
            <w:r>
              <w:t>AF/I/O</w:t>
            </w:r>
          </w:p>
        </w:tc>
      </w:tr>
      <w:tr w:rsidR="001C582F" w14:paraId="094E1CAC" w14:textId="77777777" w:rsidTr="00A43E2E">
        <w:tc>
          <w:tcPr>
            <w:tcW w:w="8081" w:type="dxa"/>
            <w:gridSpan w:val="2"/>
          </w:tcPr>
          <w:p w14:paraId="3294A42F" w14:textId="77777777" w:rsidR="0056277D" w:rsidRDefault="0056277D" w:rsidP="0056277D">
            <w:pPr>
              <w:rPr>
                <w:b/>
                <w:bCs/>
              </w:rPr>
            </w:pPr>
          </w:p>
          <w:p w14:paraId="414030CD" w14:textId="379036D7" w:rsidR="001C582F" w:rsidRPr="0055413D" w:rsidRDefault="001C582F" w:rsidP="00F764E0">
            <w:pPr>
              <w:jc w:val="center"/>
              <w:rPr>
                <w:b/>
                <w:bCs/>
                <w:sz w:val="28"/>
                <w:szCs w:val="28"/>
              </w:rPr>
            </w:pPr>
            <w:r w:rsidRPr="0055413D">
              <w:rPr>
                <w:b/>
                <w:bCs/>
                <w:sz w:val="28"/>
                <w:szCs w:val="28"/>
              </w:rPr>
              <w:t>STRATEGIC DIRECTION – LEADERSHIP AND MANAGEMENT</w:t>
            </w:r>
          </w:p>
          <w:p w14:paraId="1068F171" w14:textId="567AD4BD" w:rsidR="001C582F" w:rsidRPr="00B164C1" w:rsidRDefault="001C582F" w:rsidP="00F764E0">
            <w:pPr>
              <w:jc w:val="center"/>
            </w:pPr>
          </w:p>
        </w:tc>
        <w:tc>
          <w:tcPr>
            <w:tcW w:w="1984" w:type="dxa"/>
          </w:tcPr>
          <w:p w14:paraId="250343D6" w14:textId="77777777" w:rsidR="001C582F" w:rsidRPr="00B164C1" w:rsidRDefault="001C582F" w:rsidP="003D1C9E"/>
        </w:tc>
      </w:tr>
      <w:tr w:rsidR="00DC21E8" w14:paraId="3B2DD87C" w14:textId="77777777" w:rsidTr="00C67FEA">
        <w:tc>
          <w:tcPr>
            <w:tcW w:w="568" w:type="dxa"/>
          </w:tcPr>
          <w:p w14:paraId="4EC5E0E1" w14:textId="77777777" w:rsidR="00DC21E8" w:rsidRDefault="00DC21E8" w:rsidP="00DC21E8">
            <w:pPr>
              <w:jc w:val="center"/>
            </w:pPr>
            <w:r>
              <w:t>4.1</w:t>
            </w:r>
          </w:p>
          <w:p w14:paraId="766A1440" w14:textId="77777777" w:rsidR="00045F46" w:rsidRDefault="00045F46" w:rsidP="00DC21E8">
            <w:pPr>
              <w:jc w:val="center"/>
            </w:pPr>
          </w:p>
          <w:p w14:paraId="0238296A" w14:textId="77777777" w:rsidR="00045F46" w:rsidRDefault="00045F46" w:rsidP="00DC21E8">
            <w:pPr>
              <w:jc w:val="center"/>
            </w:pPr>
          </w:p>
          <w:p w14:paraId="7AFF2A86" w14:textId="77777777" w:rsidR="00045F46" w:rsidRDefault="00045F46" w:rsidP="00DC21E8">
            <w:pPr>
              <w:jc w:val="center"/>
            </w:pPr>
          </w:p>
          <w:p w14:paraId="2906738A" w14:textId="77777777" w:rsidR="00045F46" w:rsidRDefault="00045F46" w:rsidP="00DC21E8">
            <w:pPr>
              <w:jc w:val="center"/>
            </w:pPr>
          </w:p>
          <w:p w14:paraId="35C91EFC" w14:textId="77777777" w:rsidR="00045F46" w:rsidRDefault="00045F46" w:rsidP="00DC21E8">
            <w:pPr>
              <w:jc w:val="center"/>
            </w:pPr>
          </w:p>
          <w:p w14:paraId="16099397" w14:textId="77777777" w:rsidR="00045F46" w:rsidRDefault="00045F46" w:rsidP="00DC21E8">
            <w:pPr>
              <w:jc w:val="center"/>
            </w:pPr>
          </w:p>
          <w:p w14:paraId="43B163B0" w14:textId="77777777" w:rsidR="00045F46" w:rsidRDefault="00045F46" w:rsidP="00DC21E8">
            <w:pPr>
              <w:jc w:val="center"/>
            </w:pPr>
          </w:p>
          <w:p w14:paraId="4163F4D0" w14:textId="77777777" w:rsidR="00045F46" w:rsidRDefault="00045F46" w:rsidP="00DC21E8">
            <w:pPr>
              <w:jc w:val="center"/>
            </w:pPr>
          </w:p>
          <w:p w14:paraId="330913FC" w14:textId="77777777" w:rsidR="00045F46" w:rsidRDefault="00045F46" w:rsidP="00DC21E8">
            <w:pPr>
              <w:jc w:val="center"/>
            </w:pPr>
          </w:p>
          <w:p w14:paraId="71A8DEFF" w14:textId="77777777" w:rsidR="00045F46" w:rsidRDefault="00045F46" w:rsidP="00DC21E8">
            <w:pPr>
              <w:jc w:val="center"/>
            </w:pPr>
          </w:p>
          <w:p w14:paraId="21060457" w14:textId="77777777" w:rsidR="00045F46" w:rsidRDefault="00045F46" w:rsidP="00DC21E8">
            <w:pPr>
              <w:jc w:val="center"/>
            </w:pPr>
          </w:p>
          <w:p w14:paraId="214FB6DA" w14:textId="77777777" w:rsidR="00045F46" w:rsidRDefault="00045F46" w:rsidP="00DC21E8">
            <w:pPr>
              <w:jc w:val="center"/>
            </w:pPr>
          </w:p>
          <w:p w14:paraId="0640EDD8" w14:textId="77777777" w:rsidR="00045F46" w:rsidRDefault="00045F46" w:rsidP="00DC21E8">
            <w:pPr>
              <w:jc w:val="center"/>
            </w:pPr>
          </w:p>
          <w:p w14:paraId="554BA01F" w14:textId="77777777" w:rsidR="00045F46" w:rsidRDefault="00045F46" w:rsidP="00DC21E8">
            <w:pPr>
              <w:jc w:val="center"/>
            </w:pPr>
          </w:p>
          <w:p w14:paraId="228AF88C" w14:textId="324835EA" w:rsidR="00045F46" w:rsidRDefault="00045F46" w:rsidP="00DC21E8">
            <w:pPr>
              <w:jc w:val="center"/>
            </w:pPr>
            <w:r>
              <w:t>4.2</w:t>
            </w:r>
          </w:p>
        </w:tc>
        <w:tc>
          <w:tcPr>
            <w:tcW w:w="7513" w:type="dxa"/>
          </w:tcPr>
          <w:p w14:paraId="3C6E0866" w14:textId="17492F39" w:rsidR="00045F46" w:rsidRDefault="00045F46" w:rsidP="00DC21E8">
            <w:pPr>
              <w:rPr>
                <w:b/>
                <w:bCs/>
                <w:sz w:val="20"/>
                <w:szCs w:val="20"/>
              </w:rPr>
            </w:pPr>
            <w:r>
              <w:rPr>
                <w:b/>
                <w:bCs/>
                <w:sz w:val="20"/>
                <w:szCs w:val="20"/>
              </w:rPr>
              <w:t xml:space="preserve">Actively drive the strategic vision, </w:t>
            </w:r>
            <w:proofErr w:type="gramStart"/>
            <w:r>
              <w:rPr>
                <w:b/>
                <w:bCs/>
                <w:sz w:val="20"/>
                <w:szCs w:val="20"/>
              </w:rPr>
              <w:t>direction</w:t>
            </w:r>
            <w:proofErr w:type="gramEnd"/>
            <w:r>
              <w:rPr>
                <w:b/>
                <w:bCs/>
                <w:sz w:val="20"/>
                <w:szCs w:val="20"/>
              </w:rPr>
              <w:t xml:space="preserve"> and whole school development to achieve high standards of learning and outcomes for the children through:</w:t>
            </w:r>
          </w:p>
          <w:p w14:paraId="0E5EB348" w14:textId="67394F5F" w:rsidR="00045F46" w:rsidRPr="00045F46" w:rsidRDefault="00045F46" w:rsidP="00DC21E8">
            <w:pPr>
              <w:rPr>
                <w:sz w:val="20"/>
                <w:szCs w:val="20"/>
              </w:rPr>
            </w:pPr>
          </w:p>
          <w:p w14:paraId="492714B3" w14:textId="0D90DBAA" w:rsidR="00045F46" w:rsidRPr="00045F46" w:rsidRDefault="00045F46" w:rsidP="00045F46">
            <w:pPr>
              <w:pStyle w:val="ListParagraph"/>
              <w:numPr>
                <w:ilvl w:val="0"/>
                <w:numId w:val="19"/>
              </w:numPr>
              <w:rPr>
                <w:sz w:val="20"/>
                <w:szCs w:val="20"/>
              </w:rPr>
            </w:pPr>
            <w:r w:rsidRPr="00045F46">
              <w:rPr>
                <w:sz w:val="20"/>
                <w:szCs w:val="20"/>
              </w:rPr>
              <w:t>Understanding of national and local educational and social issues and how these have an impact on the school community.</w:t>
            </w:r>
          </w:p>
          <w:p w14:paraId="0947B33F" w14:textId="30DA71D6" w:rsidR="00045F46" w:rsidRPr="00045F46" w:rsidRDefault="00045F46" w:rsidP="00045F46">
            <w:pPr>
              <w:pStyle w:val="ListParagraph"/>
              <w:numPr>
                <w:ilvl w:val="0"/>
                <w:numId w:val="19"/>
              </w:numPr>
              <w:rPr>
                <w:sz w:val="20"/>
                <w:szCs w:val="20"/>
              </w:rPr>
            </w:pPr>
            <w:r w:rsidRPr="00045F46">
              <w:rPr>
                <w:sz w:val="20"/>
                <w:szCs w:val="20"/>
              </w:rPr>
              <w:t>Demonstrating experience of building and maintaining a positive and constructive relationship with the Governing Body.</w:t>
            </w:r>
          </w:p>
          <w:p w14:paraId="745083C1" w14:textId="540F892A" w:rsidR="00045F46" w:rsidRPr="00045F46" w:rsidRDefault="00045F46" w:rsidP="00045F46">
            <w:pPr>
              <w:pStyle w:val="ListParagraph"/>
              <w:numPr>
                <w:ilvl w:val="0"/>
                <w:numId w:val="19"/>
              </w:numPr>
              <w:rPr>
                <w:sz w:val="20"/>
                <w:szCs w:val="20"/>
              </w:rPr>
            </w:pPr>
            <w:r w:rsidRPr="00045F46">
              <w:rPr>
                <w:sz w:val="20"/>
                <w:szCs w:val="20"/>
              </w:rPr>
              <w:t>Engagement with the school and local community to understand the challenges faced ad know how these can be addressed to tackle barriers to improvement in collaboration with stakeholders, including parents and carers.</w:t>
            </w:r>
          </w:p>
          <w:p w14:paraId="730DE78C" w14:textId="113B7AEE" w:rsidR="00045F46" w:rsidRPr="00045F46" w:rsidRDefault="00045F46" w:rsidP="00045F46">
            <w:pPr>
              <w:pStyle w:val="ListParagraph"/>
              <w:numPr>
                <w:ilvl w:val="0"/>
                <w:numId w:val="19"/>
              </w:numPr>
              <w:rPr>
                <w:sz w:val="20"/>
                <w:szCs w:val="20"/>
              </w:rPr>
            </w:pPr>
            <w:r w:rsidRPr="00045F46">
              <w:rPr>
                <w:sz w:val="20"/>
                <w:szCs w:val="20"/>
              </w:rPr>
              <w:t>Possessing good interpersonal skills which result in strong communication with stakeholders.</w:t>
            </w:r>
          </w:p>
          <w:p w14:paraId="31E7A513" w14:textId="7FA79A73" w:rsidR="00045F46" w:rsidRPr="00045F46" w:rsidRDefault="00045F46" w:rsidP="00045F46">
            <w:pPr>
              <w:pStyle w:val="ListParagraph"/>
              <w:numPr>
                <w:ilvl w:val="0"/>
                <w:numId w:val="19"/>
              </w:numPr>
              <w:rPr>
                <w:sz w:val="20"/>
                <w:szCs w:val="20"/>
              </w:rPr>
            </w:pPr>
            <w:r w:rsidRPr="00045F46">
              <w:rPr>
                <w:sz w:val="20"/>
                <w:szCs w:val="20"/>
              </w:rPr>
              <w:t>Experience of working in effective partnerships which are seen to contribute to school improvement.</w:t>
            </w:r>
          </w:p>
          <w:p w14:paraId="0F0B836C" w14:textId="77777777" w:rsidR="00045F46" w:rsidRPr="00045F46" w:rsidRDefault="00045F46" w:rsidP="00DC21E8">
            <w:pPr>
              <w:rPr>
                <w:sz w:val="20"/>
                <w:szCs w:val="20"/>
              </w:rPr>
            </w:pPr>
          </w:p>
          <w:p w14:paraId="4BDEC22F" w14:textId="77777777" w:rsidR="00045F46" w:rsidRDefault="00045F46" w:rsidP="00DC21E8">
            <w:pPr>
              <w:rPr>
                <w:b/>
                <w:bCs/>
                <w:sz w:val="20"/>
                <w:szCs w:val="20"/>
              </w:rPr>
            </w:pPr>
          </w:p>
          <w:p w14:paraId="7273DD5B" w14:textId="47BD7FDB" w:rsidR="00DC21E8" w:rsidRDefault="00DC21E8" w:rsidP="00DC21E8">
            <w:pPr>
              <w:rPr>
                <w:b/>
                <w:bCs/>
                <w:sz w:val="20"/>
                <w:szCs w:val="20"/>
              </w:rPr>
            </w:pPr>
            <w:r>
              <w:rPr>
                <w:b/>
                <w:bCs/>
                <w:sz w:val="20"/>
                <w:szCs w:val="20"/>
              </w:rPr>
              <w:t xml:space="preserve">Be able to manage the school efficiently, and effectively, including HR, </w:t>
            </w:r>
            <w:proofErr w:type="gramStart"/>
            <w:r>
              <w:rPr>
                <w:b/>
                <w:bCs/>
                <w:sz w:val="20"/>
                <w:szCs w:val="20"/>
              </w:rPr>
              <w:t>finance</w:t>
            </w:r>
            <w:proofErr w:type="gramEnd"/>
            <w:r>
              <w:rPr>
                <w:b/>
                <w:bCs/>
                <w:sz w:val="20"/>
                <w:szCs w:val="20"/>
              </w:rPr>
              <w:t xml:space="preserve"> and accommodation with:</w:t>
            </w:r>
          </w:p>
          <w:p w14:paraId="61FFDBA0" w14:textId="77777777" w:rsidR="00DC21E8" w:rsidRDefault="00DC21E8" w:rsidP="00DC21E8">
            <w:pPr>
              <w:pStyle w:val="ListParagraph"/>
              <w:numPr>
                <w:ilvl w:val="0"/>
                <w:numId w:val="15"/>
              </w:numPr>
              <w:rPr>
                <w:sz w:val="20"/>
                <w:szCs w:val="20"/>
              </w:rPr>
            </w:pPr>
            <w:r w:rsidRPr="004F7ADC">
              <w:rPr>
                <w:sz w:val="20"/>
                <w:szCs w:val="20"/>
              </w:rPr>
              <w:t>Knowledge of</w:t>
            </w:r>
            <w:r>
              <w:rPr>
                <w:sz w:val="20"/>
                <w:szCs w:val="20"/>
              </w:rPr>
              <w:t xml:space="preserve"> strategic financial planning, budgetary </w:t>
            </w:r>
            <w:proofErr w:type="gramStart"/>
            <w:r>
              <w:rPr>
                <w:sz w:val="20"/>
                <w:szCs w:val="20"/>
              </w:rPr>
              <w:t>management</w:t>
            </w:r>
            <w:proofErr w:type="gramEnd"/>
            <w:r>
              <w:rPr>
                <w:sz w:val="20"/>
                <w:szCs w:val="20"/>
              </w:rPr>
              <w:t xml:space="preserve"> and principles of best value.</w:t>
            </w:r>
          </w:p>
          <w:p w14:paraId="3CEB42CE" w14:textId="2F9974CC" w:rsidR="00DC21E8" w:rsidRPr="00DC21E8" w:rsidRDefault="00DC21E8" w:rsidP="00DC21E8">
            <w:pPr>
              <w:rPr>
                <w:sz w:val="20"/>
                <w:szCs w:val="20"/>
              </w:rPr>
            </w:pPr>
            <w:r>
              <w:rPr>
                <w:sz w:val="20"/>
                <w:szCs w:val="20"/>
              </w:rPr>
              <w:t>An ability to be innovative in generating additional income for the school, including through the Diocese.</w:t>
            </w:r>
          </w:p>
        </w:tc>
        <w:tc>
          <w:tcPr>
            <w:tcW w:w="1984" w:type="dxa"/>
          </w:tcPr>
          <w:p w14:paraId="09EFC0DC" w14:textId="77777777" w:rsidR="00DC21E8" w:rsidRDefault="00DC21E8" w:rsidP="00DC21E8">
            <w:r>
              <w:t>AF/I/O</w:t>
            </w:r>
          </w:p>
          <w:p w14:paraId="509FD364" w14:textId="77777777" w:rsidR="00BF0899" w:rsidRDefault="00BF0899" w:rsidP="00DC21E8"/>
          <w:p w14:paraId="4DA25E87" w14:textId="77777777" w:rsidR="00BF0899" w:rsidRDefault="00BF0899" w:rsidP="00DC21E8"/>
          <w:p w14:paraId="55D318D9" w14:textId="77777777" w:rsidR="00BF0899" w:rsidRDefault="00BF0899" w:rsidP="00DC21E8"/>
          <w:p w14:paraId="5D5B9001" w14:textId="77777777" w:rsidR="00BF0899" w:rsidRDefault="00BF0899" w:rsidP="00DC21E8"/>
          <w:p w14:paraId="34B978C7" w14:textId="77777777" w:rsidR="00BF0899" w:rsidRDefault="00BF0899" w:rsidP="00DC21E8"/>
          <w:p w14:paraId="27BF5BA4" w14:textId="77777777" w:rsidR="00BF0899" w:rsidRDefault="00BF0899" w:rsidP="00DC21E8"/>
          <w:p w14:paraId="63F261D4" w14:textId="77777777" w:rsidR="00BF0899" w:rsidRDefault="00BF0899" w:rsidP="00DC21E8"/>
          <w:p w14:paraId="678806C6" w14:textId="77777777" w:rsidR="00BF0899" w:rsidRDefault="00BF0899" w:rsidP="00DC21E8"/>
          <w:p w14:paraId="7EB9E301" w14:textId="77777777" w:rsidR="00BF0899" w:rsidRDefault="00BF0899" w:rsidP="00DC21E8"/>
          <w:p w14:paraId="7AE12363" w14:textId="77777777" w:rsidR="00BF0899" w:rsidRDefault="00BF0899" w:rsidP="00DC21E8"/>
          <w:p w14:paraId="633F2B92" w14:textId="77777777" w:rsidR="00BF0899" w:rsidRDefault="00BF0899" w:rsidP="00DC21E8"/>
          <w:p w14:paraId="4809C17F" w14:textId="77777777" w:rsidR="00BF0899" w:rsidRDefault="00BF0899" w:rsidP="00DC21E8"/>
          <w:p w14:paraId="7594547F" w14:textId="77777777" w:rsidR="00BF0899" w:rsidRDefault="00BF0899" w:rsidP="00DC21E8"/>
          <w:p w14:paraId="32EE7F64" w14:textId="77777777" w:rsidR="00BF0899" w:rsidRDefault="00BF0899" w:rsidP="00DC21E8"/>
          <w:p w14:paraId="286EBBF8" w14:textId="78810CC9" w:rsidR="00BF0899" w:rsidRPr="00B164C1" w:rsidRDefault="00BF0899" w:rsidP="00DC21E8">
            <w:r>
              <w:t>AF/I/O</w:t>
            </w:r>
          </w:p>
        </w:tc>
      </w:tr>
      <w:tr w:rsidR="00DC21E8" w14:paraId="5DBD1E4B" w14:textId="77777777" w:rsidTr="002E01FC">
        <w:tc>
          <w:tcPr>
            <w:tcW w:w="8081" w:type="dxa"/>
            <w:gridSpan w:val="2"/>
          </w:tcPr>
          <w:p w14:paraId="729CF7E8" w14:textId="77777777" w:rsidR="00DC21E8" w:rsidRDefault="00DC21E8" w:rsidP="00DC21E8">
            <w:pPr>
              <w:jc w:val="center"/>
            </w:pPr>
          </w:p>
          <w:p w14:paraId="1A9B1634" w14:textId="77777777" w:rsidR="00DC21E8" w:rsidRPr="00F53DB1" w:rsidRDefault="00DC21E8" w:rsidP="00DC21E8">
            <w:pPr>
              <w:jc w:val="center"/>
              <w:rPr>
                <w:b/>
                <w:bCs/>
              </w:rPr>
            </w:pPr>
            <w:r w:rsidRPr="00F53DB1">
              <w:rPr>
                <w:b/>
                <w:bCs/>
              </w:rPr>
              <w:t>ACCOUNTABILITY AND PARTNERSHIP</w:t>
            </w:r>
          </w:p>
          <w:p w14:paraId="46A01AB1" w14:textId="7B8E3BDA" w:rsidR="00DC21E8" w:rsidRDefault="00DC21E8" w:rsidP="00DC21E8">
            <w:pPr>
              <w:jc w:val="center"/>
            </w:pPr>
          </w:p>
        </w:tc>
        <w:tc>
          <w:tcPr>
            <w:tcW w:w="1984" w:type="dxa"/>
          </w:tcPr>
          <w:p w14:paraId="072CD391" w14:textId="77777777" w:rsidR="00DC21E8" w:rsidRPr="00B164C1" w:rsidRDefault="00DC21E8" w:rsidP="00DC21E8"/>
        </w:tc>
      </w:tr>
      <w:tr w:rsidR="00DC21E8" w14:paraId="492F10B2" w14:textId="77777777" w:rsidTr="00C67FEA">
        <w:tc>
          <w:tcPr>
            <w:tcW w:w="568" w:type="dxa"/>
          </w:tcPr>
          <w:p w14:paraId="610AB852" w14:textId="67194798" w:rsidR="00DC21E8" w:rsidRDefault="00DC21E8" w:rsidP="00DC21E8">
            <w:pPr>
              <w:jc w:val="center"/>
            </w:pPr>
            <w:r>
              <w:t>5.1</w:t>
            </w:r>
          </w:p>
        </w:tc>
        <w:tc>
          <w:tcPr>
            <w:tcW w:w="7513" w:type="dxa"/>
          </w:tcPr>
          <w:p w14:paraId="44AC458F" w14:textId="4A793F23" w:rsidR="00DC21E8" w:rsidRPr="008C43B7" w:rsidRDefault="00DC21E8" w:rsidP="00DC21E8">
            <w:pPr>
              <w:rPr>
                <w:b/>
                <w:bCs/>
                <w:sz w:val="20"/>
                <w:szCs w:val="20"/>
              </w:rPr>
            </w:pPr>
            <w:r w:rsidRPr="008C43B7">
              <w:rPr>
                <w:b/>
                <w:bCs/>
                <w:sz w:val="20"/>
                <w:szCs w:val="20"/>
              </w:rPr>
              <w:t>Be committed to and have experience of communicating with and working with a variety of partnerships:</w:t>
            </w:r>
          </w:p>
          <w:p w14:paraId="7E1BEFBA" w14:textId="781D9521" w:rsidR="00DC21E8" w:rsidRDefault="00DC21E8" w:rsidP="00DC21E8">
            <w:pPr>
              <w:pStyle w:val="ListParagraph"/>
              <w:numPr>
                <w:ilvl w:val="0"/>
                <w:numId w:val="17"/>
              </w:numPr>
              <w:rPr>
                <w:sz w:val="20"/>
                <w:szCs w:val="20"/>
              </w:rPr>
            </w:pPr>
            <w:r>
              <w:rPr>
                <w:sz w:val="20"/>
                <w:szCs w:val="20"/>
              </w:rPr>
              <w:t>Is committed to ensuring the children’s voice is always heard and included in strategic direction decision-making.</w:t>
            </w:r>
          </w:p>
          <w:p w14:paraId="21EEF898" w14:textId="7BE3F6FE" w:rsidR="00DC21E8" w:rsidRDefault="00BF0899" w:rsidP="00DC21E8">
            <w:pPr>
              <w:pStyle w:val="ListParagraph"/>
              <w:numPr>
                <w:ilvl w:val="0"/>
                <w:numId w:val="17"/>
              </w:numPr>
              <w:rPr>
                <w:sz w:val="20"/>
                <w:szCs w:val="20"/>
              </w:rPr>
            </w:pPr>
            <w:r>
              <w:rPr>
                <w:sz w:val="20"/>
                <w:szCs w:val="20"/>
              </w:rPr>
              <w:t>Will take</w:t>
            </w:r>
            <w:r w:rsidR="00DC21E8">
              <w:rPr>
                <w:sz w:val="20"/>
                <w:szCs w:val="20"/>
              </w:rPr>
              <w:t xml:space="preserve"> collective worship to promote the Christian ethos with the children.</w:t>
            </w:r>
          </w:p>
          <w:p w14:paraId="21026558" w14:textId="636A3FBC" w:rsidR="00DC21E8" w:rsidRDefault="00DC21E8" w:rsidP="00DC21E8">
            <w:pPr>
              <w:pStyle w:val="ListParagraph"/>
              <w:numPr>
                <w:ilvl w:val="0"/>
                <w:numId w:val="17"/>
              </w:numPr>
              <w:rPr>
                <w:sz w:val="20"/>
                <w:szCs w:val="20"/>
              </w:rPr>
            </w:pPr>
            <w:r>
              <w:rPr>
                <w:sz w:val="20"/>
                <w:szCs w:val="20"/>
              </w:rPr>
              <w:t xml:space="preserve">Can demonstrate an ability to work with governors so that leadership roles are </w:t>
            </w:r>
            <w:proofErr w:type="gramStart"/>
            <w:r>
              <w:rPr>
                <w:sz w:val="20"/>
                <w:szCs w:val="20"/>
              </w:rPr>
              <w:t>clear</w:t>
            </w:r>
            <w:proofErr w:type="gramEnd"/>
            <w:r>
              <w:rPr>
                <w:sz w:val="20"/>
                <w:szCs w:val="20"/>
              </w:rPr>
              <w:t xml:space="preserve"> and structures promote effective practice.</w:t>
            </w:r>
          </w:p>
          <w:p w14:paraId="2CF4BDD1" w14:textId="26507823" w:rsidR="00DC21E8" w:rsidRDefault="00DC21E8" w:rsidP="00DC21E8">
            <w:pPr>
              <w:pStyle w:val="ListParagraph"/>
              <w:numPr>
                <w:ilvl w:val="0"/>
                <w:numId w:val="17"/>
              </w:numPr>
              <w:rPr>
                <w:sz w:val="20"/>
                <w:szCs w:val="20"/>
              </w:rPr>
            </w:pPr>
            <w:r>
              <w:rPr>
                <w:sz w:val="20"/>
                <w:szCs w:val="20"/>
              </w:rPr>
              <w:t>Engagement with St Martin’s church through shared Mass</w:t>
            </w:r>
            <w:r>
              <w:rPr>
                <w:sz w:val="20"/>
                <w:szCs w:val="20"/>
              </w:rPr>
              <w:t xml:space="preserve">, collective </w:t>
            </w:r>
            <w:proofErr w:type="gramStart"/>
            <w:r>
              <w:rPr>
                <w:sz w:val="20"/>
                <w:szCs w:val="20"/>
              </w:rPr>
              <w:t xml:space="preserve">worship </w:t>
            </w:r>
            <w:r>
              <w:rPr>
                <w:sz w:val="20"/>
                <w:szCs w:val="20"/>
              </w:rPr>
              <w:t xml:space="preserve"> and</w:t>
            </w:r>
            <w:proofErr w:type="gramEnd"/>
            <w:r>
              <w:rPr>
                <w:sz w:val="20"/>
                <w:szCs w:val="20"/>
              </w:rPr>
              <w:t xml:space="preserve"> school events.</w:t>
            </w:r>
          </w:p>
          <w:p w14:paraId="65F2B217" w14:textId="7453095B" w:rsidR="00DC21E8" w:rsidRPr="008C43B7" w:rsidRDefault="00DC21E8" w:rsidP="00DC21E8">
            <w:pPr>
              <w:pStyle w:val="ListParagraph"/>
              <w:numPr>
                <w:ilvl w:val="0"/>
                <w:numId w:val="17"/>
              </w:numPr>
              <w:rPr>
                <w:sz w:val="20"/>
                <w:szCs w:val="20"/>
              </w:rPr>
            </w:pPr>
            <w:r w:rsidRPr="008C43B7">
              <w:rPr>
                <w:sz w:val="20"/>
                <w:szCs w:val="20"/>
              </w:rPr>
              <w:t>Ability to engage constructively with the Diocese and LA in the pursuit of partnership working</w:t>
            </w:r>
            <w:r>
              <w:rPr>
                <w:sz w:val="20"/>
                <w:szCs w:val="20"/>
              </w:rPr>
              <w:t xml:space="preserve"> and school improvement</w:t>
            </w:r>
            <w:r w:rsidRPr="008C43B7">
              <w:rPr>
                <w:sz w:val="20"/>
                <w:szCs w:val="20"/>
              </w:rPr>
              <w:t>.</w:t>
            </w:r>
          </w:p>
          <w:p w14:paraId="68286278" w14:textId="22746516" w:rsidR="00DC21E8" w:rsidRDefault="00DC21E8" w:rsidP="00DC21E8">
            <w:pPr>
              <w:pStyle w:val="ListParagraph"/>
              <w:numPr>
                <w:ilvl w:val="0"/>
                <w:numId w:val="17"/>
              </w:numPr>
              <w:rPr>
                <w:sz w:val="20"/>
                <w:szCs w:val="20"/>
              </w:rPr>
            </w:pPr>
            <w:r>
              <w:rPr>
                <w:sz w:val="20"/>
                <w:szCs w:val="20"/>
              </w:rPr>
              <w:t>Ability to engage creatively with local initiatives that have an impact on the school to ensure that there is maximum benefit to the school, and which mitigates any negative impact.</w:t>
            </w:r>
          </w:p>
          <w:p w14:paraId="6656CE23" w14:textId="0BAEB6F0" w:rsidR="00DC21E8" w:rsidRDefault="00DC21E8" w:rsidP="00DC21E8">
            <w:pPr>
              <w:pStyle w:val="ListParagraph"/>
              <w:numPr>
                <w:ilvl w:val="0"/>
                <w:numId w:val="17"/>
              </w:numPr>
              <w:rPr>
                <w:sz w:val="20"/>
                <w:szCs w:val="20"/>
              </w:rPr>
            </w:pPr>
            <w:r>
              <w:rPr>
                <w:sz w:val="20"/>
                <w:szCs w:val="20"/>
              </w:rPr>
              <w:t>Understanding of the different ways in which parents and carers engage with the school and is proactive in promoting these.</w:t>
            </w:r>
          </w:p>
          <w:p w14:paraId="48ACDBFF" w14:textId="5B0DC8A4" w:rsidR="00DC21E8" w:rsidRDefault="00DC21E8" w:rsidP="00DC21E8">
            <w:pPr>
              <w:pStyle w:val="ListParagraph"/>
              <w:numPr>
                <w:ilvl w:val="0"/>
                <w:numId w:val="17"/>
              </w:numPr>
              <w:rPr>
                <w:sz w:val="20"/>
                <w:szCs w:val="20"/>
              </w:rPr>
            </w:pPr>
            <w:r>
              <w:rPr>
                <w:sz w:val="20"/>
                <w:szCs w:val="20"/>
              </w:rPr>
              <w:t>Be able to engage positively with Ofsted and SIAMS inspectors with confidence.</w:t>
            </w:r>
          </w:p>
          <w:p w14:paraId="38E8561A" w14:textId="19E42922" w:rsidR="00DC21E8" w:rsidRDefault="00DC21E8" w:rsidP="00DC21E8">
            <w:pPr>
              <w:pStyle w:val="ListParagraph"/>
            </w:pPr>
          </w:p>
        </w:tc>
        <w:tc>
          <w:tcPr>
            <w:tcW w:w="1984" w:type="dxa"/>
          </w:tcPr>
          <w:p w14:paraId="443BE78E" w14:textId="3E94C6DA" w:rsidR="00DC21E8" w:rsidRPr="00B164C1" w:rsidRDefault="00DC21E8" w:rsidP="00DC21E8">
            <w:r>
              <w:t>AF/I/O</w:t>
            </w:r>
          </w:p>
        </w:tc>
      </w:tr>
      <w:tr w:rsidR="00DC21E8" w14:paraId="68E84773" w14:textId="77777777" w:rsidTr="00637FEB">
        <w:tc>
          <w:tcPr>
            <w:tcW w:w="568" w:type="dxa"/>
          </w:tcPr>
          <w:p w14:paraId="26C976ED" w14:textId="77777777" w:rsidR="00DC21E8" w:rsidRDefault="00DC21E8" w:rsidP="00DC21E8">
            <w:pPr>
              <w:jc w:val="center"/>
            </w:pPr>
          </w:p>
        </w:tc>
        <w:tc>
          <w:tcPr>
            <w:tcW w:w="7513" w:type="dxa"/>
          </w:tcPr>
          <w:p w14:paraId="1BA27D4A" w14:textId="23716981" w:rsidR="00DC21E8" w:rsidRPr="0056277D" w:rsidRDefault="00DC21E8" w:rsidP="00DC21E8">
            <w:pPr>
              <w:jc w:val="center"/>
              <w:rPr>
                <w:b/>
                <w:bCs/>
              </w:rPr>
            </w:pPr>
            <w:r w:rsidRPr="0056277D">
              <w:rPr>
                <w:b/>
                <w:bCs/>
              </w:rPr>
              <w:t>Personal qualities</w:t>
            </w:r>
          </w:p>
        </w:tc>
        <w:tc>
          <w:tcPr>
            <w:tcW w:w="1984" w:type="dxa"/>
            <w:vMerge w:val="restart"/>
          </w:tcPr>
          <w:p w14:paraId="43AD42CB" w14:textId="17492D96" w:rsidR="00DC21E8" w:rsidRPr="00B164C1" w:rsidRDefault="00DC21E8" w:rsidP="00DC21E8">
            <w:r>
              <w:t>AF/I</w:t>
            </w:r>
          </w:p>
        </w:tc>
      </w:tr>
      <w:tr w:rsidR="00DC21E8" w14:paraId="0AF66C0D" w14:textId="77777777" w:rsidTr="00D8174D">
        <w:tc>
          <w:tcPr>
            <w:tcW w:w="568" w:type="dxa"/>
          </w:tcPr>
          <w:p w14:paraId="46838FCE" w14:textId="77777777" w:rsidR="00DC21E8" w:rsidRDefault="00DC21E8" w:rsidP="00DC21E8">
            <w:pPr>
              <w:jc w:val="center"/>
            </w:pPr>
          </w:p>
        </w:tc>
        <w:tc>
          <w:tcPr>
            <w:tcW w:w="7513" w:type="dxa"/>
          </w:tcPr>
          <w:p w14:paraId="1F528ED3" w14:textId="3A8E3691" w:rsidR="00DC21E8" w:rsidRPr="0056277D" w:rsidRDefault="00DC21E8" w:rsidP="00DC21E8">
            <w:pPr>
              <w:jc w:val="center"/>
              <w:rPr>
                <w:sz w:val="20"/>
                <w:szCs w:val="20"/>
              </w:rPr>
            </w:pPr>
            <w:r w:rsidRPr="0056277D">
              <w:rPr>
                <w:sz w:val="20"/>
                <w:szCs w:val="20"/>
              </w:rPr>
              <w:t>Possess emotional intelligence and demonstrates empathy</w:t>
            </w:r>
          </w:p>
        </w:tc>
        <w:tc>
          <w:tcPr>
            <w:tcW w:w="1984" w:type="dxa"/>
            <w:vMerge/>
          </w:tcPr>
          <w:p w14:paraId="3D3DE7E7" w14:textId="77777777" w:rsidR="00DC21E8" w:rsidRPr="00B164C1" w:rsidRDefault="00DC21E8" w:rsidP="00DC21E8"/>
        </w:tc>
      </w:tr>
      <w:tr w:rsidR="00DC21E8" w14:paraId="67604301" w14:textId="77777777" w:rsidTr="00471793">
        <w:tc>
          <w:tcPr>
            <w:tcW w:w="568" w:type="dxa"/>
          </w:tcPr>
          <w:p w14:paraId="07B39FA3" w14:textId="77777777" w:rsidR="00DC21E8" w:rsidRDefault="00DC21E8" w:rsidP="00DC21E8">
            <w:pPr>
              <w:jc w:val="center"/>
            </w:pPr>
          </w:p>
        </w:tc>
        <w:tc>
          <w:tcPr>
            <w:tcW w:w="7513" w:type="dxa"/>
          </w:tcPr>
          <w:p w14:paraId="21019289" w14:textId="0619CDD2" w:rsidR="00DC21E8" w:rsidRPr="0056277D" w:rsidRDefault="00DC21E8" w:rsidP="00DC21E8">
            <w:pPr>
              <w:jc w:val="center"/>
              <w:rPr>
                <w:sz w:val="20"/>
                <w:szCs w:val="20"/>
              </w:rPr>
            </w:pPr>
            <w:r w:rsidRPr="0056277D">
              <w:rPr>
                <w:sz w:val="20"/>
                <w:szCs w:val="20"/>
              </w:rPr>
              <w:t>Inspires trust and confidence within and across the school and community</w:t>
            </w:r>
          </w:p>
        </w:tc>
        <w:tc>
          <w:tcPr>
            <w:tcW w:w="1984" w:type="dxa"/>
            <w:vMerge/>
          </w:tcPr>
          <w:p w14:paraId="545F4ED6" w14:textId="77777777" w:rsidR="00DC21E8" w:rsidRPr="00B164C1" w:rsidRDefault="00DC21E8" w:rsidP="00DC21E8"/>
        </w:tc>
      </w:tr>
      <w:tr w:rsidR="00DC21E8" w14:paraId="097F0F2C" w14:textId="77777777" w:rsidTr="006A5C2C">
        <w:tc>
          <w:tcPr>
            <w:tcW w:w="568" w:type="dxa"/>
          </w:tcPr>
          <w:p w14:paraId="276D8898" w14:textId="77777777" w:rsidR="00DC21E8" w:rsidRDefault="00DC21E8" w:rsidP="00DC21E8">
            <w:pPr>
              <w:jc w:val="center"/>
            </w:pPr>
          </w:p>
        </w:tc>
        <w:tc>
          <w:tcPr>
            <w:tcW w:w="7513" w:type="dxa"/>
          </w:tcPr>
          <w:p w14:paraId="56C3DF5D" w14:textId="607FEF1F" w:rsidR="00DC21E8" w:rsidRPr="0056277D" w:rsidRDefault="00DC21E8" w:rsidP="00DC21E8">
            <w:pPr>
              <w:jc w:val="center"/>
              <w:rPr>
                <w:sz w:val="20"/>
                <w:szCs w:val="20"/>
              </w:rPr>
            </w:pPr>
            <w:r w:rsidRPr="0056277D">
              <w:rPr>
                <w:sz w:val="20"/>
                <w:szCs w:val="20"/>
              </w:rPr>
              <w:t>Able to think creatively and demonstration initiative in solving problems</w:t>
            </w:r>
          </w:p>
        </w:tc>
        <w:tc>
          <w:tcPr>
            <w:tcW w:w="1984" w:type="dxa"/>
            <w:vMerge/>
          </w:tcPr>
          <w:p w14:paraId="335CC85B" w14:textId="77777777" w:rsidR="00DC21E8" w:rsidRPr="00B164C1" w:rsidRDefault="00DC21E8" w:rsidP="00DC21E8"/>
        </w:tc>
      </w:tr>
      <w:tr w:rsidR="00DC21E8" w14:paraId="7DA63B10" w14:textId="77777777" w:rsidTr="00D4596F">
        <w:tc>
          <w:tcPr>
            <w:tcW w:w="568" w:type="dxa"/>
          </w:tcPr>
          <w:p w14:paraId="617EDF4C" w14:textId="77777777" w:rsidR="00DC21E8" w:rsidRDefault="00DC21E8" w:rsidP="00DC21E8">
            <w:pPr>
              <w:jc w:val="center"/>
            </w:pPr>
          </w:p>
        </w:tc>
        <w:tc>
          <w:tcPr>
            <w:tcW w:w="7513" w:type="dxa"/>
          </w:tcPr>
          <w:p w14:paraId="4F9BC94A" w14:textId="120915A3" w:rsidR="00DC21E8" w:rsidRPr="0056277D" w:rsidRDefault="00DC21E8" w:rsidP="00DC21E8">
            <w:pPr>
              <w:jc w:val="center"/>
              <w:rPr>
                <w:sz w:val="20"/>
                <w:szCs w:val="20"/>
              </w:rPr>
            </w:pPr>
            <w:r w:rsidRPr="0056277D">
              <w:rPr>
                <w:sz w:val="20"/>
                <w:szCs w:val="20"/>
              </w:rPr>
              <w:t>Able to exercise flexibility, resilience, good judgement, approachability, and enthusiasm</w:t>
            </w:r>
          </w:p>
        </w:tc>
        <w:tc>
          <w:tcPr>
            <w:tcW w:w="1984" w:type="dxa"/>
            <w:vMerge/>
          </w:tcPr>
          <w:p w14:paraId="2685FF77" w14:textId="77777777" w:rsidR="00DC21E8" w:rsidRPr="00B164C1" w:rsidRDefault="00DC21E8" w:rsidP="00DC21E8"/>
        </w:tc>
      </w:tr>
      <w:tr w:rsidR="00DC21E8" w14:paraId="4DC7A57C" w14:textId="77777777" w:rsidTr="009B5585">
        <w:tc>
          <w:tcPr>
            <w:tcW w:w="568" w:type="dxa"/>
          </w:tcPr>
          <w:p w14:paraId="458FA844" w14:textId="77777777" w:rsidR="00DC21E8" w:rsidRDefault="00DC21E8" w:rsidP="00DC21E8">
            <w:pPr>
              <w:jc w:val="center"/>
            </w:pPr>
          </w:p>
        </w:tc>
        <w:tc>
          <w:tcPr>
            <w:tcW w:w="7513" w:type="dxa"/>
          </w:tcPr>
          <w:p w14:paraId="42DF97A6" w14:textId="675BECBA" w:rsidR="00DC21E8" w:rsidRPr="0056277D" w:rsidRDefault="00DC21E8" w:rsidP="00DC21E8">
            <w:pPr>
              <w:jc w:val="center"/>
              <w:rPr>
                <w:b/>
                <w:bCs/>
              </w:rPr>
            </w:pPr>
            <w:r w:rsidRPr="0056277D">
              <w:rPr>
                <w:b/>
                <w:bCs/>
              </w:rPr>
              <w:t>DESIRABLE QUALITIES</w:t>
            </w:r>
          </w:p>
        </w:tc>
        <w:tc>
          <w:tcPr>
            <w:tcW w:w="1984" w:type="dxa"/>
            <w:vMerge w:val="restart"/>
          </w:tcPr>
          <w:p w14:paraId="16C990E0" w14:textId="6D66870A" w:rsidR="00DC21E8" w:rsidRPr="00B164C1" w:rsidRDefault="00DC21E8" w:rsidP="00DC21E8">
            <w:r>
              <w:t>AF/I</w:t>
            </w:r>
          </w:p>
        </w:tc>
      </w:tr>
      <w:tr w:rsidR="00DC21E8" w14:paraId="2D9149F2" w14:textId="77777777" w:rsidTr="00F37854">
        <w:tc>
          <w:tcPr>
            <w:tcW w:w="568" w:type="dxa"/>
          </w:tcPr>
          <w:p w14:paraId="6F9F21D0" w14:textId="77777777" w:rsidR="00DC21E8" w:rsidRDefault="00DC21E8" w:rsidP="00DC21E8">
            <w:pPr>
              <w:jc w:val="center"/>
            </w:pPr>
          </w:p>
        </w:tc>
        <w:tc>
          <w:tcPr>
            <w:tcW w:w="7513" w:type="dxa"/>
          </w:tcPr>
          <w:p w14:paraId="0B3900F3" w14:textId="33606D0F" w:rsidR="00DC21E8" w:rsidRPr="00B11A88" w:rsidRDefault="00DC21E8" w:rsidP="00DC21E8">
            <w:pPr>
              <w:jc w:val="center"/>
              <w:rPr>
                <w:sz w:val="20"/>
                <w:szCs w:val="20"/>
              </w:rPr>
            </w:pPr>
            <w:r w:rsidRPr="00B11A88">
              <w:rPr>
                <w:sz w:val="20"/>
                <w:szCs w:val="20"/>
              </w:rPr>
              <w:t>National professional qualification for Headteachers</w:t>
            </w:r>
          </w:p>
        </w:tc>
        <w:tc>
          <w:tcPr>
            <w:tcW w:w="1984" w:type="dxa"/>
            <w:vMerge/>
          </w:tcPr>
          <w:p w14:paraId="24E62E77" w14:textId="77777777" w:rsidR="00DC21E8" w:rsidRPr="00B164C1" w:rsidRDefault="00DC21E8" w:rsidP="00DC21E8"/>
        </w:tc>
      </w:tr>
      <w:tr w:rsidR="00DC21E8" w14:paraId="0B378E89" w14:textId="77777777" w:rsidTr="00F37854">
        <w:tc>
          <w:tcPr>
            <w:tcW w:w="568" w:type="dxa"/>
          </w:tcPr>
          <w:p w14:paraId="14D642FE" w14:textId="77777777" w:rsidR="00DC21E8" w:rsidRDefault="00DC21E8" w:rsidP="00DC21E8">
            <w:pPr>
              <w:jc w:val="center"/>
            </w:pPr>
          </w:p>
        </w:tc>
        <w:tc>
          <w:tcPr>
            <w:tcW w:w="7513" w:type="dxa"/>
          </w:tcPr>
          <w:p w14:paraId="7AD4CFBB" w14:textId="0EA2FCFB" w:rsidR="00DC21E8" w:rsidRPr="00B11A88" w:rsidRDefault="00DC21E8" w:rsidP="00DC21E8">
            <w:pPr>
              <w:jc w:val="center"/>
              <w:rPr>
                <w:sz w:val="20"/>
                <w:szCs w:val="20"/>
              </w:rPr>
            </w:pPr>
            <w:r w:rsidRPr="00B11A88">
              <w:rPr>
                <w:sz w:val="20"/>
                <w:szCs w:val="20"/>
              </w:rPr>
              <w:t>Experience of leading Ofsted and SIAMS process and inspection</w:t>
            </w:r>
          </w:p>
        </w:tc>
        <w:tc>
          <w:tcPr>
            <w:tcW w:w="1984" w:type="dxa"/>
            <w:vMerge/>
          </w:tcPr>
          <w:p w14:paraId="51322162" w14:textId="77777777" w:rsidR="00DC21E8" w:rsidRPr="00B164C1" w:rsidRDefault="00DC21E8" w:rsidP="00DC21E8"/>
        </w:tc>
      </w:tr>
      <w:tr w:rsidR="00DC21E8" w14:paraId="1FECB285" w14:textId="77777777" w:rsidTr="00F37854">
        <w:tc>
          <w:tcPr>
            <w:tcW w:w="568" w:type="dxa"/>
          </w:tcPr>
          <w:p w14:paraId="655B1F15" w14:textId="77777777" w:rsidR="00DC21E8" w:rsidRDefault="00DC21E8" w:rsidP="00DC21E8">
            <w:pPr>
              <w:jc w:val="center"/>
            </w:pPr>
          </w:p>
        </w:tc>
        <w:tc>
          <w:tcPr>
            <w:tcW w:w="7513" w:type="dxa"/>
          </w:tcPr>
          <w:p w14:paraId="73C463F6" w14:textId="62C75ABB" w:rsidR="00DC21E8" w:rsidRPr="00B11A88" w:rsidRDefault="00DC21E8" w:rsidP="00DC21E8">
            <w:pPr>
              <w:jc w:val="center"/>
              <w:rPr>
                <w:sz w:val="20"/>
                <w:szCs w:val="20"/>
              </w:rPr>
            </w:pPr>
            <w:r>
              <w:rPr>
                <w:sz w:val="20"/>
                <w:szCs w:val="20"/>
              </w:rPr>
              <w:t xml:space="preserve">Experience of using educational and school-based research to promote school improvement </w:t>
            </w:r>
          </w:p>
        </w:tc>
        <w:tc>
          <w:tcPr>
            <w:tcW w:w="1984" w:type="dxa"/>
            <w:vMerge/>
          </w:tcPr>
          <w:p w14:paraId="503BC476" w14:textId="77777777" w:rsidR="00DC21E8" w:rsidRPr="00B164C1" w:rsidRDefault="00DC21E8" w:rsidP="00DC21E8"/>
        </w:tc>
      </w:tr>
    </w:tbl>
    <w:p w14:paraId="1D2C5FF3" w14:textId="77777777" w:rsidR="00F84FB3" w:rsidRPr="00CC59FE" w:rsidRDefault="00F84FB3" w:rsidP="00F84FB3">
      <w:pPr>
        <w:spacing w:after="0" w:line="240" w:lineRule="auto"/>
        <w:rPr>
          <w:rFonts w:ascii="Trebuchet MS" w:eastAsia="Cambria" w:hAnsi="Trebuchet MS" w:cs="Tahoma"/>
          <w:b/>
          <w:sz w:val="26"/>
          <w:szCs w:val="28"/>
        </w:rPr>
      </w:pPr>
      <w:r w:rsidRPr="00CC59FE">
        <w:rPr>
          <w:rFonts w:ascii="Trebuchet MS" w:eastAsia="Cambria" w:hAnsi="Trebuchet MS" w:cs="Tahoma"/>
          <w:b/>
          <w:sz w:val="26"/>
          <w:szCs w:val="28"/>
        </w:rPr>
        <w:t>Safeguarding children: safe recruitment and selection</w:t>
      </w:r>
    </w:p>
    <w:p w14:paraId="4A69A1F4" w14:textId="77777777" w:rsidR="00F84FB3" w:rsidRPr="00CC59FE" w:rsidRDefault="00F84FB3" w:rsidP="00F84FB3">
      <w:pPr>
        <w:spacing w:after="0" w:line="240" w:lineRule="auto"/>
        <w:jc w:val="center"/>
        <w:rPr>
          <w:rFonts w:ascii="Trebuchet MS" w:eastAsia="Cambria" w:hAnsi="Trebuchet MS" w:cs="Tahoma"/>
          <w:sz w:val="26"/>
          <w:szCs w:val="28"/>
        </w:rPr>
      </w:pPr>
    </w:p>
    <w:p w14:paraId="5176DBB7" w14:textId="1C923C9A" w:rsidR="00F84FB3" w:rsidRPr="00CC59FE" w:rsidRDefault="00F84FB3" w:rsidP="00F84FB3">
      <w:pPr>
        <w:spacing w:after="0" w:line="240" w:lineRule="auto"/>
        <w:jc w:val="both"/>
        <w:rPr>
          <w:rFonts w:ascii="Trebuchet MS" w:eastAsia="Cambria" w:hAnsi="Trebuchet MS" w:cs="Tahoma"/>
          <w:szCs w:val="24"/>
        </w:rPr>
      </w:pPr>
      <w:r w:rsidRPr="00CC59FE">
        <w:rPr>
          <w:rFonts w:ascii="Trebuchet MS" w:eastAsia="Cambria" w:hAnsi="Trebuchet MS" w:cs="Tahoma"/>
          <w:szCs w:val="24"/>
        </w:rPr>
        <w:t>In addition to the candidates’ ability to perform the duties of the post, the interview will also explore issues relating to safeguarding and promoting the welfare of childre</w:t>
      </w:r>
      <w:r>
        <w:rPr>
          <w:rFonts w:ascii="Trebuchet MS" w:eastAsia="Cambria" w:hAnsi="Trebuchet MS" w:cs="Tahoma"/>
          <w:szCs w:val="24"/>
        </w:rPr>
        <w:t>n.</w:t>
      </w:r>
    </w:p>
    <w:p w14:paraId="57D7DFA9" w14:textId="77777777" w:rsidR="00F84FB3" w:rsidRPr="00CC59FE" w:rsidRDefault="00F84FB3" w:rsidP="00F84FB3">
      <w:pPr>
        <w:tabs>
          <w:tab w:val="left" w:pos="1276"/>
        </w:tabs>
        <w:spacing w:after="0" w:line="240" w:lineRule="auto"/>
        <w:rPr>
          <w:rFonts w:ascii="Trebuchet MS" w:eastAsia="Cambria" w:hAnsi="Trebuchet MS" w:cs="Tahoma"/>
          <w:szCs w:val="24"/>
        </w:rPr>
      </w:pPr>
    </w:p>
    <w:p w14:paraId="4B8394EB" w14:textId="685FD4CF" w:rsidR="00BA0AFA" w:rsidRPr="00F84FB3" w:rsidRDefault="00BA0AFA" w:rsidP="00F84FB3">
      <w:pPr>
        <w:tabs>
          <w:tab w:val="left" w:pos="1276"/>
        </w:tabs>
        <w:spacing w:after="0" w:line="240" w:lineRule="auto"/>
        <w:rPr>
          <w:rFonts w:ascii="Trebuchet MS" w:eastAsia="Cambria" w:hAnsi="Trebuchet MS" w:cs="Tahoma"/>
          <w:szCs w:val="24"/>
        </w:rPr>
      </w:pPr>
    </w:p>
    <w:sectPr w:rsidR="00BA0AFA" w:rsidRPr="00F84F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173D" w14:textId="77777777" w:rsidR="00F764E0" w:rsidRDefault="00F764E0" w:rsidP="00F764E0">
      <w:pPr>
        <w:spacing w:after="0" w:line="240" w:lineRule="auto"/>
      </w:pPr>
      <w:r>
        <w:separator/>
      </w:r>
    </w:p>
  </w:endnote>
  <w:endnote w:type="continuationSeparator" w:id="0">
    <w:p w14:paraId="30F61BD9" w14:textId="77777777" w:rsidR="00F764E0" w:rsidRDefault="00F764E0" w:rsidP="00F7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80D0" w14:textId="77777777" w:rsidR="00F764E0" w:rsidRDefault="00F764E0" w:rsidP="00F764E0">
      <w:pPr>
        <w:spacing w:after="0" w:line="240" w:lineRule="auto"/>
      </w:pPr>
      <w:r>
        <w:separator/>
      </w:r>
    </w:p>
  </w:footnote>
  <w:footnote w:type="continuationSeparator" w:id="0">
    <w:p w14:paraId="4359E2DF" w14:textId="77777777" w:rsidR="00F764E0" w:rsidRDefault="00F764E0" w:rsidP="00F76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A87E" w14:textId="4403A5C4" w:rsidR="00F764E0" w:rsidRPr="0055413D" w:rsidRDefault="00F764E0" w:rsidP="00F764E0">
    <w:pPr>
      <w:jc w:val="center"/>
      <w:rPr>
        <w:b/>
        <w:bCs/>
        <w:sz w:val="24"/>
        <w:szCs w:val="24"/>
      </w:rPr>
    </w:pPr>
    <w:r w:rsidRPr="0055413D">
      <w:rPr>
        <w:b/>
        <w:bCs/>
        <w:sz w:val="24"/>
        <w:szCs w:val="24"/>
      </w:rPr>
      <w:t>ST MARTIN’S CE PRIMARY SCHOOL</w:t>
    </w:r>
  </w:p>
  <w:p w14:paraId="7B268A84" w14:textId="77777777" w:rsidR="00F764E0" w:rsidRPr="0055413D" w:rsidRDefault="00F764E0" w:rsidP="00F764E0">
    <w:pPr>
      <w:jc w:val="center"/>
      <w:rPr>
        <w:b/>
        <w:bCs/>
        <w:sz w:val="24"/>
        <w:szCs w:val="24"/>
      </w:rPr>
    </w:pPr>
    <w:r w:rsidRPr="0055413D">
      <w:rPr>
        <w:b/>
        <w:bCs/>
        <w:sz w:val="24"/>
        <w:szCs w:val="24"/>
      </w:rPr>
      <w:t>HEADTEACHER APPOINTMENT 2023</w:t>
    </w:r>
  </w:p>
  <w:p w14:paraId="26EF62EB" w14:textId="6E1A24A9" w:rsidR="0056277D" w:rsidRPr="0055413D" w:rsidRDefault="00F764E0" w:rsidP="0055413D">
    <w:pPr>
      <w:jc w:val="center"/>
      <w:rPr>
        <w:b/>
        <w:bCs/>
        <w:sz w:val="24"/>
        <w:szCs w:val="24"/>
      </w:rPr>
    </w:pPr>
    <w:r w:rsidRPr="0055413D">
      <w:rPr>
        <w:b/>
        <w:bCs/>
        <w:sz w:val="24"/>
        <w:szCs w:val="24"/>
      </w:rPr>
      <w:t>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95"/>
    <w:multiLevelType w:val="hybridMultilevel"/>
    <w:tmpl w:val="9F142B86"/>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82AC0"/>
    <w:multiLevelType w:val="hybridMultilevel"/>
    <w:tmpl w:val="279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B1B83"/>
    <w:multiLevelType w:val="hybridMultilevel"/>
    <w:tmpl w:val="4800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5701F"/>
    <w:multiLevelType w:val="hybridMultilevel"/>
    <w:tmpl w:val="6F020138"/>
    <w:lvl w:ilvl="0" w:tplc="08F038F4">
      <w:start w:val="2"/>
      <w:numFmt w:val="bullet"/>
      <w:lvlText w:val="-"/>
      <w:lvlJc w:val="left"/>
      <w:pPr>
        <w:ind w:left="816" w:hanging="360"/>
      </w:pPr>
      <w:rPr>
        <w:rFonts w:ascii="Calibri" w:eastAsiaTheme="minorHAnsi" w:hAnsi="Calibri" w:cs="Calibr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4" w15:restartNumberingAfterBreak="0">
    <w:nsid w:val="1F93134B"/>
    <w:multiLevelType w:val="hybridMultilevel"/>
    <w:tmpl w:val="A11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0792B"/>
    <w:multiLevelType w:val="hybridMultilevel"/>
    <w:tmpl w:val="798E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0DE6"/>
    <w:multiLevelType w:val="hybridMultilevel"/>
    <w:tmpl w:val="A622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113EF"/>
    <w:multiLevelType w:val="hybridMultilevel"/>
    <w:tmpl w:val="B6F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47952"/>
    <w:multiLevelType w:val="hybridMultilevel"/>
    <w:tmpl w:val="320C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763FD"/>
    <w:multiLevelType w:val="hybridMultilevel"/>
    <w:tmpl w:val="BC72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57FBB"/>
    <w:multiLevelType w:val="hybridMultilevel"/>
    <w:tmpl w:val="09E0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76308"/>
    <w:multiLevelType w:val="hybridMultilevel"/>
    <w:tmpl w:val="3FDC636E"/>
    <w:lvl w:ilvl="0" w:tplc="08F038F4">
      <w:start w:val="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660939ED"/>
    <w:multiLevelType w:val="hybridMultilevel"/>
    <w:tmpl w:val="D82E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E4687"/>
    <w:multiLevelType w:val="hybridMultilevel"/>
    <w:tmpl w:val="F65E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F7642"/>
    <w:multiLevelType w:val="hybridMultilevel"/>
    <w:tmpl w:val="F1A8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15F53"/>
    <w:multiLevelType w:val="hybridMultilevel"/>
    <w:tmpl w:val="9968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E3DB6"/>
    <w:multiLevelType w:val="hybridMultilevel"/>
    <w:tmpl w:val="452A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A67A0"/>
    <w:multiLevelType w:val="hybridMultilevel"/>
    <w:tmpl w:val="74C4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B79D9"/>
    <w:multiLevelType w:val="hybridMultilevel"/>
    <w:tmpl w:val="BD0E6B4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16cid:durableId="705327523">
    <w:abstractNumId w:val="10"/>
  </w:num>
  <w:num w:numId="2" w16cid:durableId="1611013816">
    <w:abstractNumId w:val="4"/>
  </w:num>
  <w:num w:numId="3" w16cid:durableId="2032605865">
    <w:abstractNumId w:val="11"/>
  </w:num>
  <w:num w:numId="4" w16cid:durableId="992027360">
    <w:abstractNumId w:val="3"/>
  </w:num>
  <w:num w:numId="5" w16cid:durableId="1513032954">
    <w:abstractNumId w:val="0"/>
  </w:num>
  <w:num w:numId="6" w16cid:durableId="65149155">
    <w:abstractNumId w:val="17"/>
  </w:num>
  <w:num w:numId="7" w16cid:durableId="511532769">
    <w:abstractNumId w:val="9"/>
  </w:num>
  <w:num w:numId="8" w16cid:durableId="1991471848">
    <w:abstractNumId w:val="13"/>
  </w:num>
  <w:num w:numId="9" w16cid:durableId="163981521">
    <w:abstractNumId w:val="7"/>
  </w:num>
  <w:num w:numId="10" w16cid:durableId="218440493">
    <w:abstractNumId w:val="2"/>
  </w:num>
  <w:num w:numId="11" w16cid:durableId="1029642464">
    <w:abstractNumId w:val="14"/>
  </w:num>
  <w:num w:numId="12" w16cid:durableId="243611707">
    <w:abstractNumId w:val="16"/>
  </w:num>
  <w:num w:numId="13" w16cid:durableId="2056998209">
    <w:abstractNumId w:val="15"/>
  </w:num>
  <w:num w:numId="14" w16cid:durableId="1900900515">
    <w:abstractNumId w:val="12"/>
  </w:num>
  <w:num w:numId="15" w16cid:durableId="1251352715">
    <w:abstractNumId w:val="6"/>
  </w:num>
  <w:num w:numId="16" w16cid:durableId="487281770">
    <w:abstractNumId w:val="5"/>
  </w:num>
  <w:num w:numId="17" w16cid:durableId="109597037">
    <w:abstractNumId w:val="1"/>
  </w:num>
  <w:num w:numId="18" w16cid:durableId="1421755682">
    <w:abstractNumId w:val="18"/>
  </w:num>
  <w:num w:numId="19" w16cid:durableId="631325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69"/>
    <w:rsid w:val="000409FE"/>
    <w:rsid w:val="00045F46"/>
    <w:rsid w:val="000B48C8"/>
    <w:rsid w:val="00102155"/>
    <w:rsid w:val="001C582F"/>
    <w:rsid w:val="0031467A"/>
    <w:rsid w:val="00354A50"/>
    <w:rsid w:val="003A1E15"/>
    <w:rsid w:val="003D1C9E"/>
    <w:rsid w:val="004F7ADC"/>
    <w:rsid w:val="0055413D"/>
    <w:rsid w:val="0056277D"/>
    <w:rsid w:val="00843D2B"/>
    <w:rsid w:val="00851929"/>
    <w:rsid w:val="008C43B7"/>
    <w:rsid w:val="00903CB0"/>
    <w:rsid w:val="00A23DAE"/>
    <w:rsid w:val="00A35DB5"/>
    <w:rsid w:val="00B11A88"/>
    <w:rsid w:val="00B164C1"/>
    <w:rsid w:val="00B37DD5"/>
    <w:rsid w:val="00B65A42"/>
    <w:rsid w:val="00B96A39"/>
    <w:rsid w:val="00BA0AFA"/>
    <w:rsid w:val="00BF0899"/>
    <w:rsid w:val="00C67FEA"/>
    <w:rsid w:val="00CC5A4F"/>
    <w:rsid w:val="00DC21E8"/>
    <w:rsid w:val="00DF3769"/>
    <w:rsid w:val="00E220F3"/>
    <w:rsid w:val="00E84762"/>
    <w:rsid w:val="00EC2488"/>
    <w:rsid w:val="00F33BD2"/>
    <w:rsid w:val="00F53DB1"/>
    <w:rsid w:val="00F764E0"/>
    <w:rsid w:val="00F8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23D3"/>
  <w15:chartTrackingRefBased/>
  <w15:docId w15:val="{B344F75A-A7FC-4FAF-A544-ECA6159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4E0"/>
  </w:style>
  <w:style w:type="paragraph" w:styleId="Footer">
    <w:name w:val="footer"/>
    <w:basedOn w:val="Normal"/>
    <w:link w:val="FooterChar"/>
    <w:uiPriority w:val="99"/>
    <w:unhideWhenUsed/>
    <w:rsid w:val="00F76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4E0"/>
  </w:style>
  <w:style w:type="table" w:styleId="TableGrid">
    <w:name w:val="Table Grid"/>
    <w:basedOn w:val="TableNormal"/>
    <w:uiPriority w:val="39"/>
    <w:rsid w:val="00F7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1FB88-DE60-4205-8E35-5A17AF6B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Wilde</dc:creator>
  <cp:keywords/>
  <dc:description/>
  <cp:lastModifiedBy>Janet Wilde</cp:lastModifiedBy>
  <cp:revision>12</cp:revision>
  <cp:lastPrinted>2023-01-15T15:46:00Z</cp:lastPrinted>
  <dcterms:created xsi:type="dcterms:W3CDTF">2023-01-15T09:55:00Z</dcterms:created>
  <dcterms:modified xsi:type="dcterms:W3CDTF">2023-01-15T17:54:00Z</dcterms:modified>
</cp:coreProperties>
</file>