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E70A" w14:textId="7BC05E1A" w:rsidR="00713C58" w:rsidRDefault="00C47454" w:rsidP="00C47454">
      <w:pPr>
        <w:jc w:val="right"/>
      </w:pPr>
      <w:r>
        <w:rPr>
          <w:noProof/>
          <w:color w:val="000000"/>
          <w:sz w:val="24"/>
          <w:szCs w:val="24"/>
          <w:lang w:val="en-US"/>
        </w:rPr>
        <w:drawing>
          <wp:inline distT="0" distB="0" distL="0" distR="0" wp14:anchorId="72574A4C" wp14:editId="19CA2A2A">
            <wp:extent cx="2779085" cy="937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44" cy="93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70B47" w14:textId="43A851C6" w:rsidR="00C47454" w:rsidRDefault="00C47454" w:rsidP="00C47454">
      <w:pPr>
        <w:jc w:val="right"/>
      </w:pPr>
    </w:p>
    <w:p w14:paraId="1102D85B" w14:textId="617B5F1F" w:rsidR="00C47454" w:rsidRPr="00EA3F68" w:rsidRDefault="00C47454" w:rsidP="00C47454">
      <w:pPr>
        <w:ind w:left="1800" w:hanging="1800"/>
        <w:rPr>
          <w:rFonts w:ascii="Arial" w:hAnsi="Arial" w:cs="Arial"/>
        </w:rPr>
      </w:pPr>
      <w:r w:rsidRPr="00EA3F68">
        <w:rPr>
          <w:rFonts w:ascii="Arial" w:hAnsi="Arial" w:cs="Arial"/>
        </w:rPr>
        <w:t>Job Title:</w:t>
      </w:r>
      <w:r w:rsidRPr="00EA3F68">
        <w:rPr>
          <w:rFonts w:ascii="Arial" w:hAnsi="Arial" w:cs="Arial"/>
        </w:rPr>
        <w:tab/>
      </w:r>
      <w:r w:rsidRPr="00EA3F68">
        <w:rPr>
          <w:rFonts w:ascii="Arial" w:hAnsi="Arial" w:cs="Arial"/>
        </w:rPr>
        <w:tab/>
      </w:r>
      <w:r w:rsidRPr="00EA3F68">
        <w:rPr>
          <w:rFonts w:ascii="Arial" w:hAnsi="Arial" w:cs="Arial"/>
          <w:b/>
        </w:rPr>
        <w:t xml:space="preserve">Finance and Resources </w:t>
      </w:r>
      <w:r w:rsidR="00F17BC4" w:rsidRPr="00EA3F68">
        <w:rPr>
          <w:rFonts w:ascii="Arial" w:hAnsi="Arial" w:cs="Arial"/>
          <w:b/>
        </w:rPr>
        <w:t>Director</w:t>
      </w:r>
    </w:p>
    <w:p w14:paraId="3532D20F" w14:textId="77777777" w:rsidR="00C47454" w:rsidRPr="00EA3F68" w:rsidRDefault="00C47454" w:rsidP="00C47454">
      <w:pPr>
        <w:ind w:left="1800" w:hanging="1800"/>
        <w:rPr>
          <w:rFonts w:ascii="Arial" w:hAnsi="Arial" w:cs="Arial"/>
        </w:rPr>
      </w:pPr>
      <w:r w:rsidRPr="00EA3F68">
        <w:rPr>
          <w:rFonts w:ascii="Arial" w:hAnsi="Arial" w:cs="Arial"/>
        </w:rPr>
        <w:t>Responsible to:</w:t>
      </w:r>
      <w:r w:rsidRPr="00EA3F68">
        <w:rPr>
          <w:rFonts w:ascii="Arial" w:hAnsi="Arial" w:cs="Arial"/>
        </w:rPr>
        <w:tab/>
      </w:r>
      <w:r w:rsidRPr="00EA3F68">
        <w:rPr>
          <w:rFonts w:ascii="Arial" w:hAnsi="Arial" w:cs="Arial"/>
        </w:rPr>
        <w:tab/>
        <w:t>Chief Executive</w:t>
      </w:r>
    </w:p>
    <w:p w14:paraId="79B1495C" w14:textId="77777777" w:rsidR="00C47454" w:rsidRPr="00EA3F68" w:rsidRDefault="00C47454" w:rsidP="00C47454">
      <w:pPr>
        <w:ind w:left="2115" w:hanging="2115"/>
        <w:rPr>
          <w:rFonts w:ascii="Arial" w:hAnsi="Arial" w:cs="Arial"/>
        </w:rPr>
      </w:pPr>
      <w:r w:rsidRPr="00EA3F68">
        <w:rPr>
          <w:rFonts w:ascii="Arial" w:hAnsi="Arial" w:cs="Arial"/>
        </w:rPr>
        <w:t>Location:</w:t>
      </w:r>
      <w:r w:rsidRPr="00EA3F68">
        <w:rPr>
          <w:rFonts w:ascii="Arial" w:hAnsi="Arial" w:cs="Arial"/>
        </w:rPr>
        <w:tab/>
      </w:r>
      <w:r w:rsidRPr="00EA3F68">
        <w:rPr>
          <w:rFonts w:ascii="Arial" w:hAnsi="Arial" w:cs="Arial"/>
        </w:rPr>
        <w:tab/>
        <w:t>Home-based / Newhaven Enterprise Centre / hybrid working</w:t>
      </w:r>
    </w:p>
    <w:p w14:paraId="3E3E1C7C" w14:textId="314706CA" w:rsidR="00C47454" w:rsidRPr="00EA3F68" w:rsidRDefault="00C47454" w:rsidP="00C47454">
      <w:pPr>
        <w:rPr>
          <w:rFonts w:ascii="Arial" w:eastAsia="Times New Roman" w:hAnsi="Arial" w:cs="Arial"/>
          <w:lang w:eastAsia="en-GB"/>
        </w:rPr>
      </w:pPr>
      <w:r w:rsidRPr="00EA3F68">
        <w:rPr>
          <w:rFonts w:ascii="Arial" w:hAnsi="Arial" w:cs="Arial"/>
        </w:rPr>
        <w:t xml:space="preserve">Salary                      </w:t>
      </w:r>
      <w:r w:rsidR="00EA3F68">
        <w:rPr>
          <w:rFonts w:ascii="Arial" w:hAnsi="Arial" w:cs="Arial"/>
        </w:rPr>
        <w:tab/>
      </w:r>
      <w:r w:rsidR="00A414FE" w:rsidRPr="00EA3F68">
        <w:rPr>
          <w:rFonts w:ascii="Arial" w:hAnsi="Arial" w:cs="Arial"/>
        </w:rPr>
        <w:t xml:space="preserve">£42,614 </w:t>
      </w:r>
      <w:r w:rsidRPr="00EA3F68">
        <w:rPr>
          <w:rFonts w:ascii="Arial" w:eastAsia="Times New Roman" w:hAnsi="Arial" w:cs="Arial"/>
          <w:lang w:eastAsia="en-GB"/>
        </w:rPr>
        <w:t>NJC Spinal point 3</w:t>
      </w:r>
      <w:r w:rsidR="00C373E4" w:rsidRPr="00EA3F68">
        <w:rPr>
          <w:rFonts w:ascii="Arial" w:eastAsia="Times New Roman" w:hAnsi="Arial" w:cs="Arial"/>
          <w:lang w:eastAsia="en-GB"/>
        </w:rPr>
        <w:t>6</w:t>
      </w:r>
    </w:p>
    <w:p w14:paraId="537405CE" w14:textId="0CDC35B3" w:rsidR="00C47454" w:rsidRPr="00EA3F68" w:rsidRDefault="00C47454" w:rsidP="00C47454">
      <w:pPr>
        <w:rPr>
          <w:rFonts w:ascii="Arial" w:hAnsi="Arial" w:cs="Arial"/>
        </w:rPr>
      </w:pPr>
      <w:r w:rsidRPr="00EA3F68">
        <w:rPr>
          <w:rFonts w:ascii="Arial" w:hAnsi="Arial" w:cs="Arial"/>
        </w:rPr>
        <w:t>Hours:</w:t>
      </w:r>
      <w:r w:rsidRPr="00EA3F68">
        <w:rPr>
          <w:rFonts w:ascii="Arial" w:hAnsi="Arial" w:cs="Arial"/>
        </w:rPr>
        <w:tab/>
        <w:t xml:space="preserve">                    </w:t>
      </w:r>
      <w:r w:rsidR="00EA3F68">
        <w:rPr>
          <w:rFonts w:ascii="Arial" w:hAnsi="Arial" w:cs="Arial"/>
        </w:rPr>
        <w:t xml:space="preserve">  </w:t>
      </w:r>
      <w:r w:rsidRPr="00EA3F68">
        <w:rPr>
          <w:rFonts w:ascii="Arial" w:hAnsi="Arial" w:cs="Arial"/>
        </w:rPr>
        <w:t xml:space="preserve"> 37 hours </w:t>
      </w:r>
    </w:p>
    <w:p w14:paraId="61F60E70" w14:textId="38C1FEE2" w:rsidR="00C47454" w:rsidRPr="00EA3F68" w:rsidRDefault="00C47454" w:rsidP="00EA3F68">
      <w:pPr>
        <w:rPr>
          <w:rFonts w:ascii="Arial" w:hAnsi="Arial" w:cs="Arial"/>
        </w:rPr>
      </w:pPr>
      <w:r w:rsidRPr="00EA3F68">
        <w:rPr>
          <w:rFonts w:ascii="Arial" w:hAnsi="Arial" w:cs="Arial"/>
        </w:rPr>
        <w:t>Holidays:</w:t>
      </w:r>
      <w:r w:rsidRPr="00EA3F68">
        <w:rPr>
          <w:rFonts w:ascii="Arial" w:hAnsi="Arial" w:cs="Arial"/>
        </w:rPr>
        <w:tab/>
      </w:r>
      <w:r w:rsidRPr="00EA3F68">
        <w:rPr>
          <w:rFonts w:ascii="Arial" w:hAnsi="Arial" w:cs="Arial"/>
        </w:rPr>
        <w:tab/>
      </w:r>
      <w:r w:rsidR="002F5759">
        <w:rPr>
          <w:rFonts w:ascii="Arial" w:hAnsi="Arial" w:cs="Arial"/>
        </w:rPr>
        <w:t>26</w:t>
      </w:r>
      <w:r w:rsidRPr="00EA3F68">
        <w:rPr>
          <w:rFonts w:ascii="Arial" w:hAnsi="Arial" w:cs="Arial"/>
        </w:rPr>
        <w:t xml:space="preserve"> </w:t>
      </w:r>
      <w:r w:rsidR="0025673F" w:rsidRPr="00EA3F68">
        <w:rPr>
          <w:rFonts w:ascii="Arial" w:hAnsi="Arial" w:cs="Arial"/>
        </w:rPr>
        <w:t>days progressing to 3</w:t>
      </w:r>
      <w:r w:rsidR="00083B4F">
        <w:rPr>
          <w:rFonts w:ascii="Arial" w:hAnsi="Arial" w:cs="Arial"/>
        </w:rPr>
        <w:t xml:space="preserve">1 </w:t>
      </w:r>
      <w:r w:rsidR="0025673F" w:rsidRPr="00EA3F68">
        <w:rPr>
          <w:rFonts w:ascii="Arial" w:hAnsi="Arial" w:cs="Arial"/>
        </w:rPr>
        <w:t xml:space="preserve">with </w:t>
      </w:r>
      <w:r w:rsidRPr="00EA3F68">
        <w:rPr>
          <w:rFonts w:ascii="Arial" w:hAnsi="Arial" w:cs="Arial"/>
        </w:rPr>
        <w:t xml:space="preserve">length of service </w:t>
      </w:r>
      <w:r w:rsidR="00F90577" w:rsidRPr="00EA3F68">
        <w:rPr>
          <w:rFonts w:ascii="Arial" w:hAnsi="Arial" w:cs="Arial"/>
        </w:rPr>
        <w:t>plus</w:t>
      </w:r>
      <w:r w:rsidRPr="00EA3F68">
        <w:rPr>
          <w:rFonts w:ascii="Arial" w:hAnsi="Arial" w:cs="Arial"/>
        </w:rPr>
        <w:t xml:space="preserve"> Bank Holidays </w:t>
      </w:r>
    </w:p>
    <w:p w14:paraId="3794CAE3" w14:textId="77777777" w:rsidR="00C47454" w:rsidRPr="00EA3F68" w:rsidRDefault="00C47454" w:rsidP="00C47454">
      <w:pPr>
        <w:rPr>
          <w:rFonts w:ascii="Arial" w:hAnsi="Arial" w:cs="Arial"/>
        </w:rPr>
      </w:pPr>
      <w:r w:rsidRPr="00EA3F68">
        <w:rPr>
          <w:rFonts w:ascii="Arial" w:hAnsi="Arial" w:cs="Arial"/>
        </w:rPr>
        <w:t>Contract:</w:t>
      </w:r>
      <w:r w:rsidRPr="00EA3F68">
        <w:rPr>
          <w:rFonts w:ascii="Arial" w:hAnsi="Arial" w:cs="Arial"/>
        </w:rPr>
        <w:tab/>
        <w:t xml:space="preserve">         </w:t>
      </w:r>
      <w:r w:rsidRPr="00EA3F68">
        <w:rPr>
          <w:rFonts w:ascii="Arial" w:hAnsi="Arial" w:cs="Arial"/>
        </w:rPr>
        <w:tab/>
        <w:t xml:space="preserve">Permanent </w:t>
      </w:r>
    </w:p>
    <w:p w14:paraId="62382507" w14:textId="77777777" w:rsidR="00C47454" w:rsidRPr="00EA3F68" w:rsidRDefault="00C47454" w:rsidP="00C47454">
      <w:pPr>
        <w:ind w:left="2124" w:hanging="2124"/>
        <w:rPr>
          <w:rFonts w:ascii="Arial" w:hAnsi="Arial" w:cs="Arial"/>
        </w:rPr>
      </w:pPr>
      <w:r w:rsidRPr="00EA3F68">
        <w:rPr>
          <w:rFonts w:ascii="Arial" w:hAnsi="Arial" w:cs="Arial"/>
        </w:rPr>
        <w:t>Pension:</w:t>
      </w:r>
      <w:r w:rsidRPr="00EA3F68">
        <w:rPr>
          <w:rFonts w:ascii="Arial" w:hAnsi="Arial" w:cs="Arial"/>
        </w:rPr>
        <w:tab/>
        <w:t>3VA will match contributions of up to 6% of annual salary Nest pension scheme.</w:t>
      </w:r>
    </w:p>
    <w:p w14:paraId="1EF17116" w14:textId="3A7F4F2F" w:rsidR="00C47454" w:rsidRPr="00EA3F68" w:rsidRDefault="00C47454" w:rsidP="00C47454">
      <w:pPr>
        <w:ind w:left="2124" w:hanging="2124"/>
        <w:rPr>
          <w:rFonts w:ascii="Arial" w:hAnsi="Arial" w:cs="Arial"/>
        </w:rPr>
      </w:pPr>
      <w:r w:rsidRPr="00EA3F68">
        <w:rPr>
          <w:rFonts w:ascii="Arial" w:hAnsi="Arial" w:cs="Arial"/>
        </w:rPr>
        <w:tab/>
        <w:t>3VA operates a Workplace Savings Scheme with Wave Community Bank</w:t>
      </w:r>
    </w:p>
    <w:p w14:paraId="2F8C0FEA" w14:textId="77777777" w:rsidR="00C47454" w:rsidRPr="00CE3A5F" w:rsidRDefault="00C47454" w:rsidP="00C47454">
      <w:pPr>
        <w:pStyle w:val="NoSpacing"/>
        <w:rPr>
          <w:rFonts w:ascii="Arial" w:hAnsi="Arial" w:cs="Arial"/>
          <w:sz w:val="22"/>
          <w:szCs w:val="22"/>
        </w:rPr>
      </w:pPr>
    </w:p>
    <w:p w14:paraId="2B4B6351" w14:textId="279E827A" w:rsidR="00C47454" w:rsidRPr="00CE3A5F" w:rsidRDefault="00C47454" w:rsidP="00775584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F90577">
        <w:rPr>
          <w:rStyle w:val="Strong"/>
          <w:rFonts w:ascii="Arial" w:hAnsi="Arial" w:cs="Arial"/>
          <w:b w:val="0"/>
          <w:sz w:val="22"/>
          <w:szCs w:val="22"/>
        </w:rPr>
        <w:t xml:space="preserve">We are the Voluntary Action for Eastbourne, Lewes District and </w:t>
      </w:r>
      <w:proofErr w:type="spellStart"/>
      <w:r w:rsidRPr="00F90577">
        <w:rPr>
          <w:rStyle w:val="Strong"/>
          <w:rFonts w:ascii="Arial" w:hAnsi="Arial" w:cs="Arial"/>
          <w:b w:val="0"/>
          <w:sz w:val="22"/>
          <w:szCs w:val="22"/>
        </w:rPr>
        <w:t>Wealden</w:t>
      </w:r>
      <w:proofErr w:type="spellEnd"/>
      <w:r w:rsidRPr="00F90577">
        <w:rPr>
          <w:rStyle w:val="Strong"/>
          <w:rFonts w:ascii="Arial" w:hAnsi="Arial" w:cs="Arial"/>
          <w:b w:val="0"/>
          <w:sz w:val="22"/>
          <w:szCs w:val="22"/>
        </w:rPr>
        <w:t xml:space="preserve">. We enable and support community groups, voluntary </w:t>
      </w:r>
      <w:proofErr w:type="spellStart"/>
      <w:r w:rsidRPr="00F90577">
        <w:rPr>
          <w:rStyle w:val="Strong"/>
          <w:rFonts w:ascii="Arial" w:hAnsi="Arial" w:cs="Arial"/>
          <w:b w:val="0"/>
          <w:sz w:val="22"/>
          <w:szCs w:val="22"/>
        </w:rPr>
        <w:t>organisations</w:t>
      </w:r>
      <w:proofErr w:type="spellEnd"/>
      <w:r w:rsidRPr="00F90577">
        <w:rPr>
          <w:rStyle w:val="Strong"/>
          <w:rFonts w:ascii="Arial" w:hAnsi="Arial" w:cs="Arial"/>
          <w:b w:val="0"/>
          <w:sz w:val="22"/>
          <w:szCs w:val="22"/>
        </w:rPr>
        <w:t xml:space="preserve"> and</w:t>
      </w:r>
      <w:r w:rsidR="0091103B">
        <w:rPr>
          <w:rStyle w:val="Strong"/>
          <w:rFonts w:ascii="Arial" w:hAnsi="Arial" w:cs="Arial"/>
          <w:b w:val="0"/>
          <w:sz w:val="22"/>
          <w:szCs w:val="22"/>
        </w:rPr>
        <w:t xml:space="preserve"> individuals across East Sussex</w:t>
      </w:r>
      <w:r w:rsidRPr="00F90577">
        <w:rPr>
          <w:rStyle w:val="Strong"/>
          <w:rFonts w:ascii="Arial" w:hAnsi="Arial" w:cs="Arial"/>
          <w:b w:val="0"/>
          <w:sz w:val="22"/>
          <w:szCs w:val="22"/>
        </w:rPr>
        <w:t xml:space="preserve"> to improve quality of life and equality of opportunity for everyone.</w:t>
      </w:r>
      <w:r w:rsidRPr="00CE3A5F">
        <w:rPr>
          <w:rStyle w:val="Strong"/>
          <w:rFonts w:ascii="Arial" w:hAnsi="Arial" w:cs="Arial"/>
          <w:sz w:val="22"/>
          <w:szCs w:val="22"/>
        </w:rPr>
        <w:t xml:space="preserve"> </w:t>
      </w:r>
      <w:r w:rsidRPr="00CE3A5F">
        <w:rPr>
          <w:rFonts w:ascii="Arial" w:hAnsi="Arial" w:cs="Arial"/>
          <w:sz w:val="22"/>
          <w:szCs w:val="22"/>
        </w:rPr>
        <w:t>We represent and advocate for the voluntary and community sector with local government and other statutory authorities.</w:t>
      </w:r>
    </w:p>
    <w:p w14:paraId="062DF611" w14:textId="77777777" w:rsidR="00C47454" w:rsidRDefault="00C47454" w:rsidP="00775584">
      <w:pPr>
        <w:pStyle w:val="NoSpacing"/>
      </w:pPr>
    </w:p>
    <w:p w14:paraId="2C45A346" w14:textId="77777777" w:rsidR="00C47454" w:rsidRPr="00775584" w:rsidRDefault="00C47454" w:rsidP="00775584">
      <w:pPr>
        <w:pStyle w:val="NoSpacing"/>
        <w:rPr>
          <w:rFonts w:ascii="Arial" w:hAnsi="Arial"/>
          <w:b/>
          <w:sz w:val="22"/>
          <w:szCs w:val="22"/>
        </w:rPr>
      </w:pPr>
      <w:r w:rsidRPr="00775584">
        <w:rPr>
          <w:rFonts w:ascii="Arial" w:hAnsi="Arial"/>
          <w:b/>
          <w:sz w:val="22"/>
          <w:szCs w:val="22"/>
        </w:rPr>
        <w:t>Context</w:t>
      </w:r>
    </w:p>
    <w:p w14:paraId="389E514C" w14:textId="282ED3F9" w:rsidR="0091103B" w:rsidRDefault="0091103B" w:rsidP="00775584">
      <w:pPr>
        <w:pStyle w:val="NoSpacing"/>
        <w:jc w:val="both"/>
        <w:rPr>
          <w:rFonts w:ascii="Arial" w:hAnsi="Arial" w:cs="Times New Roman"/>
          <w:color w:val="404041"/>
          <w:sz w:val="22"/>
          <w:szCs w:val="22"/>
        </w:rPr>
      </w:pPr>
      <w:r w:rsidRPr="00775584">
        <w:rPr>
          <w:rFonts w:ascii="Arial" w:hAnsi="Arial" w:cs="Times New Roman"/>
          <w:color w:val="404041"/>
          <w:sz w:val="22"/>
          <w:szCs w:val="22"/>
        </w:rPr>
        <w:t>The post-holder is a key member of the Senior Management Team, working closely with the Chief Executive, Community Development Director, and Business Insights and Membership Director.  You will have a positive working relationship with 3VA</w:t>
      </w:r>
      <w:r w:rsidR="002F5759">
        <w:rPr>
          <w:rFonts w:ascii="Arial" w:hAnsi="Arial" w:cs="Times New Roman"/>
          <w:color w:val="404041"/>
          <w:sz w:val="22"/>
          <w:szCs w:val="22"/>
        </w:rPr>
        <w:t>’</w:t>
      </w:r>
      <w:r w:rsidRPr="00775584">
        <w:rPr>
          <w:rFonts w:ascii="Arial" w:hAnsi="Arial" w:cs="Times New Roman"/>
          <w:color w:val="404041"/>
          <w:sz w:val="22"/>
          <w:szCs w:val="22"/>
        </w:rPr>
        <w:t xml:space="preserve">s Treasurer and members of the Finance and Performance Committee.  </w:t>
      </w:r>
    </w:p>
    <w:p w14:paraId="6F6F60E4" w14:textId="77777777" w:rsidR="0025673F" w:rsidRPr="00775584" w:rsidRDefault="0025673F" w:rsidP="00775584">
      <w:pPr>
        <w:pStyle w:val="NoSpacing"/>
        <w:jc w:val="both"/>
        <w:rPr>
          <w:rFonts w:ascii="Arial" w:hAnsi="Arial" w:cs="Times New Roman"/>
          <w:color w:val="404041"/>
          <w:sz w:val="22"/>
          <w:szCs w:val="22"/>
        </w:rPr>
      </w:pPr>
    </w:p>
    <w:p w14:paraId="1BB70652" w14:textId="5E6ED16F" w:rsidR="0091103B" w:rsidRDefault="0091103B" w:rsidP="00775584">
      <w:pPr>
        <w:pStyle w:val="NoSpacing"/>
        <w:jc w:val="both"/>
        <w:rPr>
          <w:rFonts w:ascii="Arial" w:hAnsi="Arial"/>
          <w:sz w:val="22"/>
          <w:szCs w:val="22"/>
        </w:rPr>
      </w:pPr>
      <w:r w:rsidRPr="00775584">
        <w:rPr>
          <w:rFonts w:ascii="Arial" w:hAnsi="Arial" w:cs="Times New Roman"/>
          <w:color w:val="404041"/>
          <w:sz w:val="22"/>
          <w:szCs w:val="22"/>
        </w:rPr>
        <w:t xml:space="preserve">We enjoy positive working relationships with a range of partners including local authority, </w:t>
      </w:r>
      <w:r w:rsidR="002F5759">
        <w:rPr>
          <w:rFonts w:ascii="Arial" w:hAnsi="Arial" w:cs="Times New Roman"/>
          <w:color w:val="404041"/>
          <w:sz w:val="22"/>
          <w:szCs w:val="22"/>
        </w:rPr>
        <w:t>district and borough funders,</w:t>
      </w:r>
      <w:r w:rsidRPr="00775584">
        <w:rPr>
          <w:rFonts w:ascii="Arial" w:hAnsi="Arial" w:cs="Times New Roman"/>
          <w:color w:val="404041"/>
          <w:sz w:val="22"/>
          <w:szCs w:val="22"/>
        </w:rPr>
        <w:t xml:space="preserve"> grant giving organisations and companion organisations in the voluntary and community sector.  These relationships are a key part of the post-holder’s successful delivery of stable funding and financial assurance to the organisation.  You will have understanding of </w:t>
      </w:r>
      <w:r w:rsidRPr="00775584">
        <w:rPr>
          <w:rFonts w:ascii="Arial" w:hAnsi="Arial"/>
          <w:sz w:val="22"/>
          <w:szCs w:val="22"/>
        </w:rPr>
        <w:t xml:space="preserve">recurring funding grants; restricted funds; disbursement funds; designated reserves, free reserves, legacy reserves and </w:t>
      </w:r>
      <w:r w:rsidR="002F5759">
        <w:rPr>
          <w:rFonts w:ascii="Arial" w:hAnsi="Arial"/>
          <w:sz w:val="22"/>
          <w:szCs w:val="22"/>
        </w:rPr>
        <w:t xml:space="preserve">will </w:t>
      </w:r>
      <w:r w:rsidRPr="00775584">
        <w:rPr>
          <w:rFonts w:ascii="Arial" w:hAnsi="Arial"/>
          <w:sz w:val="22"/>
          <w:szCs w:val="22"/>
        </w:rPr>
        <w:t>be able to manage and plan 3VA’s financial strategy accordingly.</w:t>
      </w:r>
    </w:p>
    <w:p w14:paraId="1EE506C3" w14:textId="77777777" w:rsidR="0025673F" w:rsidRPr="00775584" w:rsidRDefault="0025673F" w:rsidP="00775584">
      <w:pPr>
        <w:pStyle w:val="NoSpacing"/>
        <w:jc w:val="both"/>
        <w:rPr>
          <w:rFonts w:ascii="Arial" w:hAnsi="Arial"/>
          <w:sz w:val="22"/>
          <w:szCs w:val="22"/>
        </w:rPr>
      </w:pPr>
    </w:p>
    <w:p w14:paraId="52B44712" w14:textId="2DE22019" w:rsidR="00C47454" w:rsidRPr="00775584" w:rsidRDefault="00C47454" w:rsidP="00775584">
      <w:pPr>
        <w:pStyle w:val="NoSpacing"/>
        <w:jc w:val="both"/>
        <w:rPr>
          <w:rFonts w:ascii="Arial" w:hAnsi="Arial"/>
          <w:sz w:val="22"/>
          <w:szCs w:val="22"/>
        </w:rPr>
      </w:pPr>
      <w:r w:rsidRPr="00775584">
        <w:rPr>
          <w:rFonts w:ascii="Arial" w:hAnsi="Arial"/>
          <w:sz w:val="22"/>
          <w:szCs w:val="22"/>
        </w:rPr>
        <w:t xml:space="preserve">Effective business and financial forecasting </w:t>
      </w:r>
      <w:proofErr w:type="gramStart"/>
      <w:r w:rsidRPr="00775584">
        <w:rPr>
          <w:rFonts w:ascii="Arial" w:hAnsi="Arial"/>
          <w:sz w:val="22"/>
          <w:szCs w:val="22"/>
        </w:rPr>
        <w:t>has</w:t>
      </w:r>
      <w:proofErr w:type="gramEnd"/>
      <w:r w:rsidRPr="00775584">
        <w:rPr>
          <w:rFonts w:ascii="Arial" w:hAnsi="Arial"/>
          <w:sz w:val="22"/>
          <w:szCs w:val="22"/>
        </w:rPr>
        <w:t xml:space="preserve"> been the key to our positive financial position and the post-holder will continue to develop effective financial processes</w:t>
      </w:r>
      <w:r w:rsidR="00F90577" w:rsidRPr="00775584">
        <w:rPr>
          <w:rFonts w:ascii="Arial" w:hAnsi="Arial"/>
          <w:sz w:val="22"/>
          <w:szCs w:val="22"/>
        </w:rPr>
        <w:t xml:space="preserve"> across the organisation</w:t>
      </w:r>
      <w:r w:rsidRPr="00775584">
        <w:rPr>
          <w:rFonts w:ascii="Arial" w:hAnsi="Arial"/>
          <w:sz w:val="22"/>
          <w:szCs w:val="22"/>
        </w:rPr>
        <w:t xml:space="preserve"> which will give 3VA additional efficiency and security. </w:t>
      </w:r>
    </w:p>
    <w:p w14:paraId="5A3CAAFA" w14:textId="647815E1" w:rsidR="00C47454" w:rsidRDefault="00C47454" w:rsidP="00775584">
      <w:pPr>
        <w:pStyle w:val="NoSpacing"/>
        <w:rPr>
          <w:rFonts w:ascii="Arial" w:hAnsi="Arial"/>
          <w:sz w:val="22"/>
          <w:szCs w:val="22"/>
        </w:rPr>
      </w:pPr>
    </w:p>
    <w:p w14:paraId="3319D56E" w14:textId="4DDB2437" w:rsidR="00F90577" w:rsidRDefault="00775584" w:rsidP="00775584">
      <w:pPr>
        <w:pStyle w:val="NoSpacing"/>
        <w:rPr>
          <w:rFonts w:ascii="Arial" w:hAnsi="Arial" w:cs="Arial"/>
          <w:b/>
          <w:sz w:val="22"/>
          <w:szCs w:val="22"/>
        </w:rPr>
      </w:pPr>
      <w:r w:rsidRPr="00775584">
        <w:rPr>
          <w:rFonts w:ascii="Arial" w:hAnsi="Arial" w:cs="Arial"/>
          <w:b/>
          <w:sz w:val="22"/>
          <w:szCs w:val="22"/>
        </w:rPr>
        <w:t>Purpose</w:t>
      </w:r>
    </w:p>
    <w:p w14:paraId="796BAAFA" w14:textId="77777777" w:rsidR="0025673F" w:rsidRPr="00775584" w:rsidRDefault="0025673F" w:rsidP="007755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598138D2" w14:textId="77777777" w:rsidR="00775584" w:rsidRPr="00775584" w:rsidRDefault="00775584" w:rsidP="00775584">
      <w:pPr>
        <w:pStyle w:val="NoSpacing"/>
        <w:jc w:val="both"/>
        <w:rPr>
          <w:rFonts w:ascii="Arial" w:hAnsi="Arial" w:cs="Times New Roman"/>
          <w:color w:val="404041"/>
          <w:sz w:val="22"/>
          <w:szCs w:val="22"/>
          <w:lang w:val="en-GB"/>
        </w:rPr>
      </w:pPr>
      <w:r w:rsidRPr="00775584">
        <w:rPr>
          <w:rFonts w:ascii="Arial" w:hAnsi="Arial" w:cs="Times New Roman"/>
          <w:color w:val="404041"/>
          <w:sz w:val="22"/>
          <w:szCs w:val="22"/>
          <w:lang w:val="en-GB"/>
        </w:rPr>
        <w:t>With a flexible, innovative approach together with a willingness to respond to challenges and opportunities and working alone or as part of a team, you will deliver effective and efficient financial management and support by undertaking a range of activities including:</w:t>
      </w:r>
    </w:p>
    <w:p w14:paraId="198E6924" w14:textId="00128417" w:rsidR="00C47454" w:rsidRPr="008F6BAB" w:rsidRDefault="00F90577" w:rsidP="00C474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Indicative tasks</w:t>
      </w:r>
    </w:p>
    <w:p w14:paraId="07644E57" w14:textId="77777777" w:rsidR="00C47454" w:rsidRPr="008F6BAB" w:rsidRDefault="00C47454" w:rsidP="00C474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Pr="008F6BAB">
        <w:rPr>
          <w:rFonts w:ascii="Arial" w:hAnsi="Arial" w:cs="Arial"/>
          <w:b/>
        </w:rPr>
        <w:t>Planning and Strategy</w:t>
      </w:r>
    </w:p>
    <w:p w14:paraId="05A2A8F4" w14:textId="0307CA29" w:rsidR="00775584" w:rsidRDefault="00775584" w:rsidP="0025673F">
      <w:pPr>
        <w:ind w:left="720"/>
        <w:jc w:val="both"/>
        <w:rPr>
          <w:rFonts w:ascii="Arial" w:eastAsia="Albany AMT" w:hAnsi="Arial" w:cs="Arial"/>
          <w:kern w:val="1"/>
        </w:rPr>
      </w:pPr>
      <w:r>
        <w:rPr>
          <w:rFonts w:ascii="Arial" w:eastAsia="Albany AMT" w:hAnsi="Arial" w:cs="Arial"/>
          <w:kern w:val="1"/>
        </w:rPr>
        <w:t>Working with the Chief Executive and other stakeholders to develop financial plans, budgets and expenditure proposals that align to operational plans for consid</w:t>
      </w:r>
      <w:r w:rsidR="0025673F">
        <w:rPr>
          <w:rFonts w:ascii="Arial" w:eastAsia="Albany AMT" w:hAnsi="Arial" w:cs="Arial"/>
          <w:kern w:val="1"/>
        </w:rPr>
        <w:t xml:space="preserve">eration and approval by SMT, </w:t>
      </w:r>
      <w:r>
        <w:rPr>
          <w:rFonts w:ascii="Arial" w:eastAsia="Albany AMT" w:hAnsi="Arial" w:cs="Arial"/>
          <w:kern w:val="1"/>
        </w:rPr>
        <w:t>Finance and Performance Committee</w:t>
      </w:r>
      <w:r w:rsidR="0025673F">
        <w:rPr>
          <w:rFonts w:ascii="Arial" w:eastAsia="Albany AMT" w:hAnsi="Arial" w:cs="Arial"/>
          <w:kern w:val="1"/>
        </w:rPr>
        <w:t>, 3VA Board</w:t>
      </w:r>
      <w:r>
        <w:rPr>
          <w:rFonts w:ascii="Arial" w:eastAsia="Albany AMT" w:hAnsi="Arial" w:cs="Arial"/>
          <w:kern w:val="1"/>
        </w:rPr>
        <w:t>.</w:t>
      </w:r>
      <w:r w:rsidR="0025673F">
        <w:rPr>
          <w:rFonts w:ascii="Arial" w:eastAsia="Albany AMT" w:hAnsi="Arial" w:cs="Arial"/>
          <w:kern w:val="1"/>
        </w:rPr>
        <w:t xml:space="preserve">  Outputs include</w:t>
      </w:r>
    </w:p>
    <w:p w14:paraId="55895EE0" w14:textId="65E2BC52" w:rsidR="00C47454" w:rsidRDefault="00C47454" w:rsidP="00C47454">
      <w:pPr>
        <w:pStyle w:val="ListParagraph"/>
        <w:numPr>
          <w:ilvl w:val="0"/>
          <w:numId w:val="2"/>
        </w:numPr>
        <w:rPr>
          <w:rFonts w:ascii="Arial" w:eastAsia="Albany AMT" w:hAnsi="Arial" w:cs="Arial"/>
          <w:kern w:val="1"/>
        </w:rPr>
      </w:pPr>
      <w:r>
        <w:rPr>
          <w:rFonts w:ascii="Arial" w:eastAsia="Albany AMT" w:hAnsi="Arial" w:cs="Arial"/>
          <w:kern w:val="1"/>
        </w:rPr>
        <w:t>Preparing</w:t>
      </w:r>
      <w:r w:rsidRPr="00511AB7">
        <w:rPr>
          <w:rFonts w:ascii="Arial" w:eastAsia="Albany AMT" w:hAnsi="Arial" w:cs="Arial"/>
          <w:kern w:val="1"/>
        </w:rPr>
        <w:t xml:space="preserve"> the Annual </w:t>
      </w:r>
      <w:r w:rsidR="0025673F">
        <w:rPr>
          <w:rFonts w:ascii="Arial" w:eastAsia="Albany AMT" w:hAnsi="Arial" w:cs="Arial"/>
          <w:kern w:val="1"/>
        </w:rPr>
        <w:t xml:space="preserve">forward </w:t>
      </w:r>
      <w:r w:rsidRPr="00511AB7">
        <w:rPr>
          <w:rFonts w:ascii="Arial" w:eastAsia="Albany AMT" w:hAnsi="Arial" w:cs="Arial"/>
          <w:kern w:val="1"/>
        </w:rPr>
        <w:t>budget, working</w:t>
      </w:r>
      <w:r w:rsidR="0025673F">
        <w:rPr>
          <w:rFonts w:ascii="Arial" w:eastAsia="Albany AMT" w:hAnsi="Arial" w:cs="Arial"/>
          <w:kern w:val="1"/>
        </w:rPr>
        <w:t xml:space="preserve"> closely with SMT and Treasurer</w:t>
      </w:r>
    </w:p>
    <w:p w14:paraId="12098CCC" w14:textId="77777777" w:rsidR="00C47454" w:rsidRDefault="00C47454" w:rsidP="00C47454">
      <w:pPr>
        <w:pStyle w:val="ListParagraph"/>
        <w:numPr>
          <w:ilvl w:val="0"/>
          <w:numId w:val="2"/>
        </w:numPr>
        <w:rPr>
          <w:rFonts w:ascii="Arial" w:eastAsia="Albany AMT" w:hAnsi="Arial" w:cs="Arial"/>
          <w:kern w:val="1"/>
        </w:rPr>
      </w:pPr>
      <w:r>
        <w:rPr>
          <w:rFonts w:ascii="Arial" w:eastAsia="Albany AMT" w:hAnsi="Arial" w:cs="Arial"/>
          <w:kern w:val="1"/>
        </w:rPr>
        <w:t xml:space="preserve">Gaining </w:t>
      </w:r>
      <w:r w:rsidRPr="00511AB7">
        <w:rPr>
          <w:rFonts w:ascii="Arial" w:eastAsia="Albany AMT" w:hAnsi="Arial" w:cs="Arial"/>
          <w:kern w:val="1"/>
        </w:rPr>
        <w:t xml:space="preserve">SMT agreement on bids, grants, </w:t>
      </w:r>
      <w:r>
        <w:rPr>
          <w:rFonts w:ascii="Arial" w:eastAsia="Albany AMT" w:hAnsi="Arial" w:cs="Arial"/>
          <w:kern w:val="1"/>
        </w:rPr>
        <w:t>funding opportunities</w:t>
      </w:r>
    </w:p>
    <w:p w14:paraId="0DEE6FBA" w14:textId="7CBD385F" w:rsidR="00BA3A3C" w:rsidRDefault="00BA3A3C" w:rsidP="00C47454">
      <w:pPr>
        <w:pStyle w:val="ListParagraph"/>
        <w:numPr>
          <w:ilvl w:val="0"/>
          <w:numId w:val="2"/>
        </w:numPr>
        <w:rPr>
          <w:rFonts w:ascii="Arial" w:eastAsia="Albany AMT" w:hAnsi="Arial" w:cs="Arial"/>
          <w:kern w:val="1"/>
        </w:rPr>
      </w:pPr>
      <w:r>
        <w:rPr>
          <w:rFonts w:ascii="Arial" w:eastAsia="Albany AMT" w:hAnsi="Arial" w:cs="Arial"/>
          <w:kern w:val="1"/>
        </w:rPr>
        <w:t>Horizon scanning and opportunity searching for business and service development</w:t>
      </w:r>
    </w:p>
    <w:p w14:paraId="136B2449" w14:textId="3E5FEE01" w:rsidR="00C47454" w:rsidRDefault="00C47454" w:rsidP="00C47454">
      <w:pPr>
        <w:pStyle w:val="ListParagraph"/>
        <w:numPr>
          <w:ilvl w:val="0"/>
          <w:numId w:val="2"/>
        </w:numPr>
        <w:rPr>
          <w:rFonts w:ascii="Arial" w:eastAsia="Albany AMT" w:hAnsi="Arial" w:cs="Arial"/>
          <w:kern w:val="1"/>
        </w:rPr>
      </w:pPr>
      <w:r>
        <w:rPr>
          <w:rFonts w:ascii="Arial" w:eastAsia="Albany AMT" w:hAnsi="Arial" w:cs="Arial"/>
          <w:kern w:val="1"/>
        </w:rPr>
        <w:t>Working with the Business Insights and Membership Manager in maintain</w:t>
      </w:r>
      <w:r w:rsidR="00F90577">
        <w:rPr>
          <w:rFonts w:ascii="Arial" w:eastAsia="Albany AMT" w:hAnsi="Arial" w:cs="Arial"/>
          <w:kern w:val="1"/>
        </w:rPr>
        <w:t>ing Standard Operating Procedures</w:t>
      </w:r>
      <w:r>
        <w:rPr>
          <w:rFonts w:ascii="Arial" w:eastAsia="Albany AMT" w:hAnsi="Arial" w:cs="Arial"/>
          <w:kern w:val="1"/>
        </w:rPr>
        <w:t xml:space="preserve"> and associated administration</w:t>
      </w:r>
    </w:p>
    <w:p w14:paraId="105BC483" w14:textId="77777777" w:rsidR="00C47454" w:rsidRDefault="00C47454" w:rsidP="00C47454">
      <w:pPr>
        <w:pStyle w:val="ListParagraph"/>
        <w:numPr>
          <w:ilvl w:val="0"/>
          <w:numId w:val="2"/>
        </w:numPr>
        <w:rPr>
          <w:rFonts w:ascii="Arial" w:eastAsia="Albany AMT" w:hAnsi="Arial" w:cs="Arial"/>
          <w:kern w:val="1"/>
        </w:rPr>
      </w:pPr>
      <w:r>
        <w:rPr>
          <w:rFonts w:ascii="Arial" w:eastAsia="Albany AMT" w:hAnsi="Arial" w:cs="Arial"/>
          <w:kern w:val="1"/>
        </w:rPr>
        <w:t>Working with the Community Development Manager to develop effective costing and affordability processes</w:t>
      </w:r>
    </w:p>
    <w:p w14:paraId="022BB925" w14:textId="626A75A4" w:rsidR="0025673F" w:rsidRDefault="0025673F" w:rsidP="00C47454">
      <w:pPr>
        <w:pStyle w:val="ListParagraph"/>
        <w:numPr>
          <w:ilvl w:val="0"/>
          <w:numId w:val="2"/>
        </w:numPr>
        <w:rPr>
          <w:rFonts w:ascii="Arial" w:eastAsia="Albany AMT" w:hAnsi="Arial" w:cs="Arial"/>
          <w:kern w:val="1"/>
        </w:rPr>
      </w:pPr>
      <w:r>
        <w:rPr>
          <w:rFonts w:ascii="Arial" w:eastAsia="Albany AMT" w:hAnsi="Arial" w:cs="Arial"/>
          <w:kern w:val="1"/>
        </w:rPr>
        <w:t>Financial problem-solving and project management for SMT in all finance-related matters</w:t>
      </w:r>
    </w:p>
    <w:p w14:paraId="2B8E8DB6" w14:textId="77777777" w:rsidR="00C47454" w:rsidRPr="00511AB7" w:rsidRDefault="00C47454" w:rsidP="00C47454">
      <w:pPr>
        <w:rPr>
          <w:rFonts w:ascii="Arial" w:eastAsia="Albany AMT" w:hAnsi="Arial" w:cs="Arial"/>
          <w:kern w:val="1"/>
        </w:rPr>
      </w:pPr>
      <w:r w:rsidRPr="007C45B0">
        <w:rPr>
          <w:rFonts w:ascii="Arial" w:eastAsia="Albany AMT" w:hAnsi="Arial" w:cs="Arial"/>
          <w:b/>
          <w:kern w:val="1"/>
        </w:rPr>
        <w:t>2</w:t>
      </w:r>
      <w:r w:rsidRPr="00511AB7">
        <w:rPr>
          <w:rFonts w:ascii="Arial" w:eastAsia="Albany AMT" w:hAnsi="Arial" w:cs="Arial"/>
          <w:kern w:val="1"/>
        </w:rPr>
        <w:tab/>
      </w:r>
      <w:r w:rsidRPr="00511AB7">
        <w:rPr>
          <w:rFonts w:ascii="Arial" w:hAnsi="Arial" w:cs="Arial"/>
          <w:b/>
        </w:rPr>
        <w:t>Reporting</w:t>
      </w:r>
    </w:p>
    <w:p w14:paraId="16DF5AD5" w14:textId="4DF90933" w:rsidR="00C47454" w:rsidRDefault="0025673F" w:rsidP="0025673F">
      <w:pPr>
        <w:ind w:left="720"/>
        <w:jc w:val="both"/>
        <w:rPr>
          <w:rFonts w:ascii="Arial" w:eastAsia="Albany AMT" w:hAnsi="Arial" w:cs="Arial"/>
          <w:kern w:val="1"/>
        </w:rPr>
      </w:pPr>
      <w:r>
        <w:rPr>
          <w:rFonts w:ascii="Arial" w:eastAsia="Albany AMT" w:hAnsi="Arial" w:cs="Arial"/>
          <w:kern w:val="1"/>
        </w:rPr>
        <w:t xml:space="preserve">Providing timely and accurate in-year financial management reports, forecasts, and written reports to stakeholders and through discussion identify corrective or mitigating actions required. </w:t>
      </w:r>
      <w:r w:rsidR="00F90577">
        <w:rPr>
          <w:rFonts w:ascii="Arial" w:eastAsia="Albany AMT" w:hAnsi="Arial" w:cs="Arial"/>
          <w:kern w:val="1"/>
        </w:rPr>
        <w:t>S</w:t>
      </w:r>
      <w:r w:rsidR="00C47454">
        <w:rPr>
          <w:rFonts w:ascii="Arial" w:eastAsia="Albany AMT" w:hAnsi="Arial" w:cs="Arial"/>
          <w:kern w:val="1"/>
        </w:rPr>
        <w:t>up</w:t>
      </w:r>
      <w:r>
        <w:rPr>
          <w:rFonts w:ascii="Arial" w:eastAsia="Albany AMT" w:hAnsi="Arial" w:cs="Arial"/>
          <w:kern w:val="1"/>
        </w:rPr>
        <w:t>port for</w:t>
      </w:r>
      <w:r w:rsidR="004C10B1">
        <w:rPr>
          <w:rFonts w:ascii="Arial" w:eastAsia="Albany AMT" w:hAnsi="Arial" w:cs="Arial"/>
          <w:kern w:val="1"/>
        </w:rPr>
        <w:t xml:space="preserve"> </w:t>
      </w:r>
      <w:r w:rsidR="00C47454">
        <w:rPr>
          <w:rFonts w:ascii="Arial" w:eastAsia="Albany AMT" w:hAnsi="Arial" w:cs="Arial"/>
          <w:kern w:val="1"/>
        </w:rPr>
        <w:t xml:space="preserve">monthly SMT, Finance and Performance Committee and quarterly Board </w:t>
      </w:r>
      <w:r w:rsidR="00B01AEE">
        <w:rPr>
          <w:rFonts w:ascii="Arial" w:eastAsia="Albany AMT" w:hAnsi="Arial" w:cs="Arial"/>
          <w:kern w:val="1"/>
        </w:rPr>
        <w:t>meetings</w:t>
      </w:r>
      <w:r>
        <w:rPr>
          <w:rFonts w:ascii="Arial" w:eastAsia="Albany AMT" w:hAnsi="Arial" w:cs="Arial"/>
          <w:kern w:val="1"/>
        </w:rPr>
        <w:t xml:space="preserve"> includes: </w:t>
      </w:r>
      <w:r w:rsidR="00C47454">
        <w:rPr>
          <w:rFonts w:ascii="Arial" w:eastAsia="Albany AMT" w:hAnsi="Arial" w:cs="Arial"/>
          <w:kern w:val="1"/>
        </w:rPr>
        <w:t xml:space="preserve"> </w:t>
      </w:r>
    </w:p>
    <w:p w14:paraId="11AC5D72" w14:textId="77777777" w:rsidR="00C47454" w:rsidRPr="007C45B0" w:rsidRDefault="00C47454" w:rsidP="00C47454">
      <w:pPr>
        <w:rPr>
          <w:rFonts w:ascii="Arial" w:eastAsia="Albany AMT" w:hAnsi="Arial" w:cs="Arial"/>
          <w:b/>
          <w:kern w:val="1"/>
        </w:rPr>
      </w:pPr>
      <w:r>
        <w:rPr>
          <w:rFonts w:ascii="Arial" w:eastAsia="Albany AMT" w:hAnsi="Arial" w:cs="Arial"/>
          <w:kern w:val="1"/>
        </w:rPr>
        <w:tab/>
      </w:r>
      <w:r w:rsidRPr="007C45B0">
        <w:rPr>
          <w:rFonts w:ascii="Arial" w:eastAsia="Albany AMT" w:hAnsi="Arial" w:cs="Arial"/>
          <w:b/>
          <w:kern w:val="1"/>
        </w:rPr>
        <w:t>Quarterly</w:t>
      </w:r>
    </w:p>
    <w:p w14:paraId="1C899D82" w14:textId="77777777" w:rsidR="00C47454" w:rsidRPr="007C45B0" w:rsidRDefault="00C47454" w:rsidP="00C47454">
      <w:pPr>
        <w:pStyle w:val="ListParagraph"/>
        <w:numPr>
          <w:ilvl w:val="0"/>
          <w:numId w:val="3"/>
        </w:numPr>
        <w:rPr>
          <w:rFonts w:ascii="Arial" w:eastAsia="Albany AMT" w:hAnsi="Arial" w:cs="Arial"/>
          <w:kern w:val="1"/>
        </w:rPr>
      </w:pPr>
      <w:r w:rsidRPr="007C45B0">
        <w:rPr>
          <w:rFonts w:ascii="Arial" w:eastAsia="Albany AMT" w:hAnsi="Arial" w:cs="Arial"/>
          <w:kern w:val="1"/>
        </w:rPr>
        <w:t>Management Accounts, Budget review and forecast</w:t>
      </w:r>
    </w:p>
    <w:p w14:paraId="666C3574" w14:textId="77777777" w:rsidR="00C47454" w:rsidRDefault="00C47454" w:rsidP="00C47454">
      <w:pPr>
        <w:pStyle w:val="ListParagraph"/>
        <w:numPr>
          <w:ilvl w:val="0"/>
          <w:numId w:val="3"/>
        </w:numPr>
        <w:rPr>
          <w:rFonts w:ascii="Arial" w:eastAsia="Albany AMT" w:hAnsi="Arial" w:cs="Arial"/>
          <w:kern w:val="1"/>
        </w:rPr>
      </w:pPr>
      <w:r w:rsidRPr="007C45B0">
        <w:rPr>
          <w:rFonts w:ascii="Arial" w:eastAsia="Albany AMT" w:hAnsi="Arial" w:cs="Arial"/>
          <w:kern w:val="1"/>
        </w:rPr>
        <w:t>Designated funds, restricted funds review and forecast</w:t>
      </w:r>
    </w:p>
    <w:p w14:paraId="604B89F1" w14:textId="77777777" w:rsidR="00C47454" w:rsidRPr="007C45B0" w:rsidRDefault="00C47454" w:rsidP="00C47454">
      <w:pPr>
        <w:pStyle w:val="ListParagraph"/>
        <w:numPr>
          <w:ilvl w:val="0"/>
          <w:numId w:val="3"/>
        </w:numPr>
        <w:rPr>
          <w:rFonts w:ascii="Arial" w:eastAsia="Albany AMT" w:hAnsi="Arial" w:cs="Arial"/>
          <w:kern w:val="1"/>
        </w:rPr>
      </w:pPr>
      <w:r w:rsidRPr="007C45B0">
        <w:rPr>
          <w:rFonts w:ascii="Arial" w:hAnsi="Arial" w:cs="Arial"/>
        </w:rPr>
        <w:t>Reserves review</w:t>
      </w:r>
      <w:r>
        <w:rPr>
          <w:rFonts w:ascii="Arial" w:hAnsi="Arial" w:cs="Arial"/>
        </w:rPr>
        <w:tab/>
      </w:r>
    </w:p>
    <w:p w14:paraId="4CF7C47B" w14:textId="77777777" w:rsidR="00C47454" w:rsidRPr="008F6BAB" w:rsidRDefault="00C47454" w:rsidP="00C47454">
      <w:pPr>
        <w:ind w:firstLine="720"/>
        <w:jc w:val="both"/>
        <w:rPr>
          <w:rFonts w:ascii="Arial" w:hAnsi="Arial" w:cs="Arial"/>
          <w:b/>
        </w:rPr>
      </w:pPr>
      <w:r w:rsidRPr="008F6BAB">
        <w:rPr>
          <w:rFonts w:ascii="Arial" w:hAnsi="Arial" w:cs="Arial"/>
          <w:b/>
        </w:rPr>
        <w:t>Monthly</w:t>
      </w:r>
    </w:p>
    <w:p w14:paraId="58398C08" w14:textId="77777777" w:rsidR="00C47454" w:rsidRPr="007C45B0" w:rsidRDefault="00C47454" w:rsidP="00C4745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C45B0">
        <w:rPr>
          <w:rFonts w:ascii="Arial" w:hAnsi="Arial" w:cs="Arial"/>
        </w:rPr>
        <w:t>Budget update</w:t>
      </w:r>
    </w:p>
    <w:p w14:paraId="32BDF795" w14:textId="77777777" w:rsidR="00C47454" w:rsidRPr="00913938" w:rsidRDefault="00C47454" w:rsidP="00C4745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C45B0">
        <w:rPr>
          <w:rFonts w:ascii="Arial" w:hAnsi="Arial" w:cs="Arial"/>
        </w:rPr>
        <w:t>Unrestricted, restricted, designated funds update</w:t>
      </w:r>
    </w:p>
    <w:p w14:paraId="3CCFDF74" w14:textId="77777777" w:rsidR="00C47454" w:rsidRPr="008F6BAB" w:rsidRDefault="00C47454" w:rsidP="00C474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 w:rsidRPr="008F6BAB">
        <w:rPr>
          <w:rFonts w:ascii="Arial" w:hAnsi="Arial" w:cs="Arial"/>
          <w:b/>
        </w:rPr>
        <w:t>Operations</w:t>
      </w:r>
    </w:p>
    <w:p w14:paraId="34B10961" w14:textId="40AC74E3" w:rsidR="0025673F" w:rsidRDefault="0025673F" w:rsidP="00C47454">
      <w:pPr>
        <w:pStyle w:val="NumberList"/>
        <w:numPr>
          <w:ilvl w:val="0"/>
          <w:numId w:val="0"/>
        </w:numPr>
        <w:spacing w:before="0"/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t>Identifying and proposing best practice opportunities to improve 3VA’s effectiveness and efficiency and to ensure sustainability and viability.</w:t>
      </w:r>
    </w:p>
    <w:p w14:paraId="138BCE1E" w14:textId="752FC850" w:rsidR="0025673F" w:rsidRDefault="0025673F" w:rsidP="00C47454">
      <w:pPr>
        <w:pStyle w:val="NumberList"/>
        <w:numPr>
          <w:ilvl w:val="0"/>
          <w:numId w:val="0"/>
        </w:numPr>
        <w:spacing w:before="0"/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t>Supporting the development of the application of the internal control environment, financial policies and procedures, and management of financial risk at an operational level.  Outputs include:</w:t>
      </w:r>
    </w:p>
    <w:p w14:paraId="330CF7D1" w14:textId="77777777" w:rsidR="0025673F" w:rsidRDefault="0025673F" w:rsidP="00C47454">
      <w:pPr>
        <w:pStyle w:val="NumberList"/>
        <w:numPr>
          <w:ilvl w:val="0"/>
          <w:numId w:val="0"/>
        </w:numPr>
        <w:spacing w:before="0"/>
        <w:ind w:left="720"/>
        <w:jc w:val="both"/>
        <w:rPr>
          <w:rFonts w:cs="Arial"/>
          <w:szCs w:val="22"/>
        </w:rPr>
      </w:pPr>
    </w:p>
    <w:p w14:paraId="0DBC3432" w14:textId="73175172" w:rsidR="00C47454" w:rsidRPr="008F6BAB" w:rsidRDefault="004C10B1" w:rsidP="0025673F">
      <w:pPr>
        <w:pStyle w:val="NumberList"/>
        <w:numPr>
          <w:ilvl w:val="0"/>
          <w:numId w:val="9"/>
        </w:numPr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Accurate account management</w:t>
      </w:r>
      <w:r w:rsidR="00C47454">
        <w:rPr>
          <w:rFonts w:cs="Arial"/>
          <w:szCs w:val="22"/>
        </w:rPr>
        <w:t xml:space="preserve"> through the use of QuickBooks and </w:t>
      </w:r>
      <w:proofErr w:type="spellStart"/>
      <w:r w:rsidR="00C47454">
        <w:rPr>
          <w:rFonts w:cs="Arial"/>
          <w:szCs w:val="22"/>
        </w:rPr>
        <w:t>ApprovalMax</w:t>
      </w:r>
      <w:proofErr w:type="spellEnd"/>
      <w:r w:rsidR="00C47454">
        <w:rPr>
          <w:rFonts w:cs="Arial"/>
          <w:szCs w:val="22"/>
        </w:rPr>
        <w:t xml:space="preserve">, </w:t>
      </w:r>
      <w:r w:rsidR="0025673F">
        <w:rPr>
          <w:rFonts w:cs="Arial"/>
          <w:szCs w:val="22"/>
        </w:rPr>
        <w:t>ensuring a clear audit trail</w:t>
      </w:r>
    </w:p>
    <w:p w14:paraId="082B077B" w14:textId="77777777" w:rsidR="00C47454" w:rsidRPr="006F185C" w:rsidRDefault="00C47454" w:rsidP="00C474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F185C">
        <w:rPr>
          <w:rFonts w:ascii="Arial" w:eastAsia="Albany AMT" w:hAnsi="Arial" w:cs="Arial"/>
          <w:kern w:val="1"/>
        </w:rPr>
        <w:t>Maintain</w:t>
      </w:r>
      <w:r>
        <w:rPr>
          <w:rFonts w:ascii="Arial" w:eastAsia="Albany AMT" w:hAnsi="Arial" w:cs="Arial"/>
          <w:kern w:val="1"/>
        </w:rPr>
        <w:t>ing the</w:t>
      </w:r>
      <w:r w:rsidRPr="006F185C">
        <w:rPr>
          <w:rFonts w:ascii="Arial" w:eastAsia="Albany AMT" w:hAnsi="Arial" w:cs="Arial"/>
          <w:kern w:val="1"/>
        </w:rPr>
        <w:t xml:space="preserve"> </w:t>
      </w:r>
      <w:proofErr w:type="spellStart"/>
      <w:r w:rsidRPr="006F185C">
        <w:rPr>
          <w:rFonts w:ascii="Arial" w:eastAsia="Albany AMT" w:hAnsi="Arial" w:cs="Arial"/>
          <w:kern w:val="1"/>
        </w:rPr>
        <w:t>Quickbooks</w:t>
      </w:r>
      <w:proofErr w:type="spellEnd"/>
      <w:r w:rsidRPr="006F185C">
        <w:rPr>
          <w:rFonts w:ascii="Arial" w:eastAsia="Albany AMT" w:hAnsi="Arial" w:cs="Arial"/>
          <w:kern w:val="1"/>
        </w:rPr>
        <w:t xml:space="preserve"> accounting system by entering all financial data swiftly and accurat</w:t>
      </w:r>
      <w:r>
        <w:rPr>
          <w:rFonts w:ascii="Arial" w:eastAsia="Albany AMT" w:hAnsi="Arial" w:cs="Arial"/>
          <w:kern w:val="1"/>
        </w:rPr>
        <w:t xml:space="preserve">ely </w:t>
      </w:r>
    </w:p>
    <w:p w14:paraId="75CABEB1" w14:textId="37C4BDDF" w:rsidR="00C47454" w:rsidRPr="006F185C" w:rsidRDefault="00C47454" w:rsidP="00C474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="Albany AMT" w:hAnsi="Arial" w:cs="Arial"/>
          <w:kern w:val="1"/>
        </w:rPr>
        <w:t xml:space="preserve">Using </w:t>
      </w:r>
      <w:proofErr w:type="spellStart"/>
      <w:r>
        <w:rPr>
          <w:rFonts w:ascii="Arial" w:eastAsia="Albany AMT" w:hAnsi="Arial" w:cs="Arial"/>
          <w:kern w:val="1"/>
        </w:rPr>
        <w:t>ApprovalMax</w:t>
      </w:r>
      <w:proofErr w:type="spellEnd"/>
      <w:r>
        <w:rPr>
          <w:rFonts w:ascii="Arial" w:eastAsia="Albany AMT" w:hAnsi="Arial" w:cs="Arial"/>
          <w:kern w:val="1"/>
        </w:rPr>
        <w:t xml:space="preserve"> to</w:t>
      </w:r>
      <w:r w:rsidR="00F90577">
        <w:rPr>
          <w:rFonts w:ascii="Arial" w:eastAsia="Albany AMT" w:hAnsi="Arial" w:cs="Arial"/>
          <w:kern w:val="1"/>
        </w:rPr>
        <w:t xml:space="preserve"> ensure processing of </w:t>
      </w:r>
      <w:r w:rsidRPr="006F185C">
        <w:rPr>
          <w:rFonts w:ascii="Arial" w:eastAsia="Albany AMT" w:hAnsi="Arial" w:cs="Arial"/>
          <w:kern w:val="1"/>
        </w:rPr>
        <w:t xml:space="preserve">invoices and payments </w:t>
      </w:r>
      <w:r>
        <w:rPr>
          <w:rFonts w:ascii="Arial" w:eastAsia="Albany AMT" w:hAnsi="Arial" w:cs="Arial"/>
          <w:kern w:val="1"/>
        </w:rPr>
        <w:t>by due dates</w:t>
      </w:r>
    </w:p>
    <w:p w14:paraId="3EC1917B" w14:textId="15B23A5F" w:rsidR="00C47454" w:rsidRPr="0025673F" w:rsidRDefault="00C47454" w:rsidP="002567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F185C">
        <w:rPr>
          <w:rFonts w:ascii="Arial" w:eastAsia="Albany AMT" w:hAnsi="Arial" w:cs="Arial"/>
          <w:kern w:val="1"/>
        </w:rPr>
        <w:t>R</w:t>
      </w:r>
      <w:r>
        <w:rPr>
          <w:rFonts w:ascii="Arial" w:eastAsia="Albany AMT" w:hAnsi="Arial" w:cs="Arial"/>
          <w:kern w:val="1"/>
        </w:rPr>
        <w:t>econciling</w:t>
      </w:r>
      <w:r w:rsidRPr="006F185C">
        <w:rPr>
          <w:rFonts w:ascii="Arial" w:eastAsia="Albany AMT" w:hAnsi="Arial" w:cs="Arial"/>
          <w:kern w:val="1"/>
        </w:rPr>
        <w:t xml:space="preserve"> the current bank acco</w:t>
      </w:r>
      <w:r>
        <w:rPr>
          <w:rFonts w:ascii="Arial" w:eastAsia="Albany AMT" w:hAnsi="Arial" w:cs="Arial"/>
          <w:kern w:val="1"/>
        </w:rPr>
        <w:t>unt ensuring reconciliation</w:t>
      </w:r>
      <w:r w:rsidRPr="006F185C">
        <w:rPr>
          <w:rFonts w:ascii="Arial" w:eastAsia="Albany AMT" w:hAnsi="Arial" w:cs="Arial"/>
          <w:kern w:val="1"/>
        </w:rPr>
        <w:t xml:space="preserve"> w</w:t>
      </w:r>
      <w:r>
        <w:rPr>
          <w:rFonts w:ascii="Arial" w:eastAsia="Albany AMT" w:hAnsi="Arial" w:cs="Arial"/>
          <w:kern w:val="1"/>
        </w:rPr>
        <w:t>ith the Trial Balance. Reconciling</w:t>
      </w:r>
      <w:r w:rsidRPr="006F185C">
        <w:rPr>
          <w:rFonts w:ascii="Arial" w:eastAsia="Albany AMT" w:hAnsi="Arial" w:cs="Arial"/>
          <w:kern w:val="1"/>
        </w:rPr>
        <w:t xml:space="preserve"> company credit cards</w:t>
      </w:r>
      <w:r>
        <w:rPr>
          <w:rFonts w:ascii="Arial" w:eastAsia="Albany AMT" w:hAnsi="Arial" w:cs="Arial"/>
          <w:kern w:val="1"/>
        </w:rPr>
        <w:t>, investigating</w:t>
      </w:r>
      <w:r w:rsidRPr="006F185C">
        <w:rPr>
          <w:rFonts w:ascii="Arial" w:eastAsia="Albany AMT" w:hAnsi="Arial" w:cs="Arial"/>
          <w:kern w:val="1"/>
        </w:rPr>
        <w:t xml:space="preserve"> and correct</w:t>
      </w:r>
      <w:r>
        <w:rPr>
          <w:rFonts w:ascii="Arial" w:eastAsia="Albany AMT" w:hAnsi="Arial" w:cs="Arial"/>
          <w:kern w:val="1"/>
        </w:rPr>
        <w:t>ing any discrepancies</w:t>
      </w:r>
      <w:r w:rsidRPr="00F90577">
        <w:rPr>
          <w:rFonts w:ascii="Arial" w:eastAsia="Albany AMT" w:hAnsi="Arial" w:cs="Arial"/>
          <w:kern w:val="1"/>
        </w:rPr>
        <w:tab/>
      </w:r>
      <w:r w:rsidRPr="00F90577">
        <w:rPr>
          <w:rFonts w:ascii="Arial" w:eastAsia="Albany AMT" w:hAnsi="Arial" w:cs="Arial"/>
          <w:kern w:val="1"/>
        </w:rPr>
        <w:tab/>
      </w:r>
      <w:r w:rsidRPr="00F90577">
        <w:rPr>
          <w:rFonts w:ascii="Arial" w:eastAsia="Albany AMT" w:hAnsi="Arial" w:cs="Arial"/>
          <w:kern w:val="1"/>
        </w:rPr>
        <w:tab/>
      </w:r>
    </w:p>
    <w:p w14:paraId="22F6F4ED" w14:textId="6FF2F461" w:rsidR="00C47454" w:rsidRPr="006F185C" w:rsidRDefault="004C10B1" w:rsidP="00C47454">
      <w:pPr>
        <w:pStyle w:val="ListParagraph"/>
        <w:numPr>
          <w:ilvl w:val="0"/>
          <w:numId w:val="6"/>
        </w:numPr>
        <w:rPr>
          <w:rFonts w:ascii="Arial" w:eastAsia="Albany AMT" w:hAnsi="Arial" w:cs="Arial"/>
          <w:kern w:val="1"/>
        </w:rPr>
      </w:pPr>
      <w:r>
        <w:rPr>
          <w:rFonts w:ascii="Arial" w:eastAsia="Albany AMT" w:hAnsi="Arial" w:cs="Arial"/>
          <w:kern w:val="1"/>
        </w:rPr>
        <w:t>Paying staff expenses</w:t>
      </w:r>
      <w:r w:rsidR="00C47454">
        <w:rPr>
          <w:rFonts w:ascii="Arial" w:eastAsia="Albany AMT" w:hAnsi="Arial" w:cs="Arial"/>
          <w:kern w:val="1"/>
        </w:rPr>
        <w:t xml:space="preserve"> accurately and promptly</w:t>
      </w:r>
    </w:p>
    <w:p w14:paraId="77C5F1F5" w14:textId="011687EC" w:rsidR="00C47454" w:rsidRPr="0025673F" w:rsidRDefault="00C47454" w:rsidP="0025673F">
      <w:pPr>
        <w:pStyle w:val="ListParagraph"/>
        <w:numPr>
          <w:ilvl w:val="0"/>
          <w:numId w:val="6"/>
        </w:numPr>
        <w:rPr>
          <w:rFonts w:ascii="Arial" w:eastAsia="Albany AMT" w:hAnsi="Arial" w:cs="Arial"/>
          <w:kern w:val="1"/>
        </w:rPr>
      </w:pPr>
      <w:r w:rsidRPr="006F185C">
        <w:rPr>
          <w:rFonts w:ascii="Arial" w:hAnsi="Arial" w:cs="Arial"/>
        </w:rPr>
        <w:t>Overseeing annual Revenue and Cust</w:t>
      </w:r>
      <w:r w:rsidR="0025673F">
        <w:rPr>
          <w:rFonts w:ascii="Arial" w:hAnsi="Arial" w:cs="Arial"/>
        </w:rPr>
        <w:t>oms returns for company expenses</w:t>
      </w:r>
    </w:p>
    <w:p w14:paraId="5777D017" w14:textId="5512A247" w:rsidR="00C47454" w:rsidRPr="00C47454" w:rsidRDefault="00C47454" w:rsidP="00C47454">
      <w:pPr>
        <w:pStyle w:val="ListParagraph"/>
        <w:numPr>
          <w:ilvl w:val="0"/>
          <w:numId w:val="7"/>
        </w:numPr>
        <w:rPr>
          <w:rFonts w:ascii="Arial" w:eastAsia="Albany AMT" w:hAnsi="Arial" w:cs="Arial"/>
          <w:kern w:val="1"/>
        </w:rPr>
      </w:pPr>
      <w:r>
        <w:rPr>
          <w:rFonts w:ascii="Arial" w:eastAsia="Albany AMT" w:hAnsi="Arial" w:cs="Arial"/>
          <w:kern w:val="1"/>
        </w:rPr>
        <w:t xml:space="preserve">Working closely with 3VA’s payroll provider </w:t>
      </w:r>
      <w:proofErr w:type="spellStart"/>
      <w:r>
        <w:rPr>
          <w:rFonts w:ascii="Arial" w:eastAsia="Albany AMT" w:hAnsi="Arial" w:cs="Arial"/>
          <w:kern w:val="1"/>
        </w:rPr>
        <w:t>Knill</w:t>
      </w:r>
      <w:proofErr w:type="spellEnd"/>
      <w:r>
        <w:rPr>
          <w:rFonts w:ascii="Arial" w:eastAsia="Albany AMT" w:hAnsi="Arial" w:cs="Arial"/>
          <w:kern w:val="1"/>
        </w:rPr>
        <w:t xml:space="preserve"> James to ensure that team members</w:t>
      </w:r>
      <w:r w:rsidRPr="00913938">
        <w:rPr>
          <w:rFonts w:ascii="Arial" w:eastAsia="Albany AMT" w:hAnsi="Arial" w:cs="Arial"/>
          <w:kern w:val="1"/>
        </w:rPr>
        <w:t xml:space="preserve"> are</w:t>
      </w:r>
      <w:r>
        <w:rPr>
          <w:rFonts w:ascii="Arial" w:eastAsia="Albany AMT" w:hAnsi="Arial" w:cs="Arial"/>
          <w:kern w:val="1"/>
        </w:rPr>
        <w:t xml:space="preserve"> paid accurately and on time and that pension contributions </w:t>
      </w:r>
      <w:r w:rsidRPr="00913938">
        <w:rPr>
          <w:rFonts w:ascii="Arial" w:eastAsia="Albany AMT" w:hAnsi="Arial" w:cs="Arial"/>
          <w:kern w:val="1"/>
        </w:rPr>
        <w:t>are made by</w:t>
      </w:r>
      <w:r w:rsidR="0025673F">
        <w:rPr>
          <w:rFonts w:ascii="Arial" w:eastAsia="Albany AMT" w:hAnsi="Arial" w:cs="Arial"/>
          <w:kern w:val="1"/>
        </w:rPr>
        <w:t xml:space="preserve"> the appropriate deadline</w:t>
      </w:r>
      <w:r>
        <w:rPr>
          <w:rFonts w:ascii="Arial" w:eastAsia="Albany AMT" w:hAnsi="Arial" w:cs="Arial"/>
          <w:kern w:val="1"/>
        </w:rPr>
        <w:t xml:space="preserve"> </w:t>
      </w:r>
    </w:p>
    <w:p w14:paraId="5C02E640" w14:textId="40DB499F" w:rsidR="004C10B1" w:rsidRDefault="0025673F" w:rsidP="00C47454">
      <w:pPr>
        <w:rPr>
          <w:rFonts w:ascii="Arial" w:eastAsia="Albany AMT" w:hAnsi="Arial" w:cs="Arial"/>
          <w:kern w:val="1"/>
        </w:rPr>
      </w:pPr>
      <w:r>
        <w:rPr>
          <w:rFonts w:ascii="Arial" w:eastAsia="Albany AMT" w:hAnsi="Arial" w:cs="Arial"/>
          <w:b/>
          <w:kern w:val="1"/>
        </w:rPr>
        <w:t>4</w:t>
      </w:r>
      <w:r>
        <w:rPr>
          <w:rFonts w:ascii="Arial" w:eastAsia="Albany AMT" w:hAnsi="Arial" w:cs="Arial"/>
          <w:b/>
          <w:kern w:val="1"/>
        </w:rPr>
        <w:tab/>
        <w:t>Training</w:t>
      </w:r>
    </w:p>
    <w:p w14:paraId="37A72C51" w14:textId="328B349A" w:rsidR="00F90577" w:rsidRDefault="0025673F" w:rsidP="00EA3F68">
      <w:pPr>
        <w:ind w:left="720"/>
        <w:jc w:val="both"/>
        <w:rPr>
          <w:rFonts w:ascii="Arial" w:eastAsia="Albany AMT" w:hAnsi="Arial" w:cs="Arial"/>
          <w:kern w:val="1"/>
        </w:rPr>
      </w:pPr>
      <w:r>
        <w:rPr>
          <w:rFonts w:ascii="Arial" w:eastAsia="Albany AMT" w:hAnsi="Arial" w:cs="Arial"/>
          <w:kern w:val="1"/>
        </w:rPr>
        <w:t>Contributing to a learning and development-oriented culture within 3VA by providing training and review to devolved budget holders and managers, and Trustees.</w:t>
      </w:r>
    </w:p>
    <w:p w14:paraId="2A76DCA5" w14:textId="42F80831" w:rsidR="00C47454" w:rsidRPr="00913938" w:rsidRDefault="004C10B1" w:rsidP="00C47454">
      <w:pPr>
        <w:rPr>
          <w:rFonts w:ascii="Arial" w:eastAsia="Albany AMT" w:hAnsi="Arial" w:cs="Arial"/>
          <w:kern w:val="1"/>
        </w:rPr>
      </w:pPr>
      <w:r>
        <w:rPr>
          <w:rFonts w:ascii="Arial" w:eastAsia="Albany AMT" w:hAnsi="Arial" w:cs="Arial"/>
          <w:b/>
          <w:kern w:val="1"/>
        </w:rPr>
        <w:t>5</w:t>
      </w:r>
      <w:r>
        <w:rPr>
          <w:rFonts w:ascii="Arial" w:eastAsia="Albany AMT" w:hAnsi="Arial" w:cs="Arial"/>
          <w:b/>
          <w:kern w:val="1"/>
        </w:rPr>
        <w:tab/>
      </w:r>
      <w:r w:rsidR="00C47454" w:rsidRPr="008F6BAB">
        <w:rPr>
          <w:rFonts w:ascii="Arial" w:eastAsia="Albany AMT" w:hAnsi="Arial" w:cs="Arial"/>
          <w:b/>
          <w:kern w:val="1"/>
        </w:rPr>
        <w:t>Audit</w:t>
      </w:r>
      <w:r w:rsidR="00C47454">
        <w:rPr>
          <w:rFonts w:ascii="Arial" w:eastAsia="Albany AMT" w:hAnsi="Arial" w:cs="Arial"/>
          <w:b/>
          <w:kern w:val="1"/>
        </w:rPr>
        <w:t xml:space="preserve"> and Governance</w:t>
      </w:r>
    </w:p>
    <w:p w14:paraId="329E68EA" w14:textId="32B546F1" w:rsidR="0025673F" w:rsidRPr="0025673F" w:rsidRDefault="0025673F" w:rsidP="0025673F">
      <w:pPr>
        <w:ind w:left="720"/>
        <w:jc w:val="both"/>
        <w:rPr>
          <w:rFonts w:ascii="Arial" w:hAnsi="Arial" w:cs="Arial"/>
        </w:rPr>
      </w:pPr>
      <w:r w:rsidRPr="0025673F">
        <w:rPr>
          <w:rFonts w:ascii="Arial" w:hAnsi="Arial" w:cs="Arial"/>
        </w:rPr>
        <w:t>Support the production of internal and external statutory reports, ensuring compliance with legal and charity law and m</w:t>
      </w:r>
      <w:r w:rsidR="00C47454" w:rsidRPr="0025673F">
        <w:rPr>
          <w:rFonts w:ascii="Arial" w:hAnsi="Arial" w:cs="Arial"/>
        </w:rPr>
        <w:t>anage the annual financial audit by working closely with 3VA’s auditors.</w:t>
      </w:r>
      <w:r w:rsidRPr="0025673F">
        <w:rPr>
          <w:rFonts w:ascii="Arial" w:hAnsi="Arial" w:cs="Arial"/>
        </w:rPr>
        <w:t xml:space="preserve">  Outputs include:</w:t>
      </w:r>
    </w:p>
    <w:p w14:paraId="6F8679CA" w14:textId="77777777" w:rsidR="00C47454" w:rsidRPr="00913938" w:rsidRDefault="00C47454" w:rsidP="00C47454">
      <w:pPr>
        <w:pStyle w:val="ListParagraph"/>
        <w:numPr>
          <w:ilvl w:val="0"/>
          <w:numId w:val="7"/>
        </w:numPr>
        <w:rPr>
          <w:rFonts w:ascii="Arial" w:eastAsia="Albany AMT" w:hAnsi="Arial" w:cs="Arial"/>
          <w:kern w:val="1"/>
        </w:rPr>
      </w:pPr>
      <w:r w:rsidRPr="00913938">
        <w:rPr>
          <w:rFonts w:ascii="Arial" w:eastAsia="Albany AMT" w:hAnsi="Arial" w:cs="Arial"/>
          <w:i/>
          <w:kern w:val="1"/>
        </w:rPr>
        <w:t>Companies House</w:t>
      </w:r>
      <w:r w:rsidRPr="00913938">
        <w:rPr>
          <w:rFonts w:ascii="Arial" w:eastAsia="Albany AMT" w:hAnsi="Arial" w:cs="Arial"/>
          <w:kern w:val="1"/>
        </w:rPr>
        <w:t>: Complete and submit Annual Return; Register new Trustees; Register Trustee resignations</w:t>
      </w:r>
    </w:p>
    <w:p w14:paraId="14FB3DBC" w14:textId="77777777" w:rsidR="00C47454" w:rsidRPr="00913938" w:rsidRDefault="00C47454" w:rsidP="00C47454">
      <w:pPr>
        <w:pStyle w:val="ListParagraph"/>
        <w:numPr>
          <w:ilvl w:val="0"/>
          <w:numId w:val="7"/>
        </w:numPr>
        <w:rPr>
          <w:rFonts w:ascii="Arial" w:eastAsia="Albany AMT" w:hAnsi="Arial" w:cs="Arial"/>
          <w:kern w:val="1"/>
        </w:rPr>
      </w:pPr>
      <w:r w:rsidRPr="00913938">
        <w:rPr>
          <w:rFonts w:ascii="Arial" w:eastAsia="Albany AMT" w:hAnsi="Arial" w:cs="Arial"/>
          <w:i/>
          <w:kern w:val="1"/>
        </w:rPr>
        <w:t>Charity Commission</w:t>
      </w:r>
      <w:r w:rsidRPr="00913938">
        <w:rPr>
          <w:rFonts w:ascii="Arial" w:eastAsia="Albany AMT" w:hAnsi="Arial" w:cs="Arial"/>
          <w:kern w:val="1"/>
        </w:rPr>
        <w:t xml:space="preserve">: Complete and submit Annual Return </w:t>
      </w:r>
    </w:p>
    <w:p w14:paraId="057C18D0" w14:textId="6FFBFA30" w:rsidR="00C47454" w:rsidRDefault="00C47454" w:rsidP="00C47454">
      <w:pPr>
        <w:pStyle w:val="ListParagraph"/>
        <w:numPr>
          <w:ilvl w:val="0"/>
          <w:numId w:val="7"/>
        </w:numPr>
        <w:rPr>
          <w:rFonts w:ascii="Arial" w:eastAsia="Albany AMT" w:hAnsi="Arial" w:cs="Arial"/>
          <w:kern w:val="1"/>
        </w:rPr>
      </w:pPr>
      <w:r w:rsidRPr="00913938">
        <w:rPr>
          <w:rFonts w:ascii="Arial" w:eastAsia="Albany AMT" w:hAnsi="Arial" w:cs="Arial"/>
          <w:i/>
          <w:kern w:val="1"/>
        </w:rPr>
        <w:t>Quarterly Board meetings</w:t>
      </w:r>
      <w:r w:rsidRPr="00913938">
        <w:rPr>
          <w:rFonts w:ascii="Arial" w:eastAsia="Albany AMT" w:hAnsi="Arial" w:cs="Arial"/>
          <w:kern w:val="1"/>
        </w:rPr>
        <w:t xml:space="preserve">: take </w:t>
      </w:r>
      <w:r w:rsidR="0025673F">
        <w:rPr>
          <w:rFonts w:ascii="Arial" w:eastAsia="Albany AMT" w:hAnsi="Arial" w:cs="Arial"/>
          <w:kern w:val="1"/>
        </w:rPr>
        <w:t xml:space="preserve">action </w:t>
      </w:r>
      <w:r w:rsidRPr="00913938">
        <w:rPr>
          <w:rFonts w:ascii="Arial" w:eastAsia="Albany AMT" w:hAnsi="Arial" w:cs="Arial"/>
          <w:kern w:val="1"/>
        </w:rPr>
        <w:t>minutes and pr</w:t>
      </w:r>
      <w:r>
        <w:rPr>
          <w:rFonts w:ascii="Arial" w:eastAsia="Albany AMT" w:hAnsi="Arial" w:cs="Arial"/>
          <w:kern w:val="1"/>
        </w:rPr>
        <w:t>oduce draft and final documents</w:t>
      </w:r>
    </w:p>
    <w:p w14:paraId="04D089EE" w14:textId="77777777" w:rsidR="00C47454" w:rsidRDefault="00C47454" w:rsidP="00C47454">
      <w:pPr>
        <w:pStyle w:val="ListParagraph"/>
        <w:numPr>
          <w:ilvl w:val="0"/>
          <w:numId w:val="7"/>
        </w:numPr>
        <w:rPr>
          <w:rFonts w:ascii="Arial" w:eastAsia="Albany AMT" w:hAnsi="Arial" w:cs="Arial"/>
          <w:kern w:val="1"/>
        </w:rPr>
      </w:pPr>
      <w:r w:rsidRPr="00913938">
        <w:rPr>
          <w:rFonts w:ascii="Arial" w:eastAsia="Albany AMT" w:hAnsi="Arial" w:cs="Arial"/>
          <w:i/>
          <w:kern w:val="1"/>
        </w:rPr>
        <w:t>AGM</w:t>
      </w:r>
      <w:r w:rsidRPr="00913938">
        <w:rPr>
          <w:rFonts w:ascii="Arial" w:eastAsia="Albany AMT" w:hAnsi="Arial" w:cs="Arial"/>
          <w:kern w:val="1"/>
        </w:rPr>
        <w:t>: support SMT in delivering a successful AGM</w:t>
      </w:r>
    </w:p>
    <w:p w14:paraId="4F4822F0" w14:textId="453DD407" w:rsidR="00C47454" w:rsidRPr="00913938" w:rsidRDefault="00C47454" w:rsidP="00C47454">
      <w:pPr>
        <w:pStyle w:val="ListParagraph"/>
        <w:numPr>
          <w:ilvl w:val="0"/>
          <w:numId w:val="7"/>
        </w:numPr>
        <w:rPr>
          <w:rFonts w:ascii="Arial" w:eastAsia="Albany AMT" w:hAnsi="Arial" w:cs="Arial"/>
          <w:kern w:val="1"/>
        </w:rPr>
      </w:pPr>
      <w:r w:rsidRPr="00913938">
        <w:rPr>
          <w:rFonts w:ascii="Arial" w:eastAsia="Albany AMT" w:hAnsi="Arial" w:cs="Arial"/>
          <w:i/>
          <w:kern w:val="1"/>
        </w:rPr>
        <w:t>Finance and Performance Committee</w:t>
      </w:r>
      <w:r w:rsidRPr="00913938">
        <w:rPr>
          <w:rFonts w:ascii="Arial" w:eastAsia="Albany AMT" w:hAnsi="Arial" w:cs="Arial"/>
          <w:kern w:val="1"/>
        </w:rPr>
        <w:t>: produce agendas,</w:t>
      </w:r>
      <w:r w:rsidR="0025673F">
        <w:rPr>
          <w:rFonts w:ascii="Arial" w:eastAsia="Albany AMT" w:hAnsi="Arial" w:cs="Arial"/>
          <w:kern w:val="1"/>
        </w:rPr>
        <w:t xml:space="preserve"> manage papers and take action minutes</w:t>
      </w:r>
    </w:p>
    <w:p w14:paraId="45816957" w14:textId="5C657959" w:rsidR="002B0D0C" w:rsidRPr="002F5759" w:rsidRDefault="002F5759" w:rsidP="00F3314E">
      <w:pPr>
        <w:jc w:val="both"/>
        <w:rPr>
          <w:rFonts w:ascii="Arial" w:hAnsi="Arial"/>
          <w:b/>
          <w:bCs/>
        </w:rPr>
      </w:pPr>
      <w:r w:rsidRPr="002F5759">
        <w:rPr>
          <w:rFonts w:ascii="Arial" w:hAnsi="Arial"/>
          <w:b/>
          <w:bCs/>
        </w:rPr>
        <w:t>6</w:t>
      </w:r>
      <w:r w:rsidRPr="002F5759">
        <w:rPr>
          <w:rFonts w:ascii="Arial" w:hAnsi="Arial"/>
          <w:b/>
          <w:bCs/>
        </w:rPr>
        <w:tab/>
        <w:t>Asset Management</w:t>
      </w:r>
    </w:p>
    <w:p w14:paraId="01D624E0" w14:textId="64723F2C" w:rsidR="002F5759" w:rsidRPr="002F5759" w:rsidRDefault="002F5759" w:rsidP="00BA3A3C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4D5156"/>
          <w:shd w:val="clear" w:color="auto" w:fill="FFFFFF"/>
        </w:rPr>
        <w:t xml:space="preserve">Maintain </w:t>
      </w:r>
      <w:r w:rsidR="00BA3A3C">
        <w:rPr>
          <w:rFonts w:ascii="Arial" w:eastAsia="Times New Roman" w:hAnsi="Arial" w:cs="Arial"/>
          <w:color w:val="4D5156"/>
          <w:shd w:val="clear" w:color="auto" w:fill="FFFFFF"/>
        </w:rPr>
        <w:t xml:space="preserve">3VA’s </w:t>
      </w:r>
      <w:r>
        <w:rPr>
          <w:rFonts w:ascii="Arial" w:eastAsia="Times New Roman" w:hAnsi="Arial" w:cs="Arial"/>
          <w:color w:val="4D5156"/>
          <w:shd w:val="clear" w:color="auto" w:fill="FFFFFF"/>
        </w:rPr>
        <w:t>asset inventory (largely IT) l</w:t>
      </w:r>
      <w:r w:rsidRPr="002F5759">
        <w:rPr>
          <w:rFonts w:ascii="Arial" w:eastAsia="Times New Roman" w:hAnsi="Arial" w:cs="Arial"/>
          <w:color w:val="4D5156"/>
          <w:shd w:val="clear" w:color="auto" w:fill="FFFFFF"/>
        </w:rPr>
        <w:t xml:space="preserve">iaising with suppliers to </w:t>
      </w:r>
      <w:r>
        <w:rPr>
          <w:rFonts w:ascii="Arial" w:eastAsia="Times New Roman" w:hAnsi="Arial" w:cs="Arial"/>
          <w:color w:val="4D5156"/>
          <w:shd w:val="clear" w:color="auto" w:fill="FFFFFF"/>
        </w:rPr>
        <w:t xml:space="preserve">ensure best value for money in hardware, software and other services. Manage investment and depreciation and plan for </w:t>
      </w:r>
      <w:r w:rsidRPr="002F5759">
        <w:rPr>
          <w:rFonts w:ascii="Arial" w:eastAsia="Times New Roman" w:hAnsi="Arial" w:cs="Arial"/>
          <w:color w:val="4D5156"/>
          <w:shd w:val="clear" w:color="auto" w:fill="FFFFFF"/>
        </w:rPr>
        <w:t>upcoming projects</w:t>
      </w:r>
      <w:r>
        <w:rPr>
          <w:rFonts w:ascii="Arial" w:eastAsia="Times New Roman" w:hAnsi="Arial" w:cs="Arial"/>
          <w:color w:val="4D5156"/>
          <w:shd w:val="clear" w:color="auto" w:fill="FFFFFF"/>
        </w:rPr>
        <w:t>.</w:t>
      </w:r>
      <w:r w:rsidRPr="002F5759">
        <w:rPr>
          <w:rFonts w:ascii="Arial" w:eastAsia="Times New Roman" w:hAnsi="Arial" w:cs="Arial"/>
          <w:color w:val="4D5156"/>
          <w:shd w:val="clear" w:color="auto" w:fill="FFFFFF"/>
        </w:rPr>
        <w:t xml:space="preserve"> </w:t>
      </w:r>
    </w:p>
    <w:p w14:paraId="42DF8685" w14:textId="3BED25FF" w:rsidR="00EA3F68" w:rsidRPr="002F5759" w:rsidRDefault="00EA3F68" w:rsidP="00F3314E">
      <w:pPr>
        <w:jc w:val="both"/>
        <w:rPr>
          <w:rFonts w:ascii="Arial" w:hAnsi="Arial"/>
          <w:b/>
          <w:bCs/>
        </w:rPr>
      </w:pPr>
    </w:p>
    <w:p w14:paraId="14387017" w14:textId="77777777" w:rsidR="00EA3F68" w:rsidRPr="002F5759" w:rsidRDefault="00EA3F68" w:rsidP="00F3314E">
      <w:pPr>
        <w:jc w:val="both"/>
        <w:rPr>
          <w:rFonts w:ascii="Arial" w:hAnsi="Arial"/>
          <w:b/>
          <w:bCs/>
        </w:rPr>
      </w:pPr>
    </w:p>
    <w:p w14:paraId="5430EFAE" w14:textId="77777777" w:rsidR="00EA3F68" w:rsidRPr="002F5759" w:rsidRDefault="00EA3F68" w:rsidP="00F3314E">
      <w:pPr>
        <w:jc w:val="both"/>
        <w:rPr>
          <w:rFonts w:ascii="Arial" w:hAnsi="Arial"/>
          <w:b/>
          <w:bCs/>
        </w:rPr>
      </w:pPr>
    </w:p>
    <w:p w14:paraId="7467D16E" w14:textId="77777777" w:rsidR="00EA3F68" w:rsidRPr="002F5759" w:rsidRDefault="00EA3F68" w:rsidP="00F3314E">
      <w:pPr>
        <w:jc w:val="both"/>
        <w:rPr>
          <w:rFonts w:ascii="Arial" w:hAnsi="Arial"/>
          <w:b/>
          <w:bCs/>
        </w:rPr>
      </w:pPr>
    </w:p>
    <w:p w14:paraId="4DDA6664" w14:textId="77777777" w:rsidR="00EA3F68" w:rsidRDefault="00EA3F68" w:rsidP="00F3314E">
      <w:pPr>
        <w:jc w:val="both"/>
        <w:rPr>
          <w:b/>
          <w:bCs/>
        </w:rPr>
      </w:pPr>
    </w:p>
    <w:p w14:paraId="4E96E6DD" w14:textId="77777777" w:rsidR="00EA3F68" w:rsidRDefault="00EA3F68" w:rsidP="00F3314E">
      <w:pPr>
        <w:jc w:val="both"/>
        <w:rPr>
          <w:b/>
          <w:bCs/>
        </w:rPr>
      </w:pPr>
    </w:p>
    <w:p w14:paraId="0E2392A4" w14:textId="77777777" w:rsidR="00EA3F68" w:rsidRDefault="00EA3F68" w:rsidP="00F3314E">
      <w:pPr>
        <w:jc w:val="both"/>
        <w:rPr>
          <w:b/>
          <w:bCs/>
        </w:rPr>
      </w:pPr>
    </w:p>
    <w:p w14:paraId="05BD55B4" w14:textId="77777777" w:rsidR="00EA3F68" w:rsidRDefault="00EA3F68" w:rsidP="00F3314E">
      <w:pPr>
        <w:jc w:val="both"/>
        <w:rPr>
          <w:b/>
          <w:bCs/>
        </w:rPr>
      </w:pPr>
    </w:p>
    <w:p w14:paraId="4B8D8FBD" w14:textId="77777777" w:rsidR="00EA3F68" w:rsidRDefault="00EA3F68" w:rsidP="00F3314E">
      <w:pPr>
        <w:jc w:val="both"/>
        <w:rPr>
          <w:b/>
          <w:bCs/>
        </w:rPr>
      </w:pPr>
    </w:p>
    <w:p w14:paraId="10D02C17" w14:textId="77777777" w:rsidR="00EA3F68" w:rsidRDefault="00EA3F68" w:rsidP="00F3314E">
      <w:pPr>
        <w:jc w:val="both"/>
        <w:rPr>
          <w:b/>
          <w:bCs/>
        </w:rPr>
      </w:pPr>
    </w:p>
    <w:p w14:paraId="1D382D73" w14:textId="77777777" w:rsidR="00EA3F68" w:rsidRDefault="00EA3F68" w:rsidP="00F3314E">
      <w:pPr>
        <w:jc w:val="both"/>
        <w:rPr>
          <w:b/>
          <w:bCs/>
        </w:rPr>
      </w:pPr>
    </w:p>
    <w:p w14:paraId="0F344602" w14:textId="77777777" w:rsidR="00EA3F68" w:rsidRDefault="00EA3F68" w:rsidP="00F3314E">
      <w:pPr>
        <w:jc w:val="both"/>
        <w:rPr>
          <w:b/>
          <w:bCs/>
        </w:rPr>
      </w:pPr>
    </w:p>
    <w:p w14:paraId="636E7B2A" w14:textId="77777777" w:rsidR="00EA3F68" w:rsidRDefault="00EA3F68" w:rsidP="00F3314E">
      <w:pPr>
        <w:jc w:val="both"/>
        <w:rPr>
          <w:b/>
          <w:bCs/>
        </w:rPr>
      </w:pPr>
    </w:p>
    <w:p w14:paraId="2077DC31" w14:textId="77777777" w:rsidR="00EA3F68" w:rsidRDefault="00EA3F68" w:rsidP="00F3314E">
      <w:pPr>
        <w:jc w:val="both"/>
        <w:rPr>
          <w:b/>
          <w:bCs/>
        </w:rPr>
      </w:pPr>
    </w:p>
    <w:p w14:paraId="4E763ED7" w14:textId="0335D2AA" w:rsidR="00F3314E" w:rsidRPr="00EA3F68" w:rsidRDefault="00F3314E" w:rsidP="00F3314E">
      <w:pPr>
        <w:jc w:val="both"/>
        <w:rPr>
          <w:rFonts w:ascii="Arial" w:hAnsi="Arial" w:cs="Arial"/>
          <w:b/>
          <w:bCs/>
        </w:rPr>
      </w:pPr>
      <w:r w:rsidRPr="00EA3F68">
        <w:rPr>
          <w:rFonts w:ascii="Arial" w:hAnsi="Arial" w:cs="Arial"/>
          <w:b/>
          <w:bCs/>
        </w:rPr>
        <w:t>PERSON SPECIFICATION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261"/>
      </w:tblGrid>
      <w:tr w:rsidR="00F3314E" w:rsidRPr="00080030" w14:paraId="5766A0EF" w14:textId="77777777" w:rsidTr="00F3314E"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A38F" w14:textId="77777777" w:rsidR="00F3314E" w:rsidRPr="00080030" w:rsidRDefault="00F3314E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080030">
              <w:rPr>
                <w:rFonts w:ascii="Arial" w:hAnsi="Arial" w:cs="Arial"/>
                <w:b/>
                <w:bCs/>
                <w:lang w:eastAsia="en-GB"/>
              </w:rPr>
              <w:t>Essential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7C8A" w14:textId="77777777" w:rsidR="00F3314E" w:rsidRPr="00080030" w:rsidRDefault="00F3314E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080030">
              <w:rPr>
                <w:rFonts w:ascii="Arial" w:hAnsi="Arial" w:cs="Arial"/>
                <w:b/>
                <w:bCs/>
                <w:lang w:eastAsia="en-GB"/>
              </w:rPr>
              <w:t>Desirable</w:t>
            </w:r>
          </w:p>
        </w:tc>
      </w:tr>
      <w:tr w:rsidR="00F3314E" w:rsidRPr="00080030" w14:paraId="79FA1F76" w14:textId="77777777" w:rsidTr="00F3314E">
        <w:tc>
          <w:tcPr>
            <w:tcW w:w="8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D2C2" w14:textId="77777777" w:rsidR="00F3314E" w:rsidRPr="00080030" w:rsidRDefault="00F3314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080030">
              <w:rPr>
                <w:rFonts w:ascii="Arial" w:hAnsi="Arial" w:cs="Arial"/>
                <w:b/>
                <w:bCs/>
                <w:lang w:eastAsia="en-GB"/>
              </w:rPr>
              <w:t>EDUCATION/QUALIFICATIONS</w:t>
            </w:r>
          </w:p>
        </w:tc>
      </w:tr>
      <w:tr w:rsidR="00F3314E" w:rsidRPr="00080030" w14:paraId="0E789E28" w14:textId="77777777" w:rsidTr="00F3314E"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BA8D" w14:textId="77777777" w:rsidR="00EA3F68" w:rsidRDefault="00EA3F68" w:rsidP="00EA3F68">
            <w:pPr>
              <w:rPr>
                <w:rFonts w:ascii="Arial" w:hAnsi="Arial" w:cs="Arial"/>
                <w:color w:val="404040"/>
                <w:lang w:eastAsia="en-GB"/>
              </w:rPr>
            </w:pPr>
            <w:r>
              <w:rPr>
                <w:rFonts w:ascii="Arial" w:hAnsi="Arial" w:cs="Arial"/>
                <w:color w:val="404040"/>
                <w:lang w:eastAsia="en-GB"/>
              </w:rPr>
              <w:t>AAT level 4 or equivalent</w:t>
            </w:r>
          </w:p>
          <w:p w14:paraId="74BB102C" w14:textId="7CDF9989" w:rsidR="00F3314E" w:rsidRPr="00080030" w:rsidRDefault="00EA3F68">
            <w:pPr>
              <w:rPr>
                <w:rFonts w:ascii="Arial" w:hAnsi="Arial" w:cs="Arial"/>
                <w:color w:val="404040"/>
                <w:lang w:eastAsia="en-GB"/>
              </w:rPr>
            </w:pPr>
            <w:r>
              <w:rPr>
                <w:rFonts w:ascii="Arial" w:hAnsi="Arial" w:cs="Arial"/>
                <w:color w:val="404040"/>
                <w:lang w:eastAsia="en-GB"/>
              </w:rPr>
              <w:t>Relevant employment experience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0E92" w14:textId="4D2212E4" w:rsidR="00F3314E" w:rsidRPr="00EA3F68" w:rsidRDefault="00EA3F68" w:rsidP="00EA3F68">
            <w:pPr>
              <w:rPr>
                <w:rFonts w:ascii="Arial" w:hAnsi="Arial" w:cs="Arial"/>
                <w:bCs/>
                <w:lang w:eastAsia="en-GB"/>
              </w:rPr>
            </w:pPr>
            <w:r w:rsidRPr="00EA3F68">
              <w:rPr>
                <w:rFonts w:ascii="Arial" w:hAnsi="Arial" w:cs="Arial"/>
                <w:bCs/>
                <w:lang w:eastAsia="en-GB"/>
              </w:rPr>
              <w:t>CPD record</w:t>
            </w:r>
          </w:p>
        </w:tc>
      </w:tr>
      <w:tr w:rsidR="00F3314E" w:rsidRPr="00080030" w14:paraId="018FA28F" w14:textId="77777777" w:rsidTr="00F3314E">
        <w:tc>
          <w:tcPr>
            <w:tcW w:w="8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810F7" w14:textId="77777777" w:rsidR="00F3314E" w:rsidRPr="00080030" w:rsidRDefault="00F3314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080030">
              <w:rPr>
                <w:rFonts w:ascii="Arial" w:hAnsi="Arial" w:cs="Arial"/>
                <w:b/>
                <w:bCs/>
                <w:lang w:eastAsia="en-GB"/>
              </w:rPr>
              <w:t>EXPERIENCE</w:t>
            </w:r>
          </w:p>
        </w:tc>
      </w:tr>
      <w:tr w:rsidR="00F3314E" w:rsidRPr="00080030" w14:paraId="56AEEA07" w14:textId="77777777" w:rsidTr="00F3314E"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D47C" w14:textId="6F7C4AA6" w:rsidR="0025673F" w:rsidRPr="00300FB2" w:rsidRDefault="0025673F">
            <w:pPr>
              <w:rPr>
                <w:rFonts w:ascii="Arial" w:eastAsia="Times New Roman" w:hAnsi="Arial" w:cs="Arial"/>
                <w:color w:val="404041"/>
              </w:rPr>
            </w:pPr>
            <w:r w:rsidRPr="00300FB2">
              <w:rPr>
                <w:rFonts w:ascii="Arial" w:eastAsia="Times New Roman" w:hAnsi="Arial" w:cs="Arial"/>
                <w:color w:val="404041"/>
              </w:rPr>
              <w:t>Financial management in a not-for-profit or similar organisation</w:t>
            </w:r>
          </w:p>
          <w:p w14:paraId="52D75138" w14:textId="2953B17A" w:rsidR="00300FB2" w:rsidRPr="00300FB2" w:rsidRDefault="00300FB2">
            <w:pPr>
              <w:rPr>
                <w:rFonts w:ascii="Arial" w:eastAsia="Times New Roman" w:hAnsi="Arial" w:cs="Arial"/>
                <w:color w:val="404041"/>
              </w:rPr>
            </w:pPr>
            <w:r w:rsidRPr="00300FB2">
              <w:rPr>
                <w:rFonts w:ascii="Arial" w:eastAsia="Times New Roman" w:hAnsi="Arial" w:cs="Arial"/>
                <w:color w:val="404041"/>
              </w:rPr>
              <w:t>Experience gained in a complex environment working collaboratively with stakeholders of different disciplines to deliver objectives</w:t>
            </w:r>
          </w:p>
          <w:p w14:paraId="0ACC70E3" w14:textId="1C07E7A9" w:rsidR="00300FB2" w:rsidRPr="00300FB2" w:rsidRDefault="00300FB2">
            <w:pPr>
              <w:rPr>
                <w:rFonts w:ascii="Arial" w:eastAsia="Times New Roman" w:hAnsi="Arial" w:cs="Arial"/>
                <w:color w:val="404041"/>
              </w:rPr>
            </w:pPr>
            <w:r w:rsidRPr="00300FB2">
              <w:rPr>
                <w:rFonts w:ascii="Arial" w:eastAsia="Times New Roman" w:hAnsi="Arial" w:cs="Arial"/>
                <w:color w:val="404041"/>
              </w:rPr>
              <w:t>Evidence of working effectively as part of a small team developing and delivering organisational objectives, KPIs and service improvements</w:t>
            </w:r>
          </w:p>
          <w:p w14:paraId="764EFCCF" w14:textId="553352A1" w:rsidR="00300FB2" w:rsidRPr="00300FB2" w:rsidRDefault="00300FB2">
            <w:pPr>
              <w:rPr>
                <w:rFonts w:ascii="Arial" w:eastAsia="Times New Roman" w:hAnsi="Arial" w:cs="Arial"/>
                <w:color w:val="404041"/>
              </w:rPr>
            </w:pPr>
            <w:r w:rsidRPr="00300FB2">
              <w:rPr>
                <w:rFonts w:ascii="Arial" w:eastAsia="Times New Roman" w:hAnsi="Arial" w:cs="Arial"/>
                <w:color w:val="404041"/>
              </w:rPr>
              <w:t>Track record of using leadership, negotiating and influencing skills to support the management of resources and budgets</w:t>
            </w:r>
          </w:p>
          <w:p w14:paraId="2CF5CCCC" w14:textId="2CFD8218" w:rsidR="00300FB2" w:rsidRPr="00300FB2" w:rsidRDefault="00300FB2">
            <w:pPr>
              <w:rPr>
                <w:rFonts w:ascii="Arial" w:eastAsia="Times New Roman" w:hAnsi="Arial" w:cs="Arial"/>
                <w:color w:val="404041"/>
              </w:rPr>
            </w:pPr>
            <w:r w:rsidRPr="00300FB2">
              <w:rPr>
                <w:rFonts w:ascii="Arial" w:eastAsia="Times New Roman" w:hAnsi="Arial" w:cs="Arial"/>
                <w:color w:val="404041"/>
              </w:rPr>
              <w:t>Evidence of a project management style approach to delivery</w:t>
            </w:r>
          </w:p>
          <w:p w14:paraId="3CD99C0D" w14:textId="3FF714C1" w:rsidR="00F3314E" w:rsidRPr="00300FB2" w:rsidRDefault="00300FB2" w:rsidP="00300FB2">
            <w:pPr>
              <w:rPr>
                <w:rFonts w:ascii="Arial" w:hAnsi="Arial" w:cs="Arial"/>
                <w:color w:val="404040"/>
                <w:lang w:eastAsia="en-GB"/>
              </w:rPr>
            </w:pPr>
            <w:r w:rsidRPr="00300FB2">
              <w:rPr>
                <w:rFonts w:ascii="Arial" w:eastAsia="Times New Roman" w:hAnsi="Arial" w:cs="Arial"/>
                <w:color w:val="404041"/>
              </w:rPr>
              <w:t>Ability to maintain effective partnerships and collaborative relationships with a range of internal and external stakeholders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478D" w14:textId="1C81536A" w:rsidR="00F3314E" w:rsidRPr="00080030" w:rsidRDefault="00300FB2" w:rsidP="00300FB2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color w:val="595959"/>
                <w:lang w:eastAsia="en-GB"/>
              </w:rPr>
              <w:t>Charity sector experience in East Sussex</w:t>
            </w:r>
          </w:p>
        </w:tc>
      </w:tr>
      <w:tr w:rsidR="00F3314E" w:rsidRPr="00080030" w14:paraId="4AB0E340" w14:textId="77777777" w:rsidTr="00F3314E">
        <w:tc>
          <w:tcPr>
            <w:tcW w:w="8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FE6A" w14:textId="77777777" w:rsidR="00F3314E" w:rsidRPr="00080030" w:rsidRDefault="00F3314E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080030">
              <w:rPr>
                <w:rFonts w:ascii="Arial" w:hAnsi="Arial" w:cs="Arial"/>
                <w:b/>
                <w:bCs/>
                <w:lang w:eastAsia="en-GB"/>
              </w:rPr>
              <w:t>KNOWLEDGE and UNDERSTANDING</w:t>
            </w:r>
          </w:p>
        </w:tc>
      </w:tr>
      <w:tr w:rsidR="00F3314E" w:rsidRPr="00080030" w14:paraId="25AFF9C5" w14:textId="77777777" w:rsidTr="00F3314E"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7120" w14:textId="44F4CD90" w:rsidR="00F3314E" w:rsidRPr="00080030" w:rsidRDefault="00F3314E">
            <w:pPr>
              <w:rPr>
                <w:rFonts w:ascii="Arial" w:hAnsi="Arial" w:cs="Arial"/>
                <w:color w:val="404040"/>
                <w:lang w:eastAsia="en-GB"/>
              </w:rPr>
            </w:pPr>
            <w:r w:rsidRPr="00080030">
              <w:rPr>
                <w:rFonts w:ascii="Arial" w:hAnsi="Arial" w:cs="Arial"/>
                <w:color w:val="404040"/>
                <w:lang w:eastAsia="en-GB"/>
              </w:rPr>
              <w:t xml:space="preserve">Knowledge of </w:t>
            </w:r>
            <w:r w:rsidR="00080030">
              <w:rPr>
                <w:rFonts w:ascii="Arial" w:hAnsi="Arial" w:cs="Arial"/>
                <w:color w:val="404040"/>
                <w:lang w:eastAsia="en-GB"/>
              </w:rPr>
              <w:t>financial processes and auditing for the third sector</w:t>
            </w:r>
          </w:p>
          <w:p w14:paraId="6687315B" w14:textId="47078909" w:rsidR="00F3314E" w:rsidRPr="00FE6FEC" w:rsidRDefault="00080030">
            <w:pPr>
              <w:rPr>
                <w:rFonts w:ascii="Arial" w:hAnsi="Arial" w:cs="Arial"/>
                <w:color w:val="595959"/>
                <w:lang w:eastAsia="en-GB"/>
              </w:rPr>
            </w:pPr>
            <w:r>
              <w:rPr>
                <w:rFonts w:ascii="Arial" w:hAnsi="Arial" w:cs="Arial"/>
                <w:color w:val="595959"/>
                <w:lang w:eastAsia="en-GB"/>
              </w:rPr>
              <w:t>Managing payroll, pensions, and staff expenses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7E17" w14:textId="70CC9020" w:rsidR="00F3314E" w:rsidRPr="00080030" w:rsidRDefault="00F3314E">
            <w:pPr>
              <w:rPr>
                <w:rFonts w:ascii="Arial" w:hAnsi="Arial" w:cs="Arial"/>
                <w:lang w:eastAsia="en-GB"/>
              </w:rPr>
            </w:pPr>
          </w:p>
        </w:tc>
      </w:tr>
      <w:tr w:rsidR="00F3314E" w:rsidRPr="00080030" w14:paraId="0BDE23ED" w14:textId="77777777" w:rsidTr="00F3314E">
        <w:tc>
          <w:tcPr>
            <w:tcW w:w="8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DCF7F" w14:textId="77777777" w:rsidR="00F3314E" w:rsidRPr="00080030" w:rsidRDefault="00F3314E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080030">
              <w:rPr>
                <w:rFonts w:ascii="Arial" w:hAnsi="Arial" w:cs="Arial"/>
                <w:b/>
                <w:bCs/>
                <w:lang w:eastAsia="en-GB"/>
              </w:rPr>
              <w:t>SKILLS and ABILITIES</w:t>
            </w:r>
          </w:p>
        </w:tc>
      </w:tr>
      <w:tr w:rsidR="00F3314E" w:rsidRPr="00080030" w14:paraId="0BF43FFC" w14:textId="77777777" w:rsidTr="00F3314E"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BEE6" w14:textId="48AB1C3A" w:rsidR="00300FB2" w:rsidRDefault="00300FB2" w:rsidP="00300F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  <w:r w:rsidRPr="00300FB2">
              <w:rPr>
                <w:rFonts w:ascii="Arial" w:eastAsia="Times New Roman" w:hAnsi="Arial" w:cs="Arial"/>
                <w:color w:val="404041"/>
              </w:rPr>
              <w:t>Abili</w:t>
            </w:r>
            <w:r>
              <w:rPr>
                <w:rFonts w:ascii="Arial" w:eastAsia="Times New Roman" w:hAnsi="Arial" w:cs="Arial"/>
                <w:color w:val="404041"/>
              </w:rPr>
              <w:t>ty to motivate and manage staff</w:t>
            </w:r>
          </w:p>
          <w:p w14:paraId="7B8530D4" w14:textId="3FAF3525" w:rsidR="00300FB2" w:rsidRPr="00300FB2" w:rsidRDefault="00300FB2" w:rsidP="00300F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</w:p>
          <w:p w14:paraId="56B446D5" w14:textId="3F96974C" w:rsidR="00300FB2" w:rsidRDefault="00300FB2" w:rsidP="00300F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  <w:r w:rsidRPr="00300FB2">
              <w:rPr>
                <w:rFonts w:ascii="Arial" w:eastAsia="Times New Roman" w:hAnsi="Arial" w:cs="Arial"/>
                <w:color w:val="404041"/>
              </w:rPr>
              <w:t>Ability to engage with and obtain the confide</w:t>
            </w:r>
            <w:r>
              <w:rPr>
                <w:rFonts w:ascii="Arial" w:eastAsia="Times New Roman" w:hAnsi="Arial" w:cs="Arial"/>
                <w:color w:val="404041"/>
              </w:rPr>
              <w:t>nce of a diverse group of staff</w:t>
            </w:r>
          </w:p>
          <w:p w14:paraId="0F3703B2" w14:textId="77777777" w:rsidR="00300FB2" w:rsidRPr="00300FB2" w:rsidRDefault="00300FB2" w:rsidP="00300F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04041"/>
              </w:rPr>
            </w:pPr>
          </w:p>
          <w:p w14:paraId="5D0E4BF1" w14:textId="1FC01275" w:rsidR="00300FB2" w:rsidRDefault="00300FB2" w:rsidP="00300F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  <w:r w:rsidRPr="00300FB2">
              <w:rPr>
                <w:rFonts w:ascii="Arial" w:eastAsia="Times New Roman" w:hAnsi="Arial" w:cs="Arial"/>
                <w:color w:val="404041"/>
              </w:rPr>
              <w:t>Ability to delegate appropriately while ident</w:t>
            </w:r>
            <w:r>
              <w:rPr>
                <w:rFonts w:ascii="Arial" w:eastAsia="Times New Roman" w:hAnsi="Arial" w:cs="Arial"/>
                <w:color w:val="404041"/>
              </w:rPr>
              <w:t>ifying when support is required</w:t>
            </w:r>
          </w:p>
          <w:p w14:paraId="63D5A662" w14:textId="77777777" w:rsidR="00300FB2" w:rsidRDefault="00300FB2" w:rsidP="00300F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04041"/>
              </w:rPr>
            </w:pPr>
          </w:p>
          <w:p w14:paraId="2690C5AF" w14:textId="77777777" w:rsidR="00300FB2" w:rsidRPr="00300FB2" w:rsidRDefault="00300FB2" w:rsidP="00300F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</w:p>
          <w:p w14:paraId="08845257" w14:textId="165CF0B2" w:rsidR="00300FB2" w:rsidRDefault="00300FB2" w:rsidP="00300F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  <w:r w:rsidRPr="00300FB2">
              <w:rPr>
                <w:rFonts w:ascii="Arial" w:eastAsia="Times New Roman" w:hAnsi="Arial" w:cs="Arial"/>
                <w:color w:val="404041"/>
              </w:rPr>
              <w:t>Strong written and oral communication skills with the ability to represent</w:t>
            </w:r>
            <w:r>
              <w:rPr>
                <w:rFonts w:ascii="Arial" w:eastAsia="Times New Roman" w:hAnsi="Arial" w:cs="Arial"/>
                <w:color w:val="404041"/>
              </w:rPr>
              <w:t xml:space="preserve"> both internally and externally</w:t>
            </w:r>
          </w:p>
          <w:p w14:paraId="068A9025" w14:textId="77777777" w:rsidR="00300FB2" w:rsidRPr="00300FB2" w:rsidRDefault="00300FB2" w:rsidP="00300F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</w:p>
          <w:p w14:paraId="57579BC3" w14:textId="03E64D25" w:rsidR="00300FB2" w:rsidRDefault="00300FB2" w:rsidP="00300F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  <w:r w:rsidRPr="00300FB2">
              <w:rPr>
                <w:rFonts w:ascii="Arial" w:eastAsia="Times New Roman" w:hAnsi="Arial" w:cs="Arial"/>
                <w:color w:val="404041"/>
              </w:rPr>
              <w:t>Analyses, interprets</w:t>
            </w:r>
            <w:r>
              <w:rPr>
                <w:rFonts w:ascii="Arial" w:eastAsia="Times New Roman" w:hAnsi="Arial" w:cs="Arial"/>
                <w:color w:val="404041"/>
              </w:rPr>
              <w:t>, and processes data accurately</w:t>
            </w:r>
          </w:p>
          <w:p w14:paraId="352A2C4E" w14:textId="77777777" w:rsidR="00300FB2" w:rsidRPr="00300FB2" w:rsidRDefault="00300FB2" w:rsidP="00300F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</w:p>
          <w:p w14:paraId="56FF5E9B" w14:textId="49F5D655" w:rsidR="00300FB2" w:rsidRDefault="00300FB2" w:rsidP="00300F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  <w:r w:rsidRPr="00300FB2">
              <w:rPr>
                <w:rFonts w:ascii="Arial" w:eastAsia="Times New Roman" w:hAnsi="Arial" w:cs="Arial"/>
                <w:color w:val="404041"/>
              </w:rPr>
              <w:t>Uses an evidence-based approach to providing information</w:t>
            </w:r>
            <w:r>
              <w:rPr>
                <w:rFonts w:ascii="Arial" w:eastAsia="Times New Roman" w:hAnsi="Arial" w:cs="Arial"/>
                <w:color w:val="404041"/>
              </w:rPr>
              <w:t xml:space="preserve"> and insight to decision-makers</w:t>
            </w:r>
          </w:p>
          <w:p w14:paraId="772C5BC2" w14:textId="77777777" w:rsidR="00300FB2" w:rsidRPr="00300FB2" w:rsidRDefault="00300FB2" w:rsidP="00300F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</w:p>
          <w:p w14:paraId="1DDD4730" w14:textId="10835E65" w:rsidR="00300FB2" w:rsidRDefault="00300FB2" w:rsidP="00300F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  <w:r w:rsidRPr="00300FB2">
              <w:rPr>
                <w:rFonts w:ascii="Arial" w:eastAsia="Times New Roman" w:hAnsi="Arial" w:cs="Arial"/>
                <w:color w:val="404041"/>
              </w:rPr>
              <w:t xml:space="preserve">Manages own </w:t>
            </w:r>
            <w:r>
              <w:rPr>
                <w:rFonts w:ascii="Arial" w:eastAsia="Times New Roman" w:hAnsi="Arial" w:cs="Arial"/>
                <w:color w:val="404041"/>
              </w:rPr>
              <w:t>workloads</w:t>
            </w:r>
          </w:p>
          <w:p w14:paraId="75E81653" w14:textId="77777777" w:rsidR="00300FB2" w:rsidRPr="00300FB2" w:rsidRDefault="00300FB2" w:rsidP="00300F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</w:p>
          <w:p w14:paraId="4D00BEF9" w14:textId="1AC8F6B3" w:rsidR="00300FB2" w:rsidRDefault="00300FB2" w:rsidP="00300F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  <w:r w:rsidRPr="00300FB2">
              <w:rPr>
                <w:rFonts w:ascii="Arial" w:eastAsia="Times New Roman" w:hAnsi="Arial" w:cs="Arial"/>
                <w:color w:val="404041"/>
              </w:rPr>
              <w:t>Operates accountancy packages and other finance systems to maximise c</w:t>
            </w:r>
            <w:r>
              <w:rPr>
                <w:rFonts w:ascii="Arial" w:eastAsia="Times New Roman" w:hAnsi="Arial" w:cs="Arial"/>
                <w:color w:val="404041"/>
              </w:rPr>
              <w:t>ontrols, efficiency, and output</w:t>
            </w:r>
          </w:p>
          <w:p w14:paraId="2AACF8BC" w14:textId="77777777" w:rsidR="00300FB2" w:rsidRPr="00300FB2" w:rsidRDefault="00300FB2" w:rsidP="00300F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</w:p>
          <w:p w14:paraId="30AB3BB0" w14:textId="4BC9E1A3" w:rsidR="00300FB2" w:rsidRDefault="00300FB2" w:rsidP="00300F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  <w:r w:rsidRPr="00300FB2">
              <w:rPr>
                <w:rFonts w:ascii="Arial" w:eastAsia="Times New Roman" w:hAnsi="Arial" w:cs="Arial"/>
                <w:color w:val="404041"/>
              </w:rPr>
              <w:t>Resourceful and resilient with complex problem-solving, decisio</w:t>
            </w:r>
            <w:r>
              <w:rPr>
                <w:rFonts w:ascii="Arial" w:eastAsia="Times New Roman" w:hAnsi="Arial" w:cs="Arial"/>
                <w:color w:val="404041"/>
              </w:rPr>
              <w:t>n-making, and analytical skills</w:t>
            </w:r>
          </w:p>
          <w:p w14:paraId="1AE210DF" w14:textId="77777777" w:rsidR="00300FB2" w:rsidRPr="00300FB2" w:rsidRDefault="00300FB2" w:rsidP="00300F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</w:p>
          <w:p w14:paraId="341D91A0" w14:textId="43C2CD2B" w:rsidR="00300FB2" w:rsidRDefault="00300FB2" w:rsidP="00300F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  <w:r w:rsidRPr="00300FB2">
              <w:rPr>
                <w:rFonts w:ascii="Arial" w:eastAsia="Times New Roman" w:hAnsi="Arial" w:cs="Arial"/>
                <w:color w:val="404041"/>
              </w:rPr>
              <w:t>Ability to work with clarity, openness, and with a sense of determination to del</w:t>
            </w:r>
            <w:r>
              <w:rPr>
                <w:rFonts w:ascii="Arial" w:eastAsia="Times New Roman" w:hAnsi="Arial" w:cs="Arial"/>
                <w:color w:val="404041"/>
              </w:rPr>
              <w:t>iver agreed objectives</w:t>
            </w:r>
          </w:p>
          <w:p w14:paraId="2345D28C" w14:textId="77777777" w:rsidR="00300FB2" w:rsidRPr="00300FB2" w:rsidRDefault="00300FB2" w:rsidP="00300F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</w:p>
          <w:p w14:paraId="7D724AF9" w14:textId="06CCB2A2" w:rsidR="00300FB2" w:rsidRDefault="00300FB2" w:rsidP="00FE6FEC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  <w:r w:rsidRPr="00300FB2">
              <w:rPr>
                <w:rFonts w:ascii="Arial" w:eastAsia="Times New Roman" w:hAnsi="Arial" w:cs="Arial"/>
                <w:color w:val="404041"/>
              </w:rPr>
              <w:t>High levels of emotional intelligence, empathy with a high level of personal integrity and honesty</w:t>
            </w:r>
          </w:p>
          <w:p w14:paraId="75EDA4A0" w14:textId="77777777" w:rsidR="00300FB2" w:rsidRPr="00300FB2" w:rsidRDefault="00300FB2" w:rsidP="00FE6FEC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04041"/>
              </w:rPr>
            </w:pPr>
          </w:p>
          <w:p w14:paraId="5B448FC5" w14:textId="3C5472CD" w:rsidR="00300FB2" w:rsidRPr="00300FB2" w:rsidRDefault="00F3314E">
            <w:pPr>
              <w:rPr>
                <w:rFonts w:ascii="Arial" w:hAnsi="Arial" w:cs="Arial"/>
                <w:lang w:eastAsia="en-GB"/>
              </w:rPr>
            </w:pPr>
            <w:r w:rsidRPr="00080030">
              <w:rPr>
                <w:rFonts w:ascii="Arial" w:hAnsi="Arial" w:cs="Arial"/>
                <w:lang w:eastAsia="en-GB"/>
              </w:rPr>
              <w:t>Understanding and commitment to Equal Opportunities</w:t>
            </w:r>
            <w:bookmarkStart w:id="0" w:name="_Hlk54381571"/>
          </w:p>
          <w:p w14:paraId="06297395" w14:textId="372FCDCD" w:rsidR="00F3314E" w:rsidRPr="00080030" w:rsidRDefault="00300FB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Flexible approach to travel as</w:t>
            </w:r>
            <w:r w:rsidR="00F3314E" w:rsidRPr="00080030">
              <w:rPr>
                <w:rFonts w:ascii="Arial" w:hAnsi="Arial" w:cs="Arial"/>
                <w:lang w:eastAsia="en-GB"/>
              </w:rPr>
              <w:t xml:space="preserve"> some weekend/evening work may be required</w:t>
            </w:r>
            <w:bookmarkEnd w:id="0"/>
          </w:p>
          <w:p w14:paraId="65C77416" w14:textId="77777777" w:rsidR="00F3314E" w:rsidRPr="00080030" w:rsidRDefault="00F3314E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4B08" w14:textId="77777777" w:rsidR="00F3314E" w:rsidRPr="00080030" w:rsidRDefault="00F3314E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2B55EE80" w14:textId="77777777" w:rsidR="00C47454" w:rsidRDefault="00C47454" w:rsidP="00FE6FEC"/>
    <w:sectPr w:rsidR="00C47454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ECC4" w14:textId="77777777" w:rsidR="005F38EF" w:rsidRDefault="005F38EF" w:rsidP="0025673F">
      <w:pPr>
        <w:spacing w:after="0" w:line="240" w:lineRule="auto"/>
      </w:pPr>
      <w:r>
        <w:separator/>
      </w:r>
    </w:p>
  </w:endnote>
  <w:endnote w:type="continuationSeparator" w:id="0">
    <w:p w14:paraId="4A556F6A" w14:textId="77777777" w:rsidR="005F38EF" w:rsidRDefault="005F38EF" w:rsidP="0025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MS Mincho"/>
    <w:charset w:val="80"/>
    <w:family w:val="auto"/>
    <w:pitch w:val="variable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DD1C" w14:textId="77777777" w:rsidR="002F5759" w:rsidRDefault="002F5759" w:rsidP="002567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DB7EE" w14:textId="77777777" w:rsidR="002F5759" w:rsidRDefault="002F5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4F9D" w14:textId="77777777" w:rsidR="002F5759" w:rsidRDefault="002F5759" w:rsidP="002567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B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2392B5" w14:textId="77777777" w:rsidR="002F5759" w:rsidRDefault="002F5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E62C" w14:textId="77777777" w:rsidR="005F38EF" w:rsidRDefault="005F38EF" w:rsidP="0025673F">
      <w:pPr>
        <w:spacing w:after="0" w:line="240" w:lineRule="auto"/>
      </w:pPr>
      <w:r>
        <w:separator/>
      </w:r>
    </w:p>
  </w:footnote>
  <w:footnote w:type="continuationSeparator" w:id="0">
    <w:p w14:paraId="4BCB6FB0" w14:textId="77777777" w:rsidR="005F38EF" w:rsidRDefault="005F38EF" w:rsidP="0025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3E3"/>
    <w:multiLevelType w:val="hybridMultilevel"/>
    <w:tmpl w:val="BBFC4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642FAA"/>
    <w:multiLevelType w:val="multilevel"/>
    <w:tmpl w:val="AAEC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252C3"/>
    <w:multiLevelType w:val="hybridMultilevel"/>
    <w:tmpl w:val="A0206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242624"/>
    <w:multiLevelType w:val="hybridMultilevel"/>
    <w:tmpl w:val="DEFAB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BC3B05"/>
    <w:multiLevelType w:val="hybridMultilevel"/>
    <w:tmpl w:val="CBE0F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0D2F04"/>
    <w:multiLevelType w:val="hybridMultilevel"/>
    <w:tmpl w:val="36A0F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A1F4E"/>
    <w:multiLevelType w:val="hybridMultilevel"/>
    <w:tmpl w:val="4AD40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F17464"/>
    <w:multiLevelType w:val="hybridMultilevel"/>
    <w:tmpl w:val="F38AB4D2"/>
    <w:lvl w:ilvl="0" w:tplc="61428946">
      <w:start w:val="1"/>
      <w:numFmt w:val="bullet"/>
      <w:pStyle w:val="NumberList"/>
      <w:lvlText w:val=""/>
      <w:lvlJc w:val="left"/>
      <w:pPr>
        <w:ind w:left="624" w:hanging="62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406A4C"/>
    <w:multiLevelType w:val="hybridMultilevel"/>
    <w:tmpl w:val="43DCD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506ACB"/>
    <w:multiLevelType w:val="hybridMultilevel"/>
    <w:tmpl w:val="8D8C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837529">
    <w:abstractNumId w:val="7"/>
  </w:num>
  <w:num w:numId="2" w16cid:durableId="542716217">
    <w:abstractNumId w:val="6"/>
  </w:num>
  <w:num w:numId="3" w16cid:durableId="585187482">
    <w:abstractNumId w:val="2"/>
  </w:num>
  <w:num w:numId="4" w16cid:durableId="1861502011">
    <w:abstractNumId w:val="8"/>
  </w:num>
  <w:num w:numId="5" w16cid:durableId="1383401482">
    <w:abstractNumId w:val="4"/>
  </w:num>
  <w:num w:numId="6" w16cid:durableId="2104762401">
    <w:abstractNumId w:val="0"/>
  </w:num>
  <w:num w:numId="7" w16cid:durableId="1600799180">
    <w:abstractNumId w:val="5"/>
  </w:num>
  <w:num w:numId="8" w16cid:durableId="448932409">
    <w:abstractNumId w:val="9"/>
  </w:num>
  <w:num w:numId="9" w16cid:durableId="794762342">
    <w:abstractNumId w:val="3"/>
  </w:num>
  <w:num w:numId="10" w16cid:durableId="1263342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454"/>
    <w:rsid w:val="00080030"/>
    <w:rsid w:val="00083B4F"/>
    <w:rsid w:val="0025673F"/>
    <w:rsid w:val="002B0D0C"/>
    <w:rsid w:val="002C0CF8"/>
    <w:rsid w:val="002F5759"/>
    <w:rsid w:val="00300FB2"/>
    <w:rsid w:val="003B3A0D"/>
    <w:rsid w:val="004C10B1"/>
    <w:rsid w:val="00590713"/>
    <w:rsid w:val="005F38EF"/>
    <w:rsid w:val="006970FA"/>
    <w:rsid w:val="00713C58"/>
    <w:rsid w:val="00775584"/>
    <w:rsid w:val="00881074"/>
    <w:rsid w:val="00884459"/>
    <w:rsid w:val="0091103B"/>
    <w:rsid w:val="00A414FE"/>
    <w:rsid w:val="00B01AEE"/>
    <w:rsid w:val="00BA3A3C"/>
    <w:rsid w:val="00BE23BD"/>
    <w:rsid w:val="00C373E4"/>
    <w:rsid w:val="00C47454"/>
    <w:rsid w:val="00CD6B78"/>
    <w:rsid w:val="00EA3F68"/>
    <w:rsid w:val="00EE68E9"/>
    <w:rsid w:val="00F17BC4"/>
    <w:rsid w:val="00F3314E"/>
    <w:rsid w:val="00F90577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C74B5"/>
  <w15:docId w15:val="{6738695F-A65C-4677-8D2E-C7FD6FEE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54"/>
    <w:pPr>
      <w:ind w:left="720"/>
      <w:contextualSpacing/>
    </w:pPr>
  </w:style>
  <w:style w:type="paragraph" w:customStyle="1" w:styleId="NumberList">
    <w:name w:val="Number List"/>
    <w:basedOn w:val="Normal"/>
    <w:rsid w:val="00C47454"/>
    <w:pPr>
      <w:keepLines/>
      <w:widowControl w:val="0"/>
      <w:numPr>
        <w:numId w:val="1"/>
      </w:numPr>
      <w:suppressAutoHyphens/>
      <w:spacing w:before="113" w:after="0" w:line="240" w:lineRule="auto"/>
    </w:pPr>
    <w:rPr>
      <w:rFonts w:ascii="Arial" w:eastAsia="Albany AMT" w:hAnsi="Arial" w:cs="Times New Roman"/>
      <w:kern w:val="1"/>
      <w:szCs w:val="24"/>
    </w:rPr>
  </w:style>
  <w:style w:type="character" w:styleId="Strong">
    <w:name w:val="Strong"/>
    <w:qFormat/>
    <w:rsid w:val="00C47454"/>
    <w:rPr>
      <w:b/>
      <w:bCs/>
    </w:rPr>
  </w:style>
  <w:style w:type="paragraph" w:styleId="NoSpacing">
    <w:name w:val="No Spacing"/>
    <w:uiPriority w:val="1"/>
    <w:qFormat/>
    <w:rsid w:val="00C4745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7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7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3F"/>
  </w:style>
  <w:style w:type="paragraph" w:styleId="Footer">
    <w:name w:val="footer"/>
    <w:basedOn w:val="Normal"/>
    <w:link w:val="FooterChar"/>
    <w:uiPriority w:val="99"/>
    <w:unhideWhenUsed/>
    <w:rsid w:val="002567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3F"/>
  </w:style>
  <w:style w:type="character" w:styleId="PageNumber">
    <w:name w:val="page number"/>
    <w:basedOn w:val="DefaultParagraphFont"/>
    <w:uiPriority w:val="99"/>
    <w:semiHidden/>
    <w:unhideWhenUsed/>
    <w:rsid w:val="0025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8C1E6.90B688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0998bb-9c98-4db5-9829-5f43a6859ac7" xsi:nil="true"/>
    <lcf76f155ced4ddcb4097134ff3c332f xmlns="12cc8d6d-8865-490a-afff-0316974671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337B3622EF41B7C9CCC87DF0E845" ma:contentTypeVersion="15" ma:contentTypeDescription="Create a new document." ma:contentTypeScope="" ma:versionID="941afe872cd95017a7854bb18cccc741">
  <xsd:schema xmlns:xsd="http://www.w3.org/2001/XMLSchema" xmlns:xs="http://www.w3.org/2001/XMLSchema" xmlns:p="http://schemas.microsoft.com/office/2006/metadata/properties" xmlns:ns2="f30998bb-9c98-4db5-9829-5f43a6859ac7" xmlns:ns3="12cc8d6d-8865-490a-afff-031697467124" targetNamespace="http://schemas.microsoft.com/office/2006/metadata/properties" ma:root="true" ma:fieldsID="9b60fadd465ff22f806ac85ed72c761e" ns2:_="" ns3:_="">
    <xsd:import namespace="f30998bb-9c98-4db5-9829-5f43a6859ac7"/>
    <xsd:import namespace="12cc8d6d-8865-490a-afff-0316974671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998bb-9c98-4db5-9829-5f43a6859a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2e4ae85-663f-4ef5-b05c-fee2cb32a599}" ma:internalName="TaxCatchAll" ma:showField="CatchAllData" ma:web="f30998bb-9c98-4db5-9829-5f43a6859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c8d6d-8865-490a-afff-031697467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1ed484a-c086-4fef-8fcc-ac843f8a9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CD7CE-9F7F-4F34-951C-7C09A3F0C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A9D52-6A8F-4586-BB08-930C13C2DAC4}">
  <ds:schemaRefs>
    <ds:schemaRef ds:uri="http://schemas.microsoft.com/office/2006/metadata/properties"/>
    <ds:schemaRef ds:uri="http://schemas.microsoft.com/office/infopath/2007/PartnerControls"/>
    <ds:schemaRef ds:uri="f30998bb-9c98-4db5-9829-5f43a6859ac7"/>
    <ds:schemaRef ds:uri="12cc8d6d-8865-490a-afff-031697467124"/>
  </ds:schemaRefs>
</ds:datastoreItem>
</file>

<file path=customXml/itemProps3.xml><?xml version="1.0" encoding="utf-8"?>
<ds:datastoreItem xmlns:ds="http://schemas.openxmlformats.org/officeDocument/2006/customXml" ds:itemID="{7F11798F-2E67-49BD-BC16-1803CFD34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998bb-9c98-4db5-9829-5f43a6859ac7"/>
    <ds:schemaRef ds:uri="12cc8d6d-8865-490a-afff-031697467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Coppen</dc:creator>
  <cp:keywords/>
  <dc:description/>
  <cp:lastModifiedBy>John Williams</cp:lastModifiedBy>
  <cp:revision>2</cp:revision>
  <dcterms:created xsi:type="dcterms:W3CDTF">2023-01-20T13:32:00Z</dcterms:created>
  <dcterms:modified xsi:type="dcterms:W3CDTF">2023-01-20T13:32:00Z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0x01010076EC337B3622EF41B7C9CCC87DF0E845</vt:lpwstr>
  </property>
</Properties>
</file>