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49E979D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24167" w:rsidRPr="00924167">
        <w:t xml:space="preserve"> </w:t>
      </w:r>
      <w:r w:rsidR="00924167" w:rsidRPr="00924167">
        <w:rPr>
          <w:rFonts w:ascii="Trebuchet MS" w:hAnsi="Trebuchet MS"/>
          <w:b w:val="0"/>
          <w:bCs w:val="0"/>
        </w:rPr>
        <w:t>CIPFA Trainee/Apprentice - Pensions</w:t>
      </w:r>
    </w:p>
    <w:p w14:paraId="30154517" w14:textId="7CA5F0BC"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0479E" w:rsidRPr="0040479E">
        <w:t xml:space="preserve"> </w:t>
      </w:r>
      <w:r w:rsidR="0040479E" w:rsidRPr="0040479E">
        <w:rPr>
          <w:rFonts w:ascii="Trebuchet MS" w:hAnsi="Trebuchet MS"/>
          <w:b w:val="0"/>
          <w:bCs w:val="0"/>
        </w:rPr>
        <w:t>Business Services</w:t>
      </w:r>
    </w:p>
    <w:p w14:paraId="5BCC6FCD" w14:textId="13DD54C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0479E" w:rsidRPr="0040479E">
          <w:rPr>
            <w:rStyle w:val="Hyperlink"/>
            <w:rFonts w:ascii="Trebuchet MS" w:hAnsi="Trebuchet MS"/>
            <w:b w:val="0"/>
            <w:bCs w:val="0"/>
          </w:rPr>
          <w:t>Single Status 7/9/10/11</w:t>
        </w:r>
      </w:hyperlink>
    </w:p>
    <w:p w14:paraId="38232885" w14:textId="0BD18319"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0479E">
        <w:rPr>
          <w:rFonts w:ascii="Trebuchet MS" w:hAnsi="Trebuchet MS"/>
        </w:rPr>
        <w:t xml:space="preserve"> </w:t>
      </w:r>
      <w:r w:rsidR="0040479E" w:rsidRPr="0040479E">
        <w:rPr>
          <w:rFonts w:ascii="Trebuchet MS" w:hAnsi="Trebuchet MS"/>
          <w:b w:val="0"/>
          <w:bCs w:val="0"/>
        </w:rPr>
        <w:t>Pensions Manager – Investment and Accounting</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6B138B27" w14:textId="56C888CC" w:rsidR="001D7F22" w:rsidRDefault="003B26AF" w:rsidP="0040479E">
      <w:pPr>
        <w:pStyle w:val="Heading1"/>
        <w:spacing w:line="360" w:lineRule="auto"/>
        <w:rPr>
          <w:rFonts w:ascii="Trebuchet MS" w:hAnsi="Trebuchet MS"/>
        </w:rPr>
      </w:pPr>
      <w:r w:rsidRPr="009106CE">
        <w:rPr>
          <w:rFonts w:ascii="Trebuchet MS" w:hAnsi="Trebuchet MS"/>
        </w:rPr>
        <w:t>Purpose of the Role:</w:t>
      </w:r>
    </w:p>
    <w:p w14:paraId="22B74470" w14:textId="6D8405E8" w:rsidR="0040479E" w:rsidRPr="0040479E" w:rsidRDefault="0040479E" w:rsidP="0040479E">
      <w:pPr>
        <w:spacing w:after="240" w:line="360" w:lineRule="auto"/>
        <w:rPr>
          <w:rFonts w:ascii="Trebuchet MS" w:hAnsi="Trebuchet MS" w:cs="Arial"/>
        </w:rPr>
      </w:pPr>
      <w:r w:rsidRPr="0040479E">
        <w:rPr>
          <w:rFonts w:ascii="Trebuchet MS" w:hAnsi="Trebuchet MS" w:cs="Arial"/>
        </w:rPr>
        <w:t xml:space="preserve">To learn to provide a professional and comprehensive finance service including support, advice, </w:t>
      </w:r>
      <w:proofErr w:type="gramStart"/>
      <w:r w:rsidRPr="0040479E">
        <w:rPr>
          <w:rFonts w:ascii="Trebuchet MS" w:hAnsi="Trebuchet MS" w:cs="Arial"/>
        </w:rPr>
        <w:t>guidance</w:t>
      </w:r>
      <w:proofErr w:type="gramEnd"/>
      <w:r w:rsidRPr="0040479E">
        <w:rPr>
          <w:rFonts w:ascii="Trebuchet MS" w:hAnsi="Trebuchet MS" w:cs="Arial"/>
        </w:rPr>
        <w:t xml:space="preserve"> and challenge to the East Sussex Pension Fund. The role will be expected to work across the Pension teams, and potentially wider Finance Teams within East Sussex County Council, to gain a broad understanding of finance management within the Council, undertaking a range of duties to develop knowledge and experience over time. while studying for the CIPFA qualification. The role will be career graded and the work </w:t>
      </w:r>
      <w:proofErr w:type="gramStart"/>
      <w:r w:rsidRPr="0040479E">
        <w:rPr>
          <w:rFonts w:ascii="Trebuchet MS" w:hAnsi="Trebuchet MS" w:cs="Arial"/>
        </w:rPr>
        <w:t>undertaken</w:t>
      </w:r>
      <w:proofErr w:type="gramEnd"/>
      <w:r w:rsidRPr="0040479E">
        <w:rPr>
          <w:rFonts w:ascii="Trebuchet MS" w:hAnsi="Trebuchet MS" w:cs="Arial"/>
        </w:rPr>
        <w:t xml:space="preserve"> and salary will be in line with the level of professional qualification achieved as follows:</w:t>
      </w:r>
    </w:p>
    <w:p w14:paraId="6BC93867" w14:textId="197A55C0" w:rsidR="0040479E" w:rsidRPr="0040479E" w:rsidRDefault="0040479E" w:rsidP="0040479E">
      <w:pPr>
        <w:spacing w:line="360" w:lineRule="auto"/>
        <w:rPr>
          <w:rFonts w:ascii="Trebuchet MS" w:hAnsi="Trebuchet MS" w:cs="Arial"/>
        </w:rPr>
      </w:pPr>
      <w:r w:rsidRPr="0040479E">
        <w:rPr>
          <w:rFonts w:ascii="Trebuchet MS" w:hAnsi="Trebuchet MS" w:cs="Arial"/>
        </w:rPr>
        <w:t>Entry level – graduate or AAT qualified – S</w:t>
      </w:r>
      <w:r>
        <w:rPr>
          <w:rFonts w:ascii="Trebuchet MS" w:hAnsi="Trebuchet MS" w:cs="Arial"/>
        </w:rPr>
        <w:t xml:space="preserve">ingle </w:t>
      </w:r>
      <w:r w:rsidRPr="0040479E">
        <w:rPr>
          <w:rFonts w:ascii="Trebuchet MS" w:hAnsi="Trebuchet MS" w:cs="Arial"/>
        </w:rPr>
        <w:t>S</w:t>
      </w:r>
      <w:r>
        <w:rPr>
          <w:rFonts w:ascii="Trebuchet MS" w:hAnsi="Trebuchet MS" w:cs="Arial"/>
        </w:rPr>
        <w:t xml:space="preserve">tatus (SS) </w:t>
      </w:r>
      <w:r w:rsidRPr="0040479E">
        <w:rPr>
          <w:rFonts w:ascii="Trebuchet MS" w:hAnsi="Trebuchet MS" w:cs="Arial"/>
        </w:rPr>
        <w:t>7</w:t>
      </w:r>
    </w:p>
    <w:p w14:paraId="2185CA35" w14:textId="77777777" w:rsidR="0040479E" w:rsidRPr="0040479E" w:rsidRDefault="0040479E" w:rsidP="0040479E">
      <w:pPr>
        <w:spacing w:line="360" w:lineRule="auto"/>
        <w:rPr>
          <w:rFonts w:ascii="Trebuchet MS" w:hAnsi="Trebuchet MS" w:cs="Arial"/>
        </w:rPr>
      </w:pPr>
      <w:r w:rsidRPr="0040479E">
        <w:rPr>
          <w:rFonts w:ascii="Trebuchet MS" w:hAnsi="Trebuchet MS" w:cs="Arial"/>
        </w:rPr>
        <w:t>Professional Certificate (4 modules; exemptions apply) – SS9</w:t>
      </w:r>
    </w:p>
    <w:p w14:paraId="24AB1C03" w14:textId="77777777" w:rsidR="0040479E" w:rsidRPr="0040479E" w:rsidRDefault="0040479E" w:rsidP="0040479E">
      <w:pPr>
        <w:spacing w:line="360" w:lineRule="auto"/>
        <w:rPr>
          <w:rFonts w:ascii="Trebuchet MS" w:hAnsi="Trebuchet MS" w:cs="Arial"/>
        </w:rPr>
      </w:pPr>
      <w:r w:rsidRPr="0040479E">
        <w:rPr>
          <w:rFonts w:ascii="Trebuchet MS" w:hAnsi="Trebuchet MS" w:cs="Arial"/>
        </w:rPr>
        <w:t>Professional Diploma (6 modules) – SS10</w:t>
      </w:r>
    </w:p>
    <w:p w14:paraId="66B75DA5" w14:textId="7C7BCEDE" w:rsidR="0040479E" w:rsidRPr="0040479E" w:rsidRDefault="0040479E" w:rsidP="0040479E">
      <w:pPr>
        <w:spacing w:after="240" w:line="360" w:lineRule="auto"/>
        <w:rPr>
          <w:rFonts w:ascii="Trebuchet MS" w:hAnsi="Trebuchet MS" w:cs="Arial"/>
        </w:rPr>
      </w:pPr>
      <w:r w:rsidRPr="0040479E">
        <w:rPr>
          <w:rFonts w:ascii="Trebuchet MS" w:hAnsi="Trebuchet MS" w:cs="Arial"/>
        </w:rPr>
        <w:t>Strategic Leader (full qualification) – SS11</w:t>
      </w:r>
    </w:p>
    <w:p w14:paraId="64F405FB" w14:textId="319D4867" w:rsidR="0040479E" w:rsidRPr="009106CE" w:rsidRDefault="0040479E" w:rsidP="009106CE">
      <w:pPr>
        <w:spacing w:line="360" w:lineRule="auto"/>
        <w:rPr>
          <w:rFonts w:ascii="Trebuchet MS" w:hAnsi="Trebuchet MS" w:cs="Arial"/>
        </w:rPr>
      </w:pPr>
      <w:r w:rsidRPr="0040479E">
        <w:rPr>
          <w:rFonts w:ascii="Trebuchet MS" w:hAnsi="Trebuchet MS" w:cs="Arial"/>
        </w:rPr>
        <w:t xml:space="preserve">Upon qualification individuals will be appointed to a Pension Officer (SS11) role. There will be opportunities to apply for more senior post as and when an appropriate role becomes available. </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7966E2C" w14:textId="45807830"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Work collaboratively to provide coordinated and comprehensive business and finance support throughout Pensions on a rotation basis. </w:t>
      </w:r>
    </w:p>
    <w:p w14:paraId="5E7C6B8C" w14:textId="0A558C65"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Provide financial support in accordance with legislative requirements, relevant codes of practice, best practice, Pension Fund governance arrangements, regulations, policies, </w:t>
      </w:r>
      <w:proofErr w:type="gramStart"/>
      <w:r w:rsidRPr="0040479E">
        <w:rPr>
          <w:rFonts w:ascii="Trebuchet MS" w:hAnsi="Trebuchet MS" w:cs="Arial"/>
        </w:rPr>
        <w:t>strategies</w:t>
      </w:r>
      <w:proofErr w:type="gramEnd"/>
      <w:r w:rsidRPr="0040479E">
        <w:rPr>
          <w:rFonts w:ascii="Trebuchet MS" w:hAnsi="Trebuchet MS" w:cs="Arial"/>
        </w:rPr>
        <w:t xml:space="preserve"> and procedures.</w:t>
      </w:r>
    </w:p>
    <w:p w14:paraId="5E086FA2" w14:textId="5B53D066"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lastRenderedPageBreak/>
        <w:t xml:space="preserve">Support the team to which the post is attached on a rotation basis, as required.  The post-holder will be expected to complete finance and related tasks allocated to them as part of their supported training placement and on an ad-hoc basis. </w:t>
      </w:r>
    </w:p>
    <w:p w14:paraId="04AF8DB2" w14:textId="77777777"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Have consideration of and contribute to the Pension Fund Team’s targets related to posts and team.</w:t>
      </w:r>
    </w:p>
    <w:p w14:paraId="5DDB9218" w14:textId="77777777"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Participate in team meetings and demonstrate customer focus and develop business partnering skills.</w:t>
      </w:r>
    </w:p>
    <w:p w14:paraId="1F507C6B" w14:textId="32CB22C0"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Familiarise themselves with, uphold and promote the aims of the Council's equality and diversity policies in the course of day-to-day work.</w:t>
      </w:r>
    </w:p>
    <w:p w14:paraId="6DC1E63E" w14:textId="13EB96C7" w:rsidR="0040479E" w:rsidRPr="0040479E" w:rsidRDefault="0040479E" w:rsidP="0040479E">
      <w:pPr>
        <w:pStyle w:val="ListParagraph"/>
        <w:numPr>
          <w:ilvl w:val="0"/>
          <w:numId w:val="4"/>
        </w:numPr>
        <w:spacing w:after="200" w:line="360" w:lineRule="auto"/>
        <w:rPr>
          <w:rFonts w:ascii="Trebuchet MS" w:hAnsi="Trebuchet MS" w:cs="Arial"/>
        </w:rPr>
      </w:pPr>
      <w:r>
        <w:rPr>
          <w:rFonts w:ascii="Trebuchet MS" w:hAnsi="Trebuchet MS" w:cs="Arial"/>
        </w:rPr>
        <w:t>A</w:t>
      </w:r>
      <w:r w:rsidRPr="0040479E">
        <w:rPr>
          <w:rFonts w:ascii="Trebuchet MS" w:hAnsi="Trebuchet MS" w:cs="Arial"/>
        </w:rPr>
        <w:t>ctively study and undertake examinations to become a qualified CPFA through the CIPFA apprenticeship scheme in an agreed timescale expected to be within 36 months unless agreed otherwise.</w:t>
      </w:r>
    </w:p>
    <w:p w14:paraId="2B0A9A34" w14:textId="77777777" w:rsidR="0040479E" w:rsidRPr="0040479E" w:rsidRDefault="0040479E" w:rsidP="0040479E">
      <w:pPr>
        <w:spacing w:after="200" w:line="360" w:lineRule="auto"/>
        <w:rPr>
          <w:rFonts w:ascii="Trebuchet MS" w:hAnsi="Trebuchet MS" w:cs="Arial"/>
          <w:b/>
          <w:bCs/>
        </w:rPr>
      </w:pPr>
      <w:r w:rsidRPr="0040479E">
        <w:rPr>
          <w:rFonts w:ascii="Trebuchet MS" w:hAnsi="Trebuchet MS" w:cs="Arial"/>
          <w:b/>
          <w:bCs/>
        </w:rPr>
        <w:t>The following additional responsibilities will be required as each professional qualification is achieved:</w:t>
      </w:r>
    </w:p>
    <w:p w14:paraId="43C8C577" w14:textId="77777777" w:rsidR="0040479E" w:rsidRPr="0040479E" w:rsidRDefault="0040479E" w:rsidP="0040479E">
      <w:pPr>
        <w:rPr>
          <w:rFonts w:ascii="Trebuchet MS" w:hAnsi="Trebuchet MS" w:cs="Arial"/>
          <w:b/>
          <w:bCs/>
        </w:rPr>
      </w:pPr>
      <w:r w:rsidRPr="0040479E">
        <w:rPr>
          <w:rFonts w:ascii="Trebuchet MS" w:hAnsi="Trebuchet MS" w:cs="Arial"/>
          <w:b/>
          <w:bCs/>
        </w:rPr>
        <w:t>Professional Certificate (SS9)</w:t>
      </w:r>
      <w:r w:rsidRPr="0040479E" w:rsidDel="00397186">
        <w:rPr>
          <w:rFonts w:ascii="Trebuchet MS" w:hAnsi="Trebuchet MS" w:cs="Arial"/>
          <w:b/>
          <w:bCs/>
        </w:rPr>
        <w:t xml:space="preserve"> </w:t>
      </w:r>
    </w:p>
    <w:p w14:paraId="084C3728" w14:textId="77777777" w:rsidR="0040479E" w:rsidRPr="00807FC3" w:rsidRDefault="0040479E" w:rsidP="0040479E">
      <w:pPr>
        <w:ind w:left="360"/>
        <w:jc w:val="both"/>
        <w:rPr>
          <w:rFonts w:ascii="Arial" w:hAnsi="Arial" w:cs="Arial"/>
        </w:rPr>
      </w:pPr>
    </w:p>
    <w:p w14:paraId="09B2EC05" w14:textId="3C82B160" w:rsidR="0040479E" w:rsidRPr="0040479E" w:rsidRDefault="0040479E" w:rsidP="0040479E">
      <w:pPr>
        <w:pStyle w:val="ListParagraph"/>
        <w:numPr>
          <w:ilvl w:val="0"/>
          <w:numId w:val="4"/>
        </w:numPr>
        <w:spacing w:after="200" w:line="360" w:lineRule="auto"/>
        <w:rPr>
          <w:rFonts w:ascii="Trebuchet MS" w:hAnsi="Trebuchet MS" w:cs="Arial"/>
        </w:rPr>
      </w:pPr>
      <w:r>
        <w:rPr>
          <w:rFonts w:ascii="Trebuchet MS" w:hAnsi="Trebuchet MS" w:cs="Arial"/>
        </w:rPr>
        <w:t>A</w:t>
      </w:r>
      <w:r w:rsidRPr="0040479E">
        <w:rPr>
          <w:rFonts w:ascii="Trebuchet MS" w:hAnsi="Trebuchet MS" w:cs="Arial"/>
        </w:rPr>
        <w:t xml:space="preserve">bility to provide a professional and comprehensive finance service including support, advice, </w:t>
      </w:r>
      <w:proofErr w:type="gramStart"/>
      <w:r w:rsidRPr="0040479E">
        <w:rPr>
          <w:rFonts w:ascii="Trebuchet MS" w:hAnsi="Trebuchet MS" w:cs="Arial"/>
        </w:rPr>
        <w:t>guidance</w:t>
      </w:r>
      <w:proofErr w:type="gramEnd"/>
      <w:r w:rsidRPr="0040479E">
        <w:rPr>
          <w:rFonts w:ascii="Trebuchet MS" w:hAnsi="Trebuchet MS" w:cs="Arial"/>
        </w:rPr>
        <w:t xml:space="preserve"> and challenge.</w:t>
      </w:r>
    </w:p>
    <w:p w14:paraId="3ADD7E3A" w14:textId="6D9B6C26"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Monitor, review and develop the effectiveness of services, systems, </w:t>
      </w:r>
      <w:proofErr w:type="gramStart"/>
      <w:r w:rsidRPr="0040479E">
        <w:rPr>
          <w:rFonts w:ascii="Trebuchet MS" w:hAnsi="Trebuchet MS" w:cs="Arial"/>
        </w:rPr>
        <w:t>processes</w:t>
      </w:r>
      <w:proofErr w:type="gramEnd"/>
      <w:r w:rsidRPr="0040479E">
        <w:rPr>
          <w:rFonts w:ascii="Trebuchet MS" w:hAnsi="Trebuchet MS" w:cs="Arial"/>
        </w:rPr>
        <w:t xml:space="preserve"> and records, suggesting improvements to ensure best value for stakeholders and customers.</w:t>
      </w:r>
    </w:p>
    <w:p w14:paraId="60A13807" w14:textId="56AC4D59"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Act as the key customer contact for designated service area(s) and develop good working relationships with internal and external customers, </w:t>
      </w:r>
      <w:proofErr w:type="gramStart"/>
      <w:r w:rsidRPr="0040479E">
        <w:rPr>
          <w:rFonts w:ascii="Trebuchet MS" w:hAnsi="Trebuchet MS" w:cs="Arial"/>
        </w:rPr>
        <w:t>stakeholders</w:t>
      </w:r>
      <w:proofErr w:type="gramEnd"/>
      <w:r w:rsidRPr="0040479E">
        <w:rPr>
          <w:rFonts w:ascii="Trebuchet MS" w:hAnsi="Trebuchet MS" w:cs="Arial"/>
        </w:rPr>
        <w:t xml:space="preserve"> and partners. </w:t>
      </w:r>
    </w:p>
    <w:p w14:paraId="2DEDF39E" w14:textId="4085CAD1"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Undertake research, analysis and reporting of pensions, financial and management information.</w:t>
      </w:r>
    </w:p>
    <w:p w14:paraId="6AABA255" w14:textId="214F9CBC"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Provide cover for senior staff as and when appropriate.</w:t>
      </w:r>
    </w:p>
    <w:p w14:paraId="46507FE2" w14:textId="6C9F702F"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Represent the team at internal and external meetings, working groups and project teams as required and brief senior staff on decisions made and issues requiring resolution.</w:t>
      </w:r>
      <w:r w:rsidRPr="0040479E">
        <w:rPr>
          <w:rFonts w:ascii="Trebuchet MS" w:hAnsi="Trebuchet MS" w:cs="Arial"/>
        </w:rPr>
        <w:br w:type="page"/>
      </w:r>
    </w:p>
    <w:p w14:paraId="151F35C2" w14:textId="5DC6FC1B"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lastRenderedPageBreak/>
        <w:t xml:space="preserve">Contribute to the preparation of the Pension Fund annual business plan, including the annual revenue estimates in accordance with approved plans and policies, ensuring compliance with corporate procedures, </w:t>
      </w:r>
      <w:proofErr w:type="gramStart"/>
      <w:r w:rsidRPr="0040479E">
        <w:rPr>
          <w:rFonts w:ascii="Trebuchet MS" w:hAnsi="Trebuchet MS" w:cs="Arial"/>
        </w:rPr>
        <w:t>timescales</w:t>
      </w:r>
      <w:proofErr w:type="gramEnd"/>
      <w:r w:rsidRPr="0040479E">
        <w:rPr>
          <w:rFonts w:ascii="Trebuchet MS" w:hAnsi="Trebuchet MS" w:cs="Arial"/>
        </w:rPr>
        <w:t xml:space="preserve"> and financial regulations.</w:t>
      </w:r>
    </w:p>
    <w:p w14:paraId="5B3162CA" w14:textId="30DAB963"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Support and advise pension officers in managing, </w:t>
      </w:r>
      <w:proofErr w:type="gramStart"/>
      <w:r w:rsidRPr="0040479E">
        <w:rPr>
          <w:rFonts w:ascii="Trebuchet MS" w:hAnsi="Trebuchet MS" w:cs="Arial"/>
        </w:rPr>
        <w:t>monitoring</w:t>
      </w:r>
      <w:proofErr w:type="gramEnd"/>
      <w:r w:rsidRPr="0040479E">
        <w:rPr>
          <w:rFonts w:ascii="Trebuchet MS" w:hAnsi="Trebuchet MS" w:cs="Arial"/>
        </w:rPr>
        <w:t xml:space="preserve"> and reporting on financial performance and provide financial forecasts including unit costing data and savings/efficiency analyses.</w:t>
      </w:r>
    </w:p>
    <w:p w14:paraId="0E7C45BE" w14:textId="7DBBA37B"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Undertake regular financial reconciliations. </w:t>
      </w:r>
    </w:p>
    <w:p w14:paraId="24F42C72" w14:textId="366D9317"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Undertake elements of the closing of accounts promptly and in accordance with best professional standards and statutory requirements. </w:t>
      </w:r>
    </w:p>
    <w:p w14:paraId="7E9AFCB6" w14:textId="6B3460BE"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Establish and quantify financial risks and pressures in current and future years.</w:t>
      </w:r>
    </w:p>
    <w:p w14:paraId="4848233A" w14:textId="51885710"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Contribute </w:t>
      </w:r>
      <w:proofErr w:type="gramStart"/>
      <w:r w:rsidRPr="0040479E">
        <w:rPr>
          <w:rFonts w:ascii="Trebuchet MS" w:hAnsi="Trebuchet MS" w:cs="Arial"/>
        </w:rPr>
        <w:t>in</w:t>
      </w:r>
      <w:proofErr w:type="gramEnd"/>
      <w:r w:rsidRPr="0040479E">
        <w:rPr>
          <w:rFonts w:ascii="Trebuchet MS" w:hAnsi="Trebuchet MS" w:cs="Arial"/>
        </w:rPr>
        <w:t xml:space="preserve"> the production of business cases using financial modelling techniques, as appropriate, assessing and highlighting financial implications.</w:t>
      </w:r>
    </w:p>
    <w:p w14:paraId="43B17C8D" w14:textId="7CF131EA"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Complete financial returns and processes including for example, grant claims and VAT </w:t>
      </w:r>
      <w:proofErr w:type="spellStart"/>
      <w:r w:rsidRPr="0040479E">
        <w:rPr>
          <w:rFonts w:ascii="Trebuchet MS" w:hAnsi="Trebuchet MS" w:cs="Arial"/>
        </w:rPr>
        <w:t>self certification</w:t>
      </w:r>
      <w:proofErr w:type="spellEnd"/>
      <w:r w:rsidRPr="0040479E">
        <w:rPr>
          <w:rFonts w:ascii="Trebuchet MS" w:hAnsi="Trebuchet MS" w:cs="Arial"/>
        </w:rPr>
        <w:t>.</w:t>
      </w:r>
    </w:p>
    <w:p w14:paraId="0B03FA8D" w14:textId="77777777" w:rsidR="0040479E" w:rsidRPr="0040479E" w:rsidRDefault="0040479E" w:rsidP="0040479E">
      <w:pPr>
        <w:rPr>
          <w:rFonts w:ascii="Trebuchet MS" w:hAnsi="Trebuchet MS" w:cs="Arial"/>
          <w:b/>
          <w:bCs/>
        </w:rPr>
      </w:pPr>
      <w:r w:rsidRPr="0040479E">
        <w:rPr>
          <w:rFonts w:ascii="Trebuchet MS" w:hAnsi="Trebuchet MS" w:cs="Arial"/>
          <w:b/>
          <w:bCs/>
        </w:rPr>
        <w:t>Professional Diploma (SS10):</w:t>
      </w:r>
    </w:p>
    <w:p w14:paraId="32AFB815" w14:textId="77777777" w:rsidR="0040479E" w:rsidRPr="00807FC3" w:rsidRDefault="0040479E" w:rsidP="0040479E">
      <w:pPr>
        <w:rPr>
          <w:rFonts w:ascii="Arial" w:hAnsi="Arial" w:cs="Arial"/>
          <w:b/>
          <w:bCs/>
        </w:rPr>
      </w:pPr>
    </w:p>
    <w:p w14:paraId="1E2D8D0E" w14:textId="65F0D06B" w:rsidR="0040479E" w:rsidRPr="0040479E" w:rsidRDefault="0040479E" w:rsidP="0040479E">
      <w:pPr>
        <w:pStyle w:val="ListParagraph"/>
        <w:numPr>
          <w:ilvl w:val="0"/>
          <w:numId w:val="4"/>
        </w:numPr>
        <w:spacing w:after="200" w:line="360" w:lineRule="auto"/>
        <w:rPr>
          <w:rFonts w:ascii="Trebuchet MS" w:hAnsi="Trebuchet MS" w:cs="Arial"/>
        </w:rPr>
      </w:pPr>
      <w:r>
        <w:rPr>
          <w:rFonts w:ascii="Trebuchet MS" w:hAnsi="Trebuchet MS" w:cs="Arial"/>
        </w:rPr>
        <w:t>A</w:t>
      </w:r>
      <w:r w:rsidRPr="0040479E">
        <w:rPr>
          <w:rFonts w:ascii="Trebuchet MS" w:hAnsi="Trebuchet MS" w:cs="Arial"/>
        </w:rPr>
        <w:t>ssist the service to develop corporate financial strategies by providing information and briefings for senior management and elected members as required.</w:t>
      </w:r>
    </w:p>
    <w:p w14:paraId="27709971" w14:textId="5EBAF01A" w:rsidR="0040479E" w:rsidRPr="0040479E" w:rsidRDefault="0040479E" w:rsidP="0040479E">
      <w:pPr>
        <w:pStyle w:val="ListParagraph"/>
        <w:numPr>
          <w:ilvl w:val="0"/>
          <w:numId w:val="4"/>
        </w:numPr>
        <w:spacing w:after="200" w:line="360" w:lineRule="auto"/>
        <w:rPr>
          <w:rFonts w:ascii="Trebuchet MS" w:hAnsi="Trebuchet MS" w:cs="Arial"/>
        </w:rPr>
      </w:pPr>
      <w:r>
        <w:rPr>
          <w:rFonts w:ascii="Trebuchet MS" w:hAnsi="Trebuchet MS" w:cs="Arial"/>
        </w:rPr>
        <w:t>D</w:t>
      </w:r>
      <w:r w:rsidRPr="0040479E">
        <w:rPr>
          <w:rFonts w:ascii="Trebuchet MS" w:hAnsi="Trebuchet MS" w:cs="Arial"/>
        </w:rPr>
        <w:t>evelop and maintain good working relationships with pension fund advisors, actuaries, employer organisations, external auditors and partners and attend meetings, project and working groups, to provide financial advice and effective challenge.</w:t>
      </w:r>
    </w:p>
    <w:p w14:paraId="2038E390" w14:textId="239DC904"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Gain knowledge and experience of a range of pensions areas, including investments, employer issues, governance, processes, </w:t>
      </w:r>
      <w:proofErr w:type="gramStart"/>
      <w:r w:rsidRPr="0040479E">
        <w:rPr>
          <w:rFonts w:ascii="Trebuchet MS" w:hAnsi="Trebuchet MS" w:cs="Arial"/>
        </w:rPr>
        <w:t>systems</w:t>
      </w:r>
      <w:proofErr w:type="gramEnd"/>
      <w:r w:rsidRPr="0040479E">
        <w:rPr>
          <w:rFonts w:ascii="Trebuchet MS" w:hAnsi="Trebuchet MS" w:cs="Arial"/>
        </w:rPr>
        <w:t xml:space="preserve"> and controls.</w:t>
      </w:r>
    </w:p>
    <w:p w14:paraId="60C29216" w14:textId="1D79A344"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Ensure systems and/or records are accurate, up to date and properly reconciled and reviewed including collation, </w:t>
      </w:r>
      <w:proofErr w:type="gramStart"/>
      <w:r w:rsidRPr="0040479E">
        <w:rPr>
          <w:rFonts w:ascii="Trebuchet MS" w:hAnsi="Trebuchet MS" w:cs="Arial"/>
        </w:rPr>
        <w:t>interpretation</w:t>
      </w:r>
      <w:proofErr w:type="gramEnd"/>
      <w:r w:rsidRPr="0040479E">
        <w:rPr>
          <w:rFonts w:ascii="Trebuchet MS" w:hAnsi="Trebuchet MS" w:cs="Arial"/>
        </w:rPr>
        <w:t xml:space="preserve"> and presentation of financial and investment data to inform financial monitoring and reporting, government and statutory returns, business cases, service restructuring, investment dealing and reporting, budget preparation and closure/production of accounts. </w:t>
      </w:r>
      <w:r w:rsidRPr="0040479E">
        <w:rPr>
          <w:rFonts w:ascii="Trebuchet MS" w:hAnsi="Trebuchet MS" w:cs="Arial"/>
          <w:b/>
          <w:bCs/>
        </w:rPr>
        <w:br w:type="page"/>
      </w:r>
    </w:p>
    <w:p w14:paraId="42FF5060" w14:textId="4499F115" w:rsidR="0040479E" w:rsidRPr="0040479E" w:rsidRDefault="0040479E" w:rsidP="0040479E">
      <w:pPr>
        <w:rPr>
          <w:rFonts w:ascii="Trebuchet MS" w:hAnsi="Trebuchet MS" w:cs="Arial"/>
          <w:b/>
          <w:bCs/>
        </w:rPr>
      </w:pPr>
      <w:r w:rsidRPr="0040479E">
        <w:rPr>
          <w:rFonts w:ascii="Trebuchet MS" w:hAnsi="Trebuchet MS" w:cs="Arial"/>
          <w:b/>
          <w:bCs/>
        </w:rPr>
        <w:lastRenderedPageBreak/>
        <w:t>Strategic Leader (SS11)</w:t>
      </w:r>
    </w:p>
    <w:p w14:paraId="57BB3CAE" w14:textId="77777777" w:rsidR="0040479E" w:rsidRPr="00807FC3" w:rsidRDefault="0040479E" w:rsidP="0040479E">
      <w:pPr>
        <w:rPr>
          <w:rFonts w:ascii="Arial" w:hAnsi="Arial" w:cs="Arial"/>
          <w:b/>
          <w:bCs/>
        </w:rPr>
      </w:pPr>
    </w:p>
    <w:p w14:paraId="20335EF5" w14:textId="12DD27C4"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Able to demonstrate ability to successfully work in a wide range and </w:t>
      </w:r>
      <w:proofErr w:type="gramStart"/>
      <w:r w:rsidRPr="0040479E">
        <w:rPr>
          <w:rFonts w:ascii="Trebuchet MS" w:hAnsi="Trebuchet MS" w:cs="Arial"/>
        </w:rPr>
        <w:t>have an understanding of</w:t>
      </w:r>
      <w:proofErr w:type="gramEnd"/>
      <w:r w:rsidRPr="0040479E">
        <w:rPr>
          <w:rFonts w:ascii="Trebuchet MS" w:hAnsi="Trebuchet MS" w:cs="Arial"/>
        </w:rPr>
        <w:t xml:space="preserve"> a variety of pensions and accounting functions.</w:t>
      </w:r>
    </w:p>
    <w:p w14:paraId="6DCEA7C8" w14:textId="77777777"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Having qualified, to bring an understanding of Strategic Public Finance being able to support work </w:t>
      </w:r>
      <w:proofErr w:type="gramStart"/>
      <w:r w:rsidRPr="0040479E">
        <w:rPr>
          <w:rFonts w:ascii="Trebuchet MS" w:hAnsi="Trebuchet MS" w:cs="Arial"/>
        </w:rPr>
        <w:t>regarding:-</w:t>
      </w:r>
      <w:proofErr w:type="gramEnd"/>
    </w:p>
    <w:p w14:paraId="2C078823" w14:textId="77777777" w:rsidR="0040479E" w:rsidRPr="0040479E" w:rsidRDefault="0040479E" w:rsidP="0040479E">
      <w:pPr>
        <w:pStyle w:val="ListParagraph"/>
        <w:numPr>
          <w:ilvl w:val="0"/>
          <w:numId w:val="9"/>
        </w:numPr>
        <w:spacing w:after="200" w:line="360" w:lineRule="auto"/>
        <w:rPr>
          <w:rFonts w:ascii="Trebuchet MS" w:hAnsi="Trebuchet MS" w:cs="Arial"/>
        </w:rPr>
      </w:pPr>
      <w:r w:rsidRPr="0040479E">
        <w:rPr>
          <w:rFonts w:ascii="Trebuchet MS" w:hAnsi="Trebuchet MS" w:cs="Arial"/>
        </w:rPr>
        <w:t>Sources of public finance</w:t>
      </w:r>
    </w:p>
    <w:p w14:paraId="37FE7085" w14:textId="77777777" w:rsidR="0040479E" w:rsidRPr="0040479E" w:rsidRDefault="0040479E" w:rsidP="0040479E">
      <w:pPr>
        <w:pStyle w:val="ListParagraph"/>
        <w:numPr>
          <w:ilvl w:val="0"/>
          <w:numId w:val="9"/>
        </w:numPr>
        <w:spacing w:after="200" w:line="360" w:lineRule="auto"/>
        <w:rPr>
          <w:rFonts w:ascii="Trebuchet MS" w:hAnsi="Trebuchet MS" w:cs="Arial"/>
        </w:rPr>
      </w:pPr>
      <w:r w:rsidRPr="0040479E">
        <w:rPr>
          <w:rFonts w:ascii="Trebuchet MS" w:hAnsi="Trebuchet MS" w:cs="Arial"/>
        </w:rPr>
        <w:t>Service integration strategies</w:t>
      </w:r>
    </w:p>
    <w:p w14:paraId="372F74EF" w14:textId="77777777" w:rsidR="0040479E" w:rsidRPr="0040479E" w:rsidRDefault="0040479E" w:rsidP="0040479E">
      <w:pPr>
        <w:pStyle w:val="ListParagraph"/>
        <w:numPr>
          <w:ilvl w:val="0"/>
          <w:numId w:val="9"/>
        </w:numPr>
        <w:spacing w:after="200" w:line="360" w:lineRule="auto"/>
        <w:rPr>
          <w:rFonts w:ascii="Trebuchet MS" w:hAnsi="Trebuchet MS" w:cs="Arial"/>
        </w:rPr>
      </w:pPr>
      <w:r w:rsidRPr="0040479E">
        <w:rPr>
          <w:rFonts w:ascii="Trebuchet MS" w:hAnsi="Trebuchet MS" w:cs="Arial"/>
        </w:rPr>
        <w:t>Finance leadership</w:t>
      </w:r>
    </w:p>
    <w:p w14:paraId="32A5CDC4" w14:textId="77777777" w:rsidR="0040479E" w:rsidRPr="0040479E" w:rsidRDefault="0040479E" w:rsidP="0040479E">
      <w:pPr>
        <w:pStyle w:val="ListParagraph"/>
        <w:numPr>
          <w:ilvl w:val="0"/>
          <w:numId w:val="9"/>
        </w:numPr>
        <w:spacing w:after="200" w:line="360" w:lineRule="auto"/>
        <w:rPr>
          <w:rFonts w:ascii="Trebuchet MS" w:hAnsi="Trebuchet MS" w:cs="Arial"/>
        </w:rPr>
      </w:pPr>
      <w:r w:rsidRPr="0040479E">
        <w:rPr>
          <w:rFonts w:ascii="Trebuchet MS" w:hAnsi="Trebuchet MS" w:cs="Arial"/>
        </w:rPr>
        <w:t>Performance evaluation</w:t>
      </w:r>
    </w:p>
    <w:p w14:paraId="5B205BA9" w14:textId="231CA6D8" w:rsidR="0040479E" w:rsidRPr="0040479E" w:rsidRDefault="0040479E" w:rsidP="0040479E">
      <w:pPr>
        <w:pStyle w:val="ListParagraph"/>
        <w:numPr>
          <w:ilvl w:val="0"/>
          <w:numId w:val="9"/>
        </w:numPr>
        <w:spacing w:after="200" w:line="360" w:lineRule="auto"/>
        <w:rPr>
          <w:rFonts w:ascii="Trebuchet MS" w:hAnsi="Trebuchet MS" w:cs="Arial"/>
        </w:rPr>
      </w:pPr>
      <w:r w:rsidRPr="0040479E">
        <w:rPr>
          <w:rFonts w:ascii="Trebuchet MS" w:hAnsi="Trebuchet MS" w:cs="Arial"/>
        </w:rPr>
        <w:t>Business cases</w:t>
      </w:r>
    </w:p>
    <w:p w14:paraId="7A8E550E" w14:textId="793306F2" w:rsidR="0040479E" w:rsidRPr="0040479E" w:rsidRDefault="0040479E" w:rsidP="0040479E">
      <w:pPr>
        <w:pStyle w:val="ListParagraph"/>
        <w:numPr>
          <w:ilvl w:val="0"/>
          <w:numId w:val="4"/>
        </w:numPr>
        <w:spacing w:after="200" w:line="360" w:lineRule="auto"/>
        <w:rPr>
          <w:rFonts w:ascii="Trebuchet MS" w:hAnsi="Trebuchet MS" w:cs="Arial"/>
        </w:rPr>
      </w:pPr>
      <w:r w:rsidRPr="0040479E">
        <w:rPr>
          <w:rFonts w:ascii="Trebuchet MS" w:hAnsi="Trebuchet MS" w:cs="Arial"/>
        </w:rPr>
        <w:t xml:space="preserve">You will also need to demonstrate in your work the ability </w:t>
      </w:r>
      <w:proofErr w:type="gramStart"/>
      <w:r w:rsidRPr="0040479E">
        <w:rPr>
          <w:rFonts w:ascii="Trebuchet MS" w:hAnsi="Trebuchet MS" w:cs="Arial"/>
        </w:rPr>
        <w:t>for;</w:t>
      </w:r>
      <w:proofErr w:type="gramEnd"/>
      <w:r w:rsidRPr="0040479E">
        <w:rPr>
          <w:rFonts w:ascii="Trebuchet MS" w:hAnsi="Trebuchet MS" w:cs="Arial"/>
        </w:rPr>
        <w:t xml:space="preserve"> </w:t>
      </w:r>
    </w:p>
    <w:p w14:paraId="4161FD83" w14:textId="77777777" w:rsidR="0040479E" w:rsidRPr="0040479E" w:rsidRDefault="0040479E" w:rsidP="0040479E">
      <w:pPr>
        <w:pStyle w:val="ListParagraph"/>
        <w:numPr>
          <w:ilvl w:val="0"/>
          <w:numId w:val="10"/>
        </w:numPr>
        <w:spacing w:after="200" w:line="360" w:lineRule="auto"/>
        <w:rPr>
          <w:rFonts w:ascii="Trebuchet MS" w:hAnsi="Trebuchet MS" w:cs="Arial"/>
        </w:rPr>
      </w:pPr>
      <w:r w:rsidRPr="0040479E">
        <w:rPr>
          <w:rFonts w:ascii="Trebuchet MS" w:hAnsi="Trebuchet MS" w:cs="Arial"/>
        </w:rPr>
        <w:t>Critical evaluation</w:t>
      </w:r>
    </w:p>
    <w:p w14:paraId="67475524" w14:textId="77777777" w:rsidR="0040479E" w:rsidRPr="0040479E" w:rsidRDefault="0040479E" w:rsidP="0040479E">
      <w:pPr>
        <w:pStyle w:val="ListParagraph"/>
        <w:numPr>
          <w:ilvl w:val="0"/>
          <w:numId w:val="10"/>
        </w:numPr>
        <w:spacing w:after="200" w:line="360" w:lineRule="auto"/>
        <w:rPr>
          <w:rFonts w:ascii="Trebuchet MS" w:hAnsi="Trebuchet MS" w:cs="Arial"/>
        </w:rPr>
      </w:pPr>
      <w:r w:rsidRPr="0040479E">
        <w:rPr>
          <w:rFonts w:ascii="Trebuchet MS" w:hAnsi="Trebuchet MS" w:cs="Arial"/>
        </w:rPr>
        <w:t>strategic decision making</w:t>
      </w:r>
    </w:p>
    <w:p w14:paraId="369A3C04" w14:textId="77777777" w:rsidR="0040479E" w:rsidRPr="0040479E" w:rsidRDefault="0040479E" w:rsidP="0040479E">
      <w:pPr>
        <w:pStyle w:val="ListParagraph"/>
        <w:numPr>
          <w:ilvl w:val="0"/>
          <w:numId w:val="10"/>
        </w:numPr>
        <w:spacing w:after="200" w:line="360" w:lineRule="auto"/>
        <w:rPr>
          <w:rFonts w:ascii="Trebuchet MS" w:hAnsi="Trebuchet MS" w:cs="Arial"/>
        </w:rPr>
      </w:pPr>
      <w:r w:rsidRPr="0040479E">
        <w:rPr>
          <w:rFonts w:ascii="Trebuchet MS" w:hAnsi="Trebuchet MS" w:cs="Arial"/>
        </w:rPr>
        <w:t>leadership</w:t>
      </w:r>
    </w:p>
    <w:p w14:paraId="6EE23862" w14:textId="6698D5E6" w:rsidR="0040479E" w:rsidRPr="0040479E" w:rsidRDefault="0040479E" w:rsidP="0040479E">
      <w:pPr>
        <w:pStyle w:val="ListParagraph"/>
        <w:numPr>
          <w:ilvl w:val="0"/>
          <w:numId w:val="10"/>
        </w:numPr>
        <w:spacing w:after="200" w:line="360" w:lineRule="auto"/>
        <w:rPr>
          <w:rFonts w:ascii="Trebuchet MS" w:hAnsi="Trebuchet MS" w:cs="Arial"/>
        </w:rPr>
      </w:pPr>
      <w:r w:rsidRPr="0040479E">
        <w:rPr>
          <w:rFonts w:ascii="Trebuchet MS" w:hAnsi="Trebuchet MS" w:cs="Arial"/>
        </w:rPr>
        <w:t xml:space="preserve">professional </w:t>
      </w:r>
      <w:proofErr w:type="gramStart"/>
      <w:r w:rsidRPr="0040479E">
        <w:rPr>
          <w:rFonts w:ascii="Trebuchet MS" w:hAnsi="Trebuchet MS" w:cs="Arial"/>
        </w:rPr>
        <w:t>judgement;</w:t>
      </w:r>
      <w:proofErr w:type="gramEnd"/>
      <w:r w:rsidRPr="0040479E">
        <w:rPr>
          <w:rFonts w:ascii="Trebuchet MS" w:hAnsi="Trebuchet MS" w:cs="Arial"/>
        </w:rPr>
        <w:t xml:space="preserve"> </w:t>
      </w:r>
    </w:p>
    <w:p w14:paraId="7799EF39" w14:textId="77777777" w:rsidR="0040479E" w:rsidRPr="0040479E" w:rsidRDefault="0040479E" w:rsidP="0040479E">
      <w:pPr>
        <w:spacing w:after="200" w:line="360" w:lineRule="auto"/>
        <w:rPr>
          <w:rFonts w:ascii="Trebuchet MS" w:hAnsi="Trebuchet MS" w:cs="Arial"/>
        </w:rPr>
      </w:pPr>
      <w:r w:rsidRPr="0040479E">
        <w:rPr>
          <w:rFonts w:ascii="Trebuchet MS" w:hAnsi="Trebuchet MS" w:cs="Arial"/>
        </w:rPr>
        <w:t>Therefore, having the ability to co-ordinate, support and develop the provision of high quality professional financial information, advice, accountancy and budgetary services to Council Departments and external agencies.</w:t>
      </w:r>
    </w:p>
    <w:p w14:paraId="2D1C9E08" w14:textId="193DDA36" w:rsidR="0040479E" w:rsidRPr="0040479E" w:rsidRDefault="0040479E" w:rsidP="0040479E">
      <w:pPr>
        <w:spacing w:after="200" w:line="360" w:lineRule="auto"/>
        <w:rPr>
          <w:rFonts w:ascii="Trebuchet MS" w:hAnsi="Trebuchet MS" w:cs="Arial"/>
        </w:rPr>
        <w:sectPr w:rsidR="0040479E" w:rsidRPr="0040479E"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3DE9CB3" w:rsidR="00EA1283"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Graduate or AAT qualified</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30FE397" w14:textId="77777777"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 xml:space="preserve">Ability to work as part of a team </w:t>
      </w:r>
    </w:p>
    <w:p w14:paraId="739AFB5B" w14:textId="77777777"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 xml:space="preserve">Ability to work without close supervision and. </w:t>
      </w:r>
    </w:p>
    <w:p w14:paraId="1BA9DAA8" w14:textId="77777777"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 xml:space="preserve">Ability to prioritise and work to tight deadlines. </w:t>
      </w:r>
    </w:p>
    <w:p w14:paraId="5E36179A" w14:textId="77777777"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 xml:space="preserve">Ability to analyse, interpret and explain data. </w:t>
      </w:r>
    </w:p>
    <w:p w14:paraId="5DA52F82" w14:textId="206790AB"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Proven communication skills,</w:t>
      </w:r>
      <w:r>
        <w:rPr>
          <w:rFonts w:ascii="Trebuchet MS" w:hAnsi="Trebuchet MS" w:cs="Arial"/>
        </w:rPr>
        <w:t xml:space="preserve"> </w:t>
      </w:r>
      <w:r w:rsidRPr="0040479E">
        <w:rPr>
          <w:rFonts w:ascii="Trebuchet MS" w:hAnsi="Trebuchet MS" w:cs="Arial"/>
        </w:rPr>
        <w:t xml:space="preserve">both oral and written. </w:t>
      </w:r>
    </w:p>
    <w:p w14:paraId="251C75EE" w14:textId="77777777"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 xml:space="preserve">Highly numerate. </w:t>
      </w:r>
    </w:p>
    <w:p w14:paraId="4FE4EDEC" w14:textId="77777777"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 xml:space="preserve">Computer literate. </w:t>
      </w:r>
    </w:p>
    <w:p w14:paraId="02823B5A" w14:textId="63D579A7" w:rsidR="00CF3A59"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Use of Excel and Word.</w:t>
      </w:r>
    </w:p>
    <w:p w14:paraId="0FA8E492" w14:textId="7034ECD5"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Basic knowledge of public sector finance and accounting</w:t>
      </w:r>
    </w:p>
    <w:p w14:paraId="396E9719" w14:textId="563E7349" w:rsidR="0040479E"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Evidence from work, voluntary or leisure activities to demonstrate the key competencies for this post.</w:t>
      </w:r>
    </w:p>
    <w:p w14:paraId="5245CC27" w14:textId="2A71570D" w:rsidR="005E0B6D" w:rsidRPr="0040479E" w:rsidRDefault="0040479E" w:rsidP="0040479E">
      <w:pPr>
        <w:pStyle w:val="ListParagraph"/>
        <w:numPr>
          <w:ilvl w:val="0"/>
          <w:numId w:val="5"/>
        </w:numPr>
        <w:spacing w:line="360" w:lineRule="auto"/>
        <w:rPr>
          <w:rFonts w:ascii="Trebuchet MS" w:hAnsi="Trebuchet MS" w:cs="Arial"/>
        </w:rPr>
      </w:pPr>
      <w:r w:rsidRPr="0040479E">
        <w:rPr>
          <w:rFonts w:ascii="Trebuchet MS" w:hAnsi="Trebuchet MS" w:cs="Arial"/>
        </w:rPr>
        <w:t>Understanding and commitment to ESCC's values including equality and diversity</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9C128B0"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0479E">
        <w:rPr>
          <w:rFonts w:ascii="Trebuchet MS" w:hAnsi="Trebuchet MS" w:cs="Arial"/>
        </w:rPr>
        <w:t>November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773C4F4D" w:rsidR="00CE013C" w:rsidRPr="0040479E"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FB0159">
        <w:rPr>
          <w:rFonts w:ascii="Trebuchet MS" w:hAnsi="Trebuchet MS" w:cs="Arial"/>
        </w:rPr>
        <w:t>12018</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0479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40479E">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00B4973" w:rsidR="005C772C" w:rsidRPr="009106CE" w:rsidRDefault="005C772C" w:rsidP="0040479E">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40479E">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5749EAF" w:rsidR="005C772C" w:rsidRPr="009106CE" w:rsidRDefault="005C772C" w:rsidP="0040479E">
            <w:pPr>
              <w:spacing w:line="360" w:lineRule="auto"/>
              <w:jc w:val="center"/>
              <w:rPr>
                <w:rFonts w:ascii="Trebuchet MS" w:hAnsi="Trebuchet MS" w:cs="Arial"/>
              </w:rPr>
            </w:pPr>
            <w:r w:rsidRPr="009106CE">
              <w:rPr>
                <w:rFonts w:ascii="Trebuchet MS" w:hAnsi="Trebuchet MS" w:cs="Arial"/>
              </w:rPr>
              <w:t>No</w:t>
            </w:r>
          </w:p>
        </w:tc>
      </w:tr>
      <w:tr w:rsidR="0040479E" w:rsidRPr="009106CE" w14:paraId="7790F189" w14:textId="77777777" w:rsidTr="0040479E">
        <w:trPr>
          <w:tblHeader/>
        </w:trPr>
        <w:tc>
          <w:tcPr>
            <w:tcW w:w="8691" w:type="dxa"/>
            <w:shd w:val="clear" w:color="auto" w:fill="auto"/>
          </w:tcPr>
          <w:p w14:paraId="5A1C159A"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3C95AEDC"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2C0FDC9F" w14:textId="77777777" w:rsidTr="0040479E">
        <w:trPr>
          <w:tblHeader/>
        </w:trPr>
        <w:tc>
          <w:tcPr>
            <w:tcW w:w="8691" w:type="dxa"/>
            <w:shd w:val="clear" w:color="auto" w:fill="auto"/>
          </w:tcPr>
          <w:p w14:paraId="0E8F0EC2"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C82F901"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65D2A7F0" w14:textId="77777777" w:rsidTr="0040479E">
        <w:trPr>
          <w:tblHeader/>
        </w:trPr>
        <w:tc>
          <w:tcPr>
            <w:tcW w:w="8691" w:type="dxa"/>
            <w:shd w:val="clear" w:color="auto" w:fill="auto"/>
          </w:tcPr>
          <w:p w14:paraId="778F91F4"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7D444EF"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2A07981F" w14:textId="77777777" w:rsidTr="0040479E">
        <w:trPr>
          <w:tblHeader/>
        </w:trPr>
        <w:tc>
          <w:tcPr>
            <w:tcW w:w="8691" w:type="dxa"/>
            <w:shd w:val="clear" w:color="auto" w:fill="auto"/>
          </w:tcPr>
          <w:p w14:paraId="5D8196ED"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0D914A10"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207ABEE7" w14:textId="77777777" w:rsidTr="0040479E">
        <w:trPr>
          <w:tblHeader/>
        </w:trPr>
        <w:tc>
          <w:tcPr>
            <w:tcW w:w="8691" w:type="dxa"/>
            <w:shd w:val="clear" w:color="auto" w:fill="auto"/>
          </w:tcPr>
          <w:p w14:paraId="00639889" w14:textId="238EDCDA" w:rsidR="0040479E" w:rsidRPr="009106CE" w:rsidRDefault="0040479E" w:rsidP="0040479E">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4D38C07A"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45DBE800" w14:textId="77777777" w:rsidTr="0040479E">
        <w:trPr>
          <w:tblHeader/>
        </w:trPr>
        <w:tc>
          <w:tcPr>
            <w:tcW w:w="8691" w:type="dxa"/>
            <w:shd w:val="clear" w:color="auto" w:fill="auto"/>
          </w:tcPr>
          <w:p w14:paraId="1FFA5AC2"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5E0A560E"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04D753CE" w14:textId="77777777" w:rsidTr="0040479E">
        <w:trPr>
          <w:tblHeader/>
        </w:trPr>
        <w:tc>
          <w:tcPr>
            <w:tcW w:w="8691" w:type="dxa"/>
            <w:shd w:val="clear" w:color="auto" w:fill="auto"/>
          </w:tcPr>
          <w:p w14:paraId="206034F3"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8F4E7F8"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2433D231" w14:textId="77777777" w:rsidTr="0040479E">
        <w:trPr>
          <w:tblHeader/>
        </w:trPr>
        <w:tc>
          <w:tcPr>
            <w:tcW w:w="8691" w:type="dxa"/>
            <w:shd w:val="clear" w:color="auto" w:fill="auto"/>
          </w:tcPr>
          <w:p w14:paraId="53B6C081"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579104C8"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78555B28" w14:textId="77777777" w:rsidTr="0040479E">
        <w:trPr>
          <w:trHeight w:val="80"/>
          <w:tblHeader/>
        </w:trPr>
        <w:tc>
          <w:tcPr>
            <w:tcW w:w="8691" w:type="dxa"/>
            <w:shd w:val="clear" w:color="auto" w:fill="auto"/>
          </w:tcPr>
          <w:p w14:paraId="73136DA0"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2C9BAE1"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r w:rsidR="0040479E" w:rsidRPr="009106CE" w14:paraId="03490C5A" w14:textId="77777777" w:rsidTr="0040479E">
        <w:trPr>
          <w:trHeight w:val="80"/>
          <w:tblHeader/>
        </w:trPr>
        <w:tc>
          <w:tcPr>
            <w:tcW w:w="8691" w:type="dxa"/>
            <w:shd w:val="clear" w:color="auto" w:fill="auto"/>
          </w:tcPr>
          <w:p w14:paraId="7D970FC1" w14:textId="77777777" w:rsidR="0040479E" w:rsidRPr="009106CE" w:rsidRDefault="0040479E" w:rsidP="0040479E">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64F8E819" w:rsidR="0040479E" w:rsidRPr="009106CE" w:rsidRDefault="0040479E" w:rsidP="0040479E">
            <w:pPr>
              <w:spacing w:line="360" w:lineRule="auto"/>
              <w:jc w:val="center"/>
              <w:rPr>
                <w:rFonts w:ascii="Trebuchet MS" w:hAnsi="Trebuchet MS" w:cs="Arial"/>
              </w:rPr>
            </w:pPr>
            <w:r w:rsidRPr="00915EA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6085" w14:textId="77777777" w:rsidR="005B0F41" w:rsidRDefault="005B0F41" w:rsidP="00E76A6D">
      <w:r>
        <w:separator/>
      </w:r>
    </w:p>
  </w:endnote>
  <w:endnote w:type="continuationSeparator" w:id="0">
    <w:p w14:paraId="26FE3246" w14:textId="77777777" w:rsidR="005B0F41" w:rsidRDefault="005B0F4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0472" w14:textId="77777777" w:rsidR="005B0F41" w:rsidRDefault="005B0F41" w:rsidP="00E76A6D">
      <w:r>
        <w:separator/>
      </w:r>
    </w:p>
  </w:footnote>
  <w:footnote w:type="continuationSeparator" w:id="0">
    <w:p w14:paraId="6EA8BE44" w14:textId="77777777" w:rsidR="005B0F41" w:rsidRDefault="005B0F4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A0BE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C40BB"/>
    <w:multiLevelType w:val="hybridMultilevel"/>
    <w:tmpl w:val="2FFE9388"/>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01">
      <w:start w:val="1"/>
      <w:numFmt w:val="bullet"/>
      <w:lvlText w:val=""/>
      <w:lvlJc w:val="left"/>
      <w:pPr>
        <w:tabs>
          <w:tab w:val="num" w:pos="1800"/>
        </w:tabs>
        <w:ind w:left="1800" w:hanging="180"/>
      </w:pPr>
      <w:rPr>
        <w:rFonts w:ascii="Symbol" w:hAnsi="Symbol" w:hint="default"/>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F424BE6"/>
    <w:multiLevelType w:val="hybridMultilevel"/>
    <w:tmpl w:val="16727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BA583F"/>
    <w:multiLevelType w:val="hybridMultilevel"/>
    <w:tmpl w:val="7090D90C"/>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01">
      <w:start w:val="1"/>
      <w:numFmt w:val="bullet"/>
      <w:lvlText w:val=""/>
      <w:lvlJc w:val="left"/>
      <w:pPr>
        <w:tabs>
          <w:tab w:val="num" w:pos="1800"/>
        </w:tabs>
        <w:ind w:left="1800" w:hanging="180"/>
      </w:pPr>
      <w:rPr>
        <w:rFonts w:ascii="Symbol" w:hAnsi="Symbol" w:hint="default"/>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C119E"/>
    <w:multiLevelType w:val="hybridMultilevel"/>
    <w:tmpl w:val="A6882D8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6F03B7"/>
    <w:multiLevelType w:val="hybridMultilevel"/>
    <w:tmpl w:val="824C1A5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847226">
    <w:abstractNumId w:val="6"/>
  </w:num>
  <w:num w:numId="2" w16cid:durableId="8263889">
    <w:abstractNumId w:val="0"/>
  </w:num>
  <w:num w:numId="3" w16cid:durableId="1884094964">
    <w:abstractNumId w:val="1"/>
  </w:num>
  <w:num w:numId="4" w16cid:durableId="1782335435">
    <w:abstractNumId w:val="8"/>
  </w:num>
  <w:num w:numId="5" w16cid:durableId="59640539">
    <w:abstractNumId w:val="2"/>
  </w:num>
  <w:num w:numId="6" w16cid:durableId="1469399423">
    <w:abstractNumId w:val="5"/>
  </w:num>
  <w:num w:numId="7" w16cid:durableId="822310611">
    <w:abstractNumId w:val="3"/>
  </w:num>
  <w:num w:numId="8" w16cid:durableId="1537154208">
    <w:abstractNumId w:val="4"/>
  </w:num>
  <w:num w:numId="9" w16cid:durableId="951398984">
    <w:abstractNumId w:val="9"/>
  </w:num>
  <w:num w:numId="10" w16cid:durableId="446967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0479E"/>
    <w:rsid w:val="004361C1"/>
    <w:rsid w:val="004607C0"/>
    <w:rsid w:val="004806F5"/>
    <w:rsid w:val="004A1434"/>
    <w:rsid w:val="004A1503"/>
    <w:rsid w:val="004C3DE8"/>
    <w:rsid w:val="0050384A"/>
    <w:rsid w:val="00512005"/>
    <w:rsid w:val="00595D51"/>
    <w:rsid w:val="005A4D3E"/>
    <w:rsid w:val="005B0F41"/>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24167"/>
    <w:rsid w:val="00975FE2"/>
    <w:rsid w:val="00984B26"/>
    <w:rsid w:val="009E3E54"/>
    <w:rsid w:val="00A34D9B"/>
    <w:rsid w:val="00A42132"/>
    <w:rsid w:val="00AC0C1E"/>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0159"/>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0479E"/>
    <w:rPr>
      <w:color w:val="0000FF" w:themeColor="hyperlink"/>
      <w:u w:val="single"/>
    </w:rPr>
  </w:style>
  <w:style w:type="character" w:styleId="UnresolvedMention">
    <w:name w:val="Unresolved Mention"/>
    <w:basedOn w:val="DefaultParagraphFont"/>
    <w:uiPriority w:val="99"/>
    <w:semiHidden/>
    <w:unhideWhenUsed/>
    <w:rsid w:val="0040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2022-08-10T23:00:00+00:00</Document_x0020_Date>
    <Document_x0020_Owner xmlns="0edbdf58-cbf2-428a-80ab-aedffcd2a497">
      <UserInfo>
        <DisplayName>Ruth Wilson</DisplayName>
        <AccountId>46</AccountId>
        <AccountType/>
      </UserInfo>
    </Document_x0020_Owner>
    <_dlc_DocId xmlns="aff16a55-4394-436d-99d6-2892369010ec">HUMANRES-5-1909</_dlc_DocId>
    <_dlc_DocIdUrl xmlns="aff16a55-4394-436d-99d6-2892369010ec">
      <Url>https://services.escc.gov.uk/sites/HR/_layouts/15/DocIdRedir.aspx?ID=HUMANRES-5-1909</Url>
      <Description>HUMANRES-5-1909</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Review_x0020_Date xmlns="aff16a55-4394-436d-99d6-2892369010ec" xsi:nil="true"/>
    <Webshop_x0020_Location xmlns="aff16a55-4394-436d-99d6-2892369010ec">
      <Url xsi:nil="true"/>
      <Description xsi:nil="true"/>
    </Webshop_x0020_Location>
    <PT01_x0020_PSU xmlns="aff16a55-4394-436d-99d6-2892369010ec" xsi:nil="true"/>
    <Launch_x0020_Date xmlns="9247a8ba-6f59-4058-a2ca-129acc8b079d">2022-08-10T23:00:00+00:00</Launch_x0020_Date>
    <PT03_x0020_ADV xmlns="aff16a55-4394-436d-99d6-2892369010ec" xsi:nil="true"/>
    <PT02_x0020_HS xmlns="aff16a55-4394-436d-99d6-2892369010ec" xsi:nil="true"/>
    <PT04_x0020_REC xmlns="aff16a55-4394-436d-99d6-2892369010ec" xsi:nil="true"/>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9247a8ba-6f59-4058-a2ca-129acc8b079d"/>
  </ds:schemaRefs>
</ds:datastoreItem>
</file>

<file path=customXml/itemProps4.xml><?xml version="1.0" encoding="utf-8"?>
<ds:datastoreItem xmlns:ds="http://schemas.openxmlformats.org/officeDocument/2006/customXml" ds:itemID="{B1F0EBF8-F9C1-4BFD-8DE7-68A9A67D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2022-11-24T09:33:00Z</dcterms:created>
  <dcterms:modified xsi:type="dcterms:W3CDTF">2022-11-24T09:33:00Z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dlc_DocIdItemGuid">
    <vt:lpwstr>d49a0da0-f72e-4874-9acc-86e30358fe70</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ies>
</file>