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1E453256" w:rsidR="00702B37" w:rsidRPr="00862F2C" w:rsidRDefault="00702B37" w:rsidP="00702B37">
      <w:pPr>
        <w:pStyle w:val="Heading1"/>
        <w:rPr>
          <w:b w:val="0"/>
          <w:bCs w:val="0"/>
        </w:rPr>
      </w:pPr>
      <w:r w:rsidRPr="00702B37">
        <w:t>JOB TITLE:</w:t>
      </w:r>
      <w:r w:rsidR="00862F2C">
        <w:t xml:space="preserve"> </w:t>
      </w:r>
      <w:r w:rsidR="00862F2C" w:rsidRPr="00862F2C">
        <w:rPr>
          <w:b w:val="0"/>
          <w:bCs w:val="0"/>
        </w:rPr>
        <w:t xml:space="preserve">Practice Manager </w:t>
      </w:r>
      <w:r w:rsidR="00862F2C">
        <w:rPr>
          <w:b w:val="0"/>
          <w:bCs w:val="0"/>
        </w:rPr>
        <w:t>–</w:t>
      </w:r>
      <w:r w:rsidR="00862F2C" w:rsidRPr="00862F2C">
        <w:rPr>
          <w:b w:val="0"/>
          <w:bCs w:val="0"/>
        </w:rPr>
        <w:t xml:space="preserve"> Y</w:t>
      </w:r>
      <w:r w:rsidR="008830BA">
        <w:rPr>
          <w:b w:val="0"/>
          <w:bCs w:val="0"/>
        </w:rPr>
        <w:t>JS</w:t>
      </w:r>
      <w:r w:rsidR="00862F2C">
        <w:rPr>
          <w:b w:val="0"/>
          <w:bCs w:val="0"/>
        </w:rPr>
        <w:t xml:space="preserve"> </w:t>
      </w:r>
    </w:p>
    <w:p w14:paraId="6DAE13D5" w14:textId="77777777" w:rsidR="00994F58" w:rsidRPr="00994F58" w:rsidRDefault="00702B37" w:rsidP="00994F58">
      <w:pPr>
        <w:pStyle w:val="Heading2"/>
        <w:rPr>
          <w:rFonts w:ascii="Arial" w:eastAsia="Times New Roman" w:hAnsi="Arial" w:cs="Arial"/>
          <w:color w:val="auto"/>
          <w:kern w:val="32"/>
          <w:sz w:val="24"/>
          <w:szCs w:val="32"/>
          <w:lang w:eastAsia="en-US"/>
        </w:rPr>
      </w:pPr>
      <w:r w:rsidRPr="00994F58">
        <w:rPr>
          <w:rFonts w:ascii="Arial" w:eastAsia="Times New Roman" w:hAnsi="Arial" w:cs="Arial"/>
          <w:color w:val="auto"/>
          <w:kern w:val="32"/>
          <w:sz w:val="24"/>
          <w:szCs w:val="32"/>
          <w:lang w:eastAsia="en-US"/>
        </w:rPr>
        <w:t>DEPARTMENT:</w:t>
      </w:r>
      <w:r w:rsidR="00994F58" w:rsidRPr="00994F58">
        <w:rPr>
          <w:rFonts w:ascii="Arial" w:eastAsia="Times New Roman" w:hAnsi="Arial" w:cs="Arial"/>
          <w:color w:val="auto"/>
          <w:kern w:val="32"/>
          <w:sz w:val="24"/>
          <w:szCs w:val="32"/>
          <w:lang w:eastAsia="en-US"/>
        </w:rPr>
        <w:t xml:space="preserve"> </w:t>
      </w:r>
      <w:r w:rsidR="00994F58" w:rsidRPr="00994F58">
        <w:rPr>
          <w:rFonts w:ascii="Arial" w:eastAsia="Times New Roman" w:hAnsi="Arial" w:cs="Arial"/>
          <w:b w:val="0"/>
          <w:bCs w:val="0"/>
          <w:color w:val="auto"/>
          <w:kern w:val="32"/>
          <w:sz w:val="24"/>
          <w:szCs w:val="32"/>
          <w:lang w:eastAsia="en-US"/>
        </w:rPr>
        <w:t>Children’s Services</w:t>
      </w:r>
    </w:p>
    <w:p w14:paraId="5EFE2D31" w14:textId="2AFD5E67" w:rsidR="00702B37" w:rsidRPr="00702B37" w:rsidRDefault="00702B37" w:rsidP="00702B37">
      <w:pPr>
        <w:pStyle w:val="Heading1"/>
      </w:pPr>
      <w:r w:rsidRPr="00702B37">
        <w:t>LOCATION:</w:t>
      </w:r>
      <w:r w:rsidR="00994F58">
        <w:t xml:space="preserve"> </w:t>
      </w:r>
      <w:r w:rsidR="00994F58" w:rsidRPr="00994F58">
        <w:rPr>
          <w:b w:val="0"/>
          <w:bCs w:val="0"/>
        </w:rPr>
        <w:t>Countywide</w:t>
      </w:r>
    </w:p>
    <w:p w14:paraId="5BCC6FCD" w14:textId="5F64A564" w:rsidR="00702B37" w:rsidRPr="00702B37" w:rsidRDefault="00702B37" w:rsidP="00702B37">
      <w:pPr>
        <w:pStyle w:val="Heading1"/>
      </w:pPr>
      <w:r w:rsidRPr="00702B37">
        <w:t>GRADE:</w:t>
      </w:r>
      <w:r w:rsidR="00994F58">
        <w:t xml:space="preserve"> </w:t>
      </w:r>
      <w:r w:rsidR="00994F58" w:rsidRPr="00994F58">
        <w:rPr>
          <w:b w:val="0"/>
          <w:bCs w:val="0"/>
        </w:rPr>
        <w:t>LMG 2</w:t>
      </w:r>
    </w:p>
    <w:p w14:paraId="38B316CF" w14:textId="7338252C" w:rsidR="00994F58" w:rsidRPr="00994F58" w:rsidRDefault="00702B37" w:rsidP="00994F58">
      <w:pPr>
        <w:pStyle w:val="Heading1"/>
        <w:rPr>
          <w:b w:val="0"/>
          <w:bCs w:val="0"/>
        </w:rPr>
      </w:pPr>
      <w:r w:rsidRPr="00702B37">
        <w:t>RESPONSIBLE TO:</w:t>
      </w:r>
      <w:r w:rsidR="00994F58">
        <w:t xml:space="preserve"> </w:t>
      </w:r>
      <w:r w:rsidR="00994F58" w:rsidRPr="00994F58">
        <w:rPr>
          <w:b w:val="0"/>
          <w:bCs w:val="0"/>
        </w:rPr>
        <w:t>Strategic Lead for Specialist Adolescent Services</w:t>
      </w:r>
    </w:p>
    <w:p w14:paraId="2F7EC9D2" w14:textId="497ED5EB" w:rsidR="00994F58" w:rsidRPr="00994F58" w:rsidRDefault="00994F58" w:rsidP="00702B37">
      <w:pPr>
        <w:pStyle w:val="Heading1"/>
        <w:rPr>
          <w:b w:val="0"/>
          <w:bCs w:val="0"/>
        </w:rPr>
      </w:pPr>
    </w:p>
    <w:p w14:paraId="37D647D7" w14:textId="77777777" w:rsidR="003B26AF" w:rsidRDefault="003B26AF" w:rsidP="00EE4793">
      <w:pPr>
        <w:pStyle w:val="Heading1"/>
      </w:pPr>
      <w:r>
        <w:t>Purpose of the Role:</w:t>
      </w:r>
    </w:p>
    <w:p w14:paraId="5EDD45DF" w14:textId="6BEE237E" w:rsidR="005E5AFC" w:rsidRDefault="00994F58" w:rsidP="003B26AF">
      <w:pPr>
        <w:jc w:val="both"/>
        <w:rPr>
          <w:rFonts w:ascii="Arial" w:hAnsi="Arial" w:cs="Arial"/>
          <w:b/>
        </w:rPr>
      </w:pPr>
      <w:r w:rsidRPr="00BF2B81">
        <w:rPr>
          <w:rFonts w:ascii="Arial" w:hAnsi="Arial" w:cs="Arial"/>
        </w:rPr>
        <w:t xml:space="preserve">Responsible for </w:t>
      </w:r>
      <w:proofErr w:type="gramStart"/>
      <w:r w:rsidRPr="00BF2B81">
        <w:rPr>
          <w:rFonts w:ascii="Arial" w:hAnsi="Arial" w:cs="Arial"/>
        </w:rPr>
        <w:t>day to day</w:t>
      </w:r>
      <w:proofErr w:type="gramEnd"/>
      <w:r w:rsidRPr="00BF2B81">
        <w:rPr>
          <w:rFonts w:ascii="Arial" w:hAnsi="Arial" w:cs="Arial"/>
        </w:rPr>
        <w:t xml:space="preserve"> management of services, within </w:t>
      </w:r>
      <w:r>
        <w:rPr>
          <w:rFonts w:ascii="Arial" w:hAnsi="Arial" w:cs="Arial"/>
        </w:rPr>
        <w:t xml:space="preserve">the Youth </w:t>
      </w:r>
      <w:r w:rsidR="008830BA">
        <w:rPr>
          <w:rFonts w:ascii="Arial" w:hAnsi="Arial" w:cs="Arial"/>
        </w:rPr>
        <w:t>Justice Service</w:t>
      </w:r>
      <w:r w:rsidRPr="00BF2B81">
        <w:rPr>
          <w:rFonts w:ascii="Arial" w:hAnsi="Arial" w:cs="Arial"/>
        </w:rPr>
        <w:t>, including the achievement of targets, and monitoring of quality</w:t>
      </w:r>
    </w:p>
    <w:p w14:paraId="69CE7565" w14:textId="31B9604F" w:rsidR="003B26AF" w:rsidRPr="00FD1BA9" w:rsidRDefault="004361C1" w:rsidP="008F0E62">
      <w:pPr>
        <w:pStyle w:val="Heading1"/>
      </w:pPr>
      <w:r>
        <w:t>Key tasks:</w:t>
      </w:r>
    </w:p>
    <w:p w14:paraId="307A876C" w14:textId="77777777" w:rsidR="003B26AF" w:rsidRPr="00FD1BA9" w:rsidRDefault="003B26AF" w:rsidP="003B26AF">
      <w:pPr>
        <w:jc w:val="both"/>
        <w:rPr>
          <w:rFonts w:ascii="Arial" w:hAnsi="Arial" w:cs="Arial"/>
        </w:rPr>
      </w:pPr>
    </w:p>
    <w:p w14:paraId="2A047FA5" w14:textId="0E1F6CBE" w:rsidR="00994F58" w:rsidRPr="00043D1C" w:rsidRDefault="00994F58" w:rsidP="00043D1C">
      <w:pPr>
        <w:pStyle w:val="ListParagraph"/>
        <w:numPr>
          <w:ilvl w:val="0"/>
          <w:numId w:val="4"/>
        </w:numPr>
        <w:spacing w:after="200" w:line="360" w:lineRule="auto"/>
        <w:jc w:val="both"/>
        <w:rPr>
          <w:rFonts w:ascii="Arial" w:hAnsi="Arial" w:cs="Arial"/>
        </w:rPr>
      </w:pPr>
      <w:r w:rsidRPr="00BF2B81">
        <w:rPr>
          <w:rFonts w:ascii="Arial" w:hAnsi="Arial" w:cs="Arial"/>
        </w:rPr>
        <w:t xml:space="preserve">Ensure decision making in services </w:t>
      </w:r>
      <w:r>
        <w:rPr>
          <w:rFonts w:ascii="Arial" w:hAnsi="Arial" w:cs="Arial"/>
        </w:rPr>
        <w:t xml:space="preserve">relating to </w:t>
      </w:r>
      <w:r w:rsidR="008830BA">
        <w:rPr>
          <w:rFonts w:ascii="Arial" w:hAnsi="Arial" w:cs="Arial"/>
        </w:rPr>
        <w:t>y</w:t>
      </w:r>
      <w:r>
        <w:rPr>
          <w:rFonts w:ascii="Arial" w:hAnsi="Arial" w:cs="Arial"/>
        </w:rPr>
        <w:t xml:space="preserve">outh </w:t>
      </w:r>
      <w:r w:rsidR="008830BA">
        <w:rPr>
          <w:rFonts w:ascii="Arial" w:hAnsi="Arial" w:cs="Arial"/>
        </w:rPr>
        <w:t>justice</w:t>
      </w:r>
      <w:r>
        <w:rPr>
          <w:rFonts w:ascii="Arial" w:hAnsi="Arial" w:cs="Arial"/>
        </w:rPr>
        <w:t xml:space="preserve"> are</w:t>
      </w:r>
      <w:r w:rsidRPr="00BF2B81">
        <w:rPr>
          <w:rFonts w:ascii="Arial" w:hAnsi="Arial" w:cs="Arial"/>
        </w:rPr>
        <w:t xml:space="preserve"> in accordance with statutory requirements, </w:t>
      </w:r>
      <w:r>
        <w:rPr>
          <w:rFonts w:ascii="Arial" w:hAnsi="Arial" w:cs="Arial"/>
        </w:rPr>
        <w:t xml:space="preserve">YJB recommendations, </w:t>
      </w:r>
      <w:proofErr w:type="gramStart"/>
      <w:r w:rsidRPr="00BF2B81">
        <w:rPr>
          <w:rFonts w:ascii="Arial" w:hAnsi="Arial" w:cs="Arial"/>
        </w:rPr>
        <w:t>quality</w:t>
      </w:r>
      <w:proofErr w:type="gramEnd"/>
      <w:r w:rsidRPr="00BF2B81">
        <w:rPr>
          <w:rFonts w:ascii="Arial" w:hAnsi="Arial" w:cs="Arial"/>
        </w:rPr>
        <w:t xml:space="preserve"> </w:t>
      </w:r>
      <w:r>
        <w:rPr>
          <w:rFonts w:ascii="Arial" w:hAnsi="Arial" w:cs="Arial"/>
        </w:rPr>
        <w:t xml:space="preserve">and national </w:t>
      </w:r>
      <w:r w:rsidRPr="00BF2B81">
        <w:rPr>
          <w:rFonts w:ascii="Arial" w:hAnsi="Arial" w:cs="Arial"/>
        </w:rPr>
        <w:t>standards.</w:t>
      </w:r>
    </w:p>
    <w:p w14:paraId="1889CF63" w14:textId="4846E5A0" w:rsidR="00994F58" w:rsidRPr="00043D1C" w:rsidRDefault="00994F58" w:rsidP="00043D1C">
      <w:pPr>
        <w:pStyle w:val="ListParagraph"/>
        <w:numPr>
          <w:ilvl w:val="0"/>
          <w:numId w:val="4"/>
        </w:numPr>
        <w:spacing w:after="200" w:line="360" w:lineRule="auto"/>
        <w:jc w:val="both"/>
        <w:rPr>
          <w:rFonts w:ascii="Arial" w:hAnsi="Arial" w:cs="Arial"/>
        </w:rPr>
      </w:pPr>
      <w:r>
        <w:rPr>
          <w:rFonts w:ascii="Arial" w:hAnsi="Arial" w:cs="Arial"/>
        </w:rPr>
        <w:t>To be responsible for formal operation of county council policies on personnel related matters in relation to directly managed staff, including absence and performance management, grievance recruitment and disciplinary procedures</w:t>
      </w:r>
    </w:p>
    <w:p w14:paraId="7FF37044" w14:textId="6A9BDC35"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t xml:space="preserve">Manage a multi-disciplinary team including </w:t>
      </w:r>
      <w:r w:rsidRPr="00994F58">
        <w:rPr>
          <w:rFonts w:ascii="Arial" w:hAnsi="Arial" w:cs="Arial"/>
        </w:rPr>
        <w:t>Y</w:t>
      </w:r>
      <w:r w:rsidR="008830BA">
        <w:rPr>
          <w:rFonts w:ascii="Arial" w:hAnsi="Arial" w:cs="Arial"/>
        </w:rPr>
        <w:t>J</w:t>
      </w:r>
      <w:r w:rsidRPr="00994F58">
        <w:rPr>
          <w:rFonts w:ascii="Arial" w:hAnsi="Arial" w:cs="Arial"/>
        </w:rPr>
        <w:t xml:space="preserve"> practitioners and practitioners</w:t>
      </w:r>
      <w:r w:rsidRPr="002A092E">
        <w:rPr>
          <w:rFonts w:ascii="Arial" w:hAnsi="Arial" w:cs="Arial"/>
        </w:rPr>
        <w:t xml:space="preserve"> seconded from other agencies, including the police, </w:t>
      </w:r>
      <w:proofErr w:type="gramStart"/>
      <w:r w:rsidRPr="002A092E">
        <w:rPr>
          <w:rFonts w:ascii="Arial" w:hAnsi="Arial" w:cs="Arial"/>
        </w:rPr>
        <w:t>probation</w:t>
      </w:r>
      <w:proofErr w:type="gramEnd"/>
      <w:r w:rsidRPr="002A092E">
        <w:rPr>
          <w:rFonts w:ascii="Arial" w:hAnsi="Arial" w:cs="Arial"/>
        </w:rPr>
        <w:t xml:space="preserve"> and health, who hold case responsibility as the supervising officer for children and young people subject to </w:t>
      </w:r>
      <w:r>
        <w:rPr>
          <w:rFonts w:ascii="Arial" w:hAnsi="Arial" w:cs="Arial"/>
        </w:rPr>
        <w:t>the full range of Y</w:t>
      </w:r>
      <w:r w:rsidR="008830BA">
        <w:rPr>
          <w:rFonts w:ascii="Arial" w:hAnsi="Arial" w:cs="Arial"/>
        </w:rPr>
        <w:t>J</w:t>
      </w:r>
      <w:r>
        <w:rPr>
          <w:rFonts w:ascii="Arial" w:hAnsi="Arial" w:cs="Arial"/>
        </w:rPr>
        <w:t xml:space="preserve"> disposals</w:t>
      </w:r>
    </w:p>
    <w:p w14:paraId="259FDE3C" w14:textId="656DEA3B" w:rsidR="00994F58" w:rsidRPr="00043D1C" w:rsidRDefault="00994F58" w:rsidP="00043D1C">
      <w:pPr>
        <w:pStyle w:val="ListParagraph"/>
        <w:numPr>
          <w:ilvl w:val="0"/>
          <w:numId w:val="4"/>
        </w:numPr>
        <w:spacing w:after="200" w:line="360" w:lineRule="auto"/>
        <w:jc w:val="both"/>
        <w:rPr>
          <w:rFonts w:ascii="Arial" w:hAnsi="Arial" w:cs="Arial"/>
        </w:rPr>
      </w:pPr>
      <w:r w:rsidRPr="00994F58">
        <w:rPr>
          <w:rFonts w:ascii="Arial" w:hAnsi="Arial" w:cs="Arial"/>
        </w:rPr>
        <w:t xml:space="preserve">Lead, motivate and manage the team ensuring the service provided is consistent, </w:t>
      </w:r>
      <w:proofErr w:type="gramStart"/>
      <w:r w:rsidRPr="00994F58">
        <w:rPr>
          <w:rFonts w:ascii="Arial" w:hAnsi="Arial" w:cs="Arial"/>
        </w:rPr>
        <w:t>innovative</w:t>
      </w:r>
      <w:proofErr w:type="gramEnd"/>
      <w:r w:rsidRPr="00994F58">
        <w:rPr>
          <w:rFonts w:ascii="Arial" w:hAnsi="Arial" w:cs="Arial"/>
        </w:rPr>
        <w:t xml:space="preserve"> and effective and delivers positive outcomes for children, young people and their families. </w:t>
      </w:r>
    </w:p>
    <w:p w14:paraId="5FFCEF54" w14:textId="44116659"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t>Provide guidance to practitioners managing children and young people with complex needs, including those at risk or experiencing exploitation as well trauma and other adverse life experiences</w:t>
      </w:r>
      <w:r>
        <w:rPr>
          <w:rFonts w:ascii="Arial" w:hAnsi="Arial" w:cs="Arial"/>
        </w:rPr>
        <w:t>,</w:t>
      </w:r>
      <w:r w:rsidRPr="002A092E">
        <w:rPr>
          <w:rFonts w:ascii="Arial" w:hAnsi="Arial" w:cs="Arial"/>
        </w:rPr>
        <w:t xml:space="preserve"> and enable them to manage complex and challenging situations. </w:t>
      </w:r>
    </w:p>
    <w:p w14:paraId="29558568" w14:textId="270A66F6" w:rsidR="00994F58" w:rsidRPr="00043D1C" w:rsidRDefault="00994F58" w:rsidP="00043D1C">
      <w:pPr>
        <w:pStyle w:val="ListParagraph"/>
        <w:numPr>
          <w:ilvl w:val="0"/>
          <w:numId w:val="4"/>
        </w:numPr>
        <w:spacing w:after="200" w:line="360" w:lineRule="auto"/>
        <w:jc w:val="both"/>
        <w:rPr>
          <w:rFonts w:ascii="Arial" w:hAnsi="Arial" w:cs="Arial"/>
        </w:rPr>
      </w:pPr>
      <w:r>
        <w:rPr>
          <w:rFonts w:ascii="Arial" w:hAnsi="Arial" w:cs="Arial"/>
        </w:rPr>
        <w:t>Make decisions when dealing with constant and conflicting demands</w:t>
      </w:r>
    </w:p>
    <w:p w14:paraId="7BF68BB6" w14:textId="77B8DE42" w:rsidR="00994F58" w:rsidRPr="00043D1C" w:rsidRDefault="00994F58" w:rsidP="00043D1C">
      <w:pPr>
        <w:pStyle w:val="ListParagraph"/>
        <w:numPr>
          <w:ilvl w:val="0"/>
          <w:numId w:val="4"/>
        </w:numPr>
        <w:spacing w:after="200" w:line="360" w:lineRule="auto"/>
        <w:jc w:val="both"/>
        <w:rPr>
          <w:rFonts w:ascii="Arial" w:hAnsi="Arial" w:cs="Arial"/>
        </w:rPr>
      </w:pPr>
      <w:r w:rsidRPr="00994F58">
        <w:rPr>
          <w:rFonts w:ascii="Arial" w:hAnsi="Arial" w:cs="Arial"/>
        </w:rPr>
        <w:t>Chair the Out of Court Disposal Panel and liaise with colleagues from other agenc</w:t>
      </w:r>
      <w:r w:rsidR="008830BA">
        <w:rPr>
          <w:rFonts w:ascii="Arial" w:hAnsi="Arial" w:cs="Arial"/>
        </w:rPr>
        <w:t>i</w:t>
      </w:r>
      <w:r w:rsidRPr="00994F58">
        <w:rPr>
          <w:rFonts w:ascii="Arial" w:hAnsi="Arial" w:cs="Arial"/>
        </w:rPr>
        <w:t>es as required</w:t>
      </w:r>
    </w:p>
    <w:p w14:paraId="00147AC4" w14:textId="621FCD09"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lastRenderedPageBreak/>
        <w:t>Assume responsibility for the allocation of workloads using an agreed workload management protocol.</w:t>
      </w:r>
    </w:p>
    <w:p w14:paraId="6C2D19C9" w14:textId="3D0A6813" w:rsidR="00994F58" w:rsidRPr="00043D1C" w:rsidRDefault="00994F58" w:rsidP="00043D1C">
      <w:pPr>
        <w:pStyle w:val="ListParagraph"/>
        <w:numPr>
          <w:ilvl w:val="0"/>
          <w:numId w:val="4"/>
        </w:numPr>
        <w:spacing w:after="200" w:line="360" w:lineRule="auto"/>
        <w:jc w:val="both"/>
        <w:rPr>
          <w:rFonts w:ascii="Arial" w:hAnsi="Arial" w:cs="Arial"/>
        </w:rPr>
      </w:pPr>
      <w:r w:rsidRPr="00BF2B81">
        <w:rPr>
          <w:rFonts w:ascii="Arial" w:hAnsi="Arial" w:cs="Arial"/>
        </w:rPr>
        <w:t>Recruit and manage appropriately qualified staff to provide effective and efficient services</w:t>
      </w:r>
      <w:r>
        <w:rPr>
          <w:rFonts w:ascii="Arial" w:hAnsi="Arial" w:cs="Arial"/>
        </w:rPr>
        <w:t xml:space="preserve"> and develop professional practice by providing regular reflective supervision</w:t>
      </w:r>
    </w:p>
    <w:p w14:paraId="7827E744" w14:textId="4E08C1AA"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t xml:space="preserve">Review, audit and implement the quality assurance framework </w:t>
      </w:r>
    </w:p>
    <w:p w14:paraId="0A9E1964" w14:textId="4142E262"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t>Effectively manage resources, be accountable for performance targets and ensure</w:t>
      </w:r>
      <w:r>
        <w:rPr>
          <w:rFonts w:ascii="Arial" w:hAnsi="Arial" w:cs="Arial"/>
        </w:rPr>
        <w:t xml:space="preserve"> </w:t>
      </w:r>
      <w:r w:rsidRPr="002A092E">
        <w:rPr>
          <w:rFonts w:ascii="Arial" w:hAnsi="Arial" w:cs="Arial"/>
        </w:rPr>
        <w:t>service delivery meets legislative requirements.</w:t>
      </w:r>
    </w:p>
    <w:p w14:paraId="48ADA345" w14:textId="51500138"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t>Contribute to the development and implementation of policies and procedures including operational instructions.</w:t>
      </w:r>
    </w:p>
    <w:p w14:paraId="449B679B" w14:textId="6D28AAF1"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t>Develop an understanding and knowledge of the wider political context and corporate strategies in which Children’s services operate.</w:t>
      </w:r>
    </w:p>
    <w:p w14:paraId="43D2EAE0" w14:textId="44385007" w:rsidR="00994F58" w:rsidRPr="00043D1C" w:rsidRDefault="00994F58" w:rsidP="00043D1C">
      <w:pPr>
        <w:pStyle w:val="ListParagraph"/>
        <w:numPr>
          <w:ilvl w:val="0"/>
          <w:numId w:val="4"/>
        </w:numPr>
        <w:spacing w:after="200" w:line="360" w:lineRule="auto"/>
        <w:jc w:val="both"/>
        <w:rPr>
          <w:rFonts w:ascii="Arial" w:hAnsi="Arial" w:cs="Arial"/>
        </w:rPr>
      </w:pPr>
      <w:r w:rsidRPr="002A092E">
        <w:rPr>
          <w:rFonts w:ascii="Arial" w:hAnsi="Arial" w:cs="Arial"/>
        </w:rPr>
        <w:t>Promote equalities, inclusion and diversity in decision making.</w:t>
      </w:r>
    </w:p>
    <w:p w14:paraId="38C9CC2D" w14:textId="4984C9D3" w:rsidR="00994F58" w:rsidRPr="00043D1C" w:rsidRDefault="00994F58" w:rsidP="00043D1C">
      <w:pPr>
        <w:pStyle w:val="ListParagraph"/>
        <w:numPr>
          <w:ilvl w:val="0"/>
          <w:numId w:val="4"/>
        </w:numPr>
        <w:spacing w:after="200" w:line="360" w:lineRule="auto"/>
        <w:jc w:val="both"/>
        <w:rPr>
          <w:rFonts w:ascii="Arial" w:hAnsi="Arial" w:cs="Arial"/>
        </w:rPr>
      </w:pPr>
      <w:r>
        <w:rPr>
          <w:rFonts w:ascii="Arial" w:hAnsi="Arial" w:cs="Arial"/>
        </w:rPr>
        <w:t xml:space="preserve"> </w:t>
      </w:r>
      <w:r w:rsidRPr="002A092E">
        <w:rPr>
          <w:rFonts w:ascii="Arial" w:hAnsi="Arial" w:cs="Arial"/>
        </w:rPr>
        <w:t>Promote a culture of ‘professional curiosity’ within the organisation.</w:t>
      </w:r>
    </w:p>
    <w:p w14:paraId="30AAB05E" w14:textId="77777777" w:rsidR="00994F58" w:rsidRPr="00043D1C" w:rsidRDefault="00994F58" w:rsidP="00043D1C">
      <w:pPr>
        <w:spacing w:after="200" w:line="360" w:lineRule="auto"/>
        <w:jc w:val="both"/>
        <w:rPr>
          <w:rFonts w:ascii="Arial" w:hAnsi="Arial" w:cs="Arial"/>
        </w:rPr>
      </w:pPr>
      <w:r w:rsidRPr="00043D1C">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41A44632" w14:textId="77777777" w:rsidR="00994F58" w:rsidRPr="00043D1C" w:rsidRDefault="00994F58" w:rsidP="00043D1C">
      <w:pPr>
        <w:spacing w:after="200" w:line="360" w:lineRule="auto"/>
        <w:jc w:val="both"/>
        <w:rPr>
          <w:rFonts w:ascii="Arial" w:hAnsi="Arial" w:cs="Arial"/>
        </w:rPr>
      </w:pPr>
    </w:p>
    <w:p w14:paraId="1EEEA4F9" w14:textId="414FAFD3" w:rsidR="00726AC3" w:rsidRPr="00043D1C" w:rsidRDefault="00994F58" w:rsidP="00043D1C">
      <w:pPr>
        <w:widowControl w:val="0"/>
        <w:ind w:left="360"/>
        <w:jc w:val="right"/>
        <w:rPr>
          <w:rFonts w:ascii="Arial" w:hAnsi="Arial" w:cs="Arial"/>
        </w:rPr>
      </w:pPr>
      <w:r w:rsidRPr="00BF2B81">
        <w:rPr>
          <w:rFonts w:ascii="Arial" w:hAnsi="Arial" w:cs="Arial"/>
        </w:rPr>
        <w:br w:type="page"/>
      </w:r>
    </w:p>
    <w:p w14:paraId="429BB020" w14:textId="24760F8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678BC94C" w:rsidR="00C374FD" w:rsidRPr="00702B37" w:rsidRDefault="00C374FD" w:rsidP="00C374FD">
      <w:pPr>
        <w:pStyle w:val="Heading1"/>
      </w:pPr>
      <w:r w:rsidRPr="00702B37">
        <w:t>JOB TITLE:</w:t>
      </w:r>
      <w:r w:rsidR="00994F58">
        <w:t xml:space="preserve"> </w:t>
      </w:r>
      <w:r w:rsidR="00994F58" w:rsidRPr="00994F58">
        <w:rPr>
          <w:b w:val="0"/>
          <w:bCs w:val="0"/>
        </w:rPr>
        <w:t>Practice Manager – Y</w:t>
      </w:r>
      <w:r w:rsidR="008830BA">
        <w:rPr>
          <w:b w:val="0"/>
          <w:bCs w:val="0"/>
        </w:rPr>
        <w:t>JS</w:t>
      </w:r>
    </w:p>
    <w:p w14:paraId="50D71679" w14:textId="1EC9ED1B" w:rsidR="00C374FD" w:rsidRPr="00702B37" w:rsidRDefault="00C374FD" w:rsidP="00C374FD">
      <w:pPr>
        <w:pStyle w:val="Heading1"/>
      </w:pPr>
      <w:r w:rsidRPr="00702B37">
        <w:t>GRADE:</w:t>
      </w:r>
      <w:r w:rsidR="00994F58">
        <w:t xml:space="preserve"> </w:t>
      </w:r>
      <w:r w:rsidR="00994F58" w:rsidRPr="00994F58">
        <w:rPr>
          <w:b w:val="0"/>
          <w:bCs w:val="0"/>
        </w:rPr>
        <w:t>LMG2</w:t>
      </w:r>
    </w:p>
    <w:p w14:paraId="44BCE607" w14:textId="77777777" w:rsidR="001D13CE" w:rsidRPr="00FD1BA9" w:rsidRDefault="001D13CE" w:rsidP="003B26AF">
      <w:pPr>
        <w:jc w:val="center"/>
        <w:rPr>
          <w:rFonts w:ascii="Arial" w:hAnsi="Arial" w:cs="Arial"/>
          <w:b/>
          <w:bCs/>
        </w:rPr>
      </w:pPr>
    </w:p>
    <w:p w14:paraId="6613FA43" w14:textId="442A8469" w:rsidR="001D13CE" w:rsidRPr="008F0E62" w:rsidRDefault="00307391" w:rsidP="008F0E62">
      <w:pPr>
        <w:pStyle w:val="Heading1"/>
      </w:pPr>
      <w:r>
        <w:t>Essential key skills and abilities</w:t>
      </w:r>
    </w:p>
    <w:p w14:paraId="7B170436" w14:textId="77777777" w:rsidR="003B26AF" w:rsidRPr="00FD1BA9" w:rsidRDefault="003B26AF" w:rsidP="003B26AF">
      <w:pPr>
        <w:ind w:left="4320" w:firstLine="720"/>
        <w:rPr>
          <w:rFonts w:ascii="Arial" w:hAnsi="Arial" w:cs="Arial"/>
          <w:b/>
          <w:bCs/>
        </w:rPr>
      </w:pPr>
      <w:r w:rsidRPr="00FD1BA9">
        <w:rPr>
          <w:rFonts w:ascii="Arial" w:hAnsi="Arial" w:cs="Arial"/>
          <w:b/>
          <w:bCs/>
        </w:rPr>
        <w:tab/>
      </w:r>
      <w:r w:rsidRPr="00FD1BA9">
        <w:rPr>
          <w:rFonts w:ascii="Arial" w:hAnsi="Arial" w:cs="Arial"/>
          <w:b/>
          <w:bCs/>
        </w:rPr>
        <w:tab/>
      </w:r>
      <w:r w:rsidRPr="00FD1BA9">
        <w:rPr>
          <w:rFonts w:ascii="Arial" w:hAnsi="Arial" w:cs="Arial"/>
          <w:b/>
          <w:bCs/>
        </w:rPr>
        <w:tab/>
      </w:r>
      <w:r w:rsidRPr="00FD1BA9">
        <w:rPr>
          <w:rFonts w:ascii="Arial" w:hAnsi="Arial" w:cs="Arial"/>
          <w:b/>
          <w:bC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67EB6533" w:rsidR="00855F9E" w:rsidRPr="00855F9E" w:rsidRDefault="00855F9E" w:rsidP="00994F58">
            <w:pPr>
              <w:rPr>
                <w:rFonts w:ascii="Arial" w:hAnsi="Arial" w:cs="Arial"/>
              </w:rPr>
            </w:pPr>
            <w:r>
              <w:rPr>
                <w:rFonts w:ascii="Arial" w:hAnsi="Arial" w:cs="Arial"/>
              </w:rPr>
              <w:t>These criteria will be assessed at the application and interview stage</w:t>
            </w:r>
            <w:r w:rsidR="00402216">
              <w:rPr>
                <w:rFonts w:ascii="Arial" w:hAnsi="Arial" w:cs="Arial"/>
              </w:rPr>
              <w:t xml:space="preserve"> </w:t>
            </w:r>
          </w:p>
        </w:tc>
      </w:tr>
      <w:tr w:rsidR="00994F58" w:rsidRPr="00FD1BA9" w14:paraId="6090B816" w14:textId="77777777" w:rsidTr="00855F9E">
        <w:tc>
          <w:tcPr>
            <w:tcW w:w="5000" w:type="pct"/>
          </w:tcPr>
          <w:p w14:paraId="5409DC2A" w14:textId="0CA22E1C" w:rsidR="00994F58" w:rsidRPr="00994F58" w:rsidRDefault="00994F58" w:rsidP="00994F58">
            <w:pPr>
              <w:rPr>
                <w:rFonts w:ascii="Arial" w:hAnsi="Arial" w:cs="Arial"/>
              </w:rPr>
            </w:pPr>
            <w:r w:rsidRPr="00BF2B81">
              <w:rPr>
                <w:rFonts w:ascii="Arial" w:hAnsi="Arial" w:cs="Arial"/>
              </w:rPr>
              <w:t>Able to demonstrate a high level of competence in:</w:t>
            </w:r>
          </w:p>
          <w:p w14:paraId="3102CE5E" w14:textId="0F25C76B" w:rsidR="00994F58" w:rsidRPr="00994F58" w:rsidRDefault="00994F58" w:rsidP="00994F58">
            <w:pPr>
              <w:numPr>
                <w:ilvl w:val="0"/>
                <w:numId w:val="2"/>
              </w:numPr>
              <w:tabs>
                <w:tab w:val="num" w:pos="432"/>
              </w:tabs>
              <w:ind w:left="448" w:hanging="283"/>
              <w:rPr>
                <w:rFonts w:ascii="Arial" w:hAnsi="Arial" w:cs="Arial"/>
              </w:rPr>
            </w:pPr>
            <w:r>
              <w:rPr>
                <w:rFonts w:ascii="Arial" w:hAnsi="Arial" w:cs="Arial"/>
              </w:rPr>
              <w:t>Managing risk and vulnerability and supporting professional decision making.</w:t>
            </w:r>
          </w:p>
          <w:p w14:paraId="2E2D6138" w14:textId="02CB2B0E" w:rsidR="00994F58" w:rsidRPr="00994F58" w:rsidRDefault="00994F58" w:rsidP="00994F58">
            <w:pPr>
              <w:numPr>
                <w:ilvl w:val="0"/>
                <w:numId w:val="2"/>
              </w:numPr>
              <w:tabs>
                <w:tab w:val="num" w:pos="432"/>
              </w:tabs>
              <w:ind w:left="448" w:hanging="283"/>
              <w:rPr>
                <w:rFonts w:ascii="Arial" w:hAnsi="Arial" w:cs="Arial"/>
              </w:rPr>
            </w:pPr>
            <w:r>
              <w:rPr>
                <w:rFonts w:ascii="Arial" w:hAnsi="Arial" w:cs="Arial"/>
              </w:rPr>
              <w:t>Promoting and auditing effective practice.</w:t>
            </w:r>
          </w:p>
          <w:p w14:paraId="38913F04" w14:textId="0FACCC08"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Monitoring the quality of local service provision</w:t>
            </w:r>
            <w:r>
              <w:rPr>
                <w:rFonts w:ascii="Arial" w:hAnsi="Arial" w:cs="Arial"/>
              </w:rPr>
              <w:t>.</w:t>
            </w:r>
          </w:p>
          <w:p w14:paraId="1491AD4F" w14:textId="4F30E4C8"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Translating local and national policy into practice</w:t>
            </w:r>
            <w:r>
              <w:rPr>
                <w:rFonts w:ascii="Arial" w:hAnsi="Arial" w:cs="Arial"/>
              </w:rPr>
              <w:t>.</w:t>
            </w:r>
          </w:p>
          <w:p w14:paraId="5F5C9275" w14:textId="38F6AE31"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Implementing new service initiatives</w:t>
            </w:r>
            <w:r>
              <w:rPr>
                <w:rFonts w:ascii="Arial" w:hAnsi="Arial" w:cs="Arial"/>
              </w:rPr>
              <w:t>.</w:t>
            </w:r>
          </w:p>
          <w:p w14:paraId="1CA123B9" w14:textId="4C65117C"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Interagency/partnership working</w:t>
            </w:r>
            <w:r>
              <w:rPr>
                <w:rFonts w:ascii="Arial" w:hAnsi="Arial" w:cs="Arial"/>
              </w:rPr>
              <w:t>.</w:t>
            </w:r>
          </w:p>
          <w:p w14:paraId="07733FAA" w14:textId="16B99F4D"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Resource management and effective leadership</w:t>
            </w:r>
            <w:r>
              <w:rPr>
                <w:rFonts w:ascii="Arial" w:hAnsi="Arial" w:cs="Arial"/>
              </w:rPr>
              <w:t>.</w:t>
            </w:r>
          </w:p>
          <w:p w14:paraId="11BBA9D1" w14:textId="453AC410"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Effective verbal and written communication skills</w:t>
            </w:r>
            <w:r>
              <w:rPr>
                <w:rFonts w:ascii="Arial" w:hAnsi="Arial" w:cs="Arial"/>
              </w:rPr>
              <w:t>.</w:t>
            </w:r>
          </w:p>
          <w:p w14:paraId="15531C4C" w14:textId="43CD0949"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Ability to produce clear and concise reports</w:t>
            </w:r>
            <w:r>
              <w:rPr>
                <w:rFonts w:ascii="Arial" w:hAnsi="Arial" w:cs="Arial"/>
              </w:rPr>
              <w:t>.</w:t>
            </w:r>
          </w:p>
          <w:p w14:paraId="02C8C472" w14:textId="18BE9F88"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Negotiation and influencing skills</w:t>
            </w:r>
            <w:r>
              <w:rPr>
                <w:rFonts w:ascii="Arial" w:hAnsi="Arial" w:cs="Arial"/>
              </w:rPr>
              <w:t>.</w:t>
            </w:r>
          </w:p>
          <w:p w14:paraId="0590824C" w14:textId="63F3D6DF"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Practical problem-solving skills</w:t>
            </w:r>
            <w:r>
              <w:rPr>
                <w:rFonts w:ascii="Arial" w:hAnsi="Arial" w:cs="Arial"/>
              </w:rPr>
              <w:t>.</w:t>
            </w:r>
          </w:p>
          <w:p w14:paraId="1528ADF5" w14:textId="0A1D5BA2"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Staff supervision and management, team motivation and team building</w:t>
            </w:r>
            <w:r>
              <w:rPr>
                <w:rFonts w:ascii="Arial" w:hAnsi="Arial" w:cs="Arial"/>
              </w:rPr>
              <w:t>.</w:t>
            </w:r>
          </w:p>
          <w:p w14:paraId="0A468E0C" w14:textId="7572E9F7" w:rsidR="00994F58" w:rsidRPr="00994F58" w:rsidRDefault="00994F58" w:rsidP="00994F58">
            <w:pPr>
              <w:numPr>
                <w:ilvl w:val="0"/>
                <w:numId w:val="2"/>
              </w:numPr>
              <w:tabs>
                <w:tab w:val="num" w:pos="432"/>
              </w:tabs>
              <w:ind w:left="448" w:hanging="283"/>
              <w:rPr>
                <w:rFonts w:ascii="Arial" w:hAnsi="Arial" w:cs="Arial"/>
              </w:rPr>
            </w:pPr>
            <w:r w:rsidRPr="00BF2B81">
              <w:rPr>
                <w:rFonts w:ascii="Arial" w:hAnsi="Arial" w:cs="Arial"/>
              </w:rPr>
              <w:t>Chairing meetings</w:t>
            </w:r>
            <w:r>
              <w:rPr>
                <w:rFonts w:ascii="Arial" w:hAnsi="Arial" w:cs="Arial"/>
              </w:rPr>
              <w:t>.</w:t>
            </w:r>
          </w:p>
          <w:p w14:paraId="17242E3C" w14:textId="78D7C4A1" w:rsidR="00994F58" w:rsidRPr="00994F58" w:rsidRDefault="00994F58" w:rsidP="00994F58">
            <w:pPr>
              <w:numPr>
                <w:ilvl w:val="0"/>
                <w:numId w:val="2"/>
              </w:numPr>
              <w:tabs>
                <w:tab w:val="num" w:pos="432"/>
              </w:tabs>
              <w:ind w:left="448" w:hanging="283"/>
              <w:rPr>
                <w:rFonts w:ascii="Arial" w:hAnsi="Arial" w:cs="Arial"/>
              </w:rPr>
            </w:pPr>
            <w:r>
              <w:rPr>
                <w:rFonts w:ascii="Arial" w:hAnsi="Arial" w:cs="Arial"/>
              </w:rPr>
              <w:t>Diplomacy skills.</w:t>
            </w:r>
          </w:p>
        </w:tc>
      </w:tr>
    </w:tbl>
    <w:p w14:paraId="766A60AC" w14:textId="58AC78D4" w:rsidR="00307391" w:rsidRPr="008F0E62" w:rsidRDefault="00307391" w:rsidP="00307391">
      <w:pPr>
        <w:pStyle w:val="Heading1"/>
      </w:pPr>
      <w:r>
        <w:t>Desirable key skills and abilities</w:t>
      </w:r>
      <w:r w:rsidRPr="008F0E62">
        <w:t xml:space="preserve">. </w:t>
      </w:r>
    </w:p>
    <w:p w14:paraId="4E507DDD" w14:textId="00F95CA2" w:rsidR="00307391" w:rsidRDefault="00307391"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6C6F9B37" w14:textId="77777777" w:rsidTr="00FE4B7A">
        <w:tc>
          <w:tcPr>
            <w:tcW w:w="5000" w:type="pct"/>
            <w:shd w:val="clear" w:color="auto" w:fill="D9D9D9" w:themeFill="background1" w:themeFillShade="D9"/>
          </w:tcPr>
          <w:p w14:paraId="0D8FC71C" w14:textId="77777777" w:rsidR="00307391" w:rsidRDefault="00307391" w:rsidP="00FE4B7A">
            <w:pPr>
              <w:rPr>
                <w:rFonts w:ascii="Arial" w:hAnsi="Arial" w:cs="Arial"/>
                <w:b/>
                <w:bCs/>
              </w:rPr>
            </w:pPr>
          </w:p>
          <w:p w14:paraId="350719A5" w14:textId="078A1D10" w:rsidR="00307391" w:rsidRPr="00855F9E" w:rsidRDefault="00307391" w:rsidP="00994F58">
            <w:pPr>
              <w:rPr>
                <w:rFonts w:ascii="Arial" w:hAnsi="Arial" w:cs="Arial"/>
              </w:rPr>
            </w:pPr>
            <w:r>
              <w:rPr>
                <w:rFonts w:ascii="Arial" w:hAnsi="Arial" w:cs="Arial"/>
              </w:rPr>
              <w:t xml:space="preserve">These criteria will be assessed at the application and interview stage </w:t>
            </w:r>
          </w:p>
        </w:tc>
      </w:tr>
      <w:tr w:rsidR="00307391" w:rsidRPr="00FD1BA9" w14:paraId="0FF3B616" w14:textId="77777777" w:rsidTr="00FE4B7A">
        <w:tc>
          <w:tcPr>
            <w:tcW w:w="5000" w:type="pct"/>
          </w:tcPr>
          <w:p w14:paraId="581DF2AD" w14:textId="77777777" w:rsidR="00307391" w:rsidRPr="00FD1BA9" w:rsidRDefault="00307391" w:rsidP="00994F58">
            <w:pPr>
              <w:tabs>
                <w:tab w:val="left" w:pos="448"/>
              </w:tabs>
              <w:ind w:left="448"/>
              <w:rPr>
                <w:rFonts w:ascii="Arial" w:hAnsi="Arial" w:cs="Arial"/>
              </w:rPr>
            </w:pPr>
          </w:p>
        </w:tc>
      </w:tr>
    </w:tbl>
    <w:p w14:paraId="4BA116DD" w14:textId="08040B13" w:rsidR="008F0E62" w:rsidRPr="008F0E62" w:rsidRDefault="00307391" w:rsidP="008F0E62">
      <w:pPr>
        <w:pStyle w:val="Heading1"/>
      </w:pPr>
      <w:r>
        <w:t>Essential education and qualifications</w:t>
      </w:r>
      <w:r w:rsidR="008F0E62" w:rsidRPr="008F0E62">
        <w:t>.</w:t>
      </w:r>
    </w:p>
    <w:p w14:paraId="38EBDD99"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2F8A47F"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3415E1EC" w14:textId="7FFA0323" w:rsidR="00AE4FEB" w:rsidRPr="00043D1C" w:rsidRDefault="00994F58" w:rsidP="004544C4">
            <w:pPr>
              <w:numPr>
                <w:ilvl w:val="0"/>
                <w:numId w:val="2"/>
              </w:numPr>
              <w:tabs>
                <w:tab w:val="num" w:pos="432"/>
              </w:tabs>
              <w:ind w:left="448" w:hanging="283"/>
              <w:rPr>
                <w:rFonts w:ascii="Arial" w:hAnsi="Arial" w:cs="Arial"/>
              </w:rPr>
            </w:pPr>
            <w:bookmarkStart w:id="0" w:name="_Hlk62050748"/>
            <w:r w:rsidRPr="00994F58">
              <w:rPr>
                <w:rFonts w:ascii="Arial" w:hAnsi="Arial" w:cs="Arial"/>
              </w:rPr>
              <w:t>Degree in a related field or ability to demonstrate equivalent experience</w:t>
            </w:r>
            <w:bookmarkEnd w:id="0"/>
          </w:p>
        </w:tc>
      </w:tr>
    </w:tbl>
    <w:p w14:paraId="5B64FD8D" w14:textId="230AEB6D" w:rsidR="00307391" w:rsidRPr="008F0E62" w:rsidRDefault="00307391" w:rsidP="00307391">
      <w:pPr>
        <w:pStyle w:val="Heading1"/>
      </w:pPr>
      <w:r>
        <w:t>Desirable education and qualifications</w:t>
      </w:r>
      <w:r w:rsidRPr="008F0E62">
        <w:t>.</w:t>
      </w:r>
    </w:p>
    <w:p w14:paraId="7DFB9103" w14:textId="36F722B1" w:rsidR="00B05B0B" w:rsidRDefault="00B05B0B"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212C8402"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47378C36" w14:textId="327B87AE" w:rsidR="00307391" w:rsidRPr="00994F58" w:rsidRDefault="00994F58" w:rsidP="00FE4B7A">
            <w:pPr>
              <w:numPr>
                <w:ilvl w:val="0"/>
                <w:numId w:val="2"/>
              </w:numPr>
              <w:ind w:left="448" w:hanging="283"/>
              <w:rPr>
                <w:rFonts w:ascii="Arial" w:hAnsi="Arial" w:cs="Arial"/>
              </w:rPr>
            </w:pPr>
            <w:r w:rsidRPr="00BF2B81">
              <w:rPr>
                <w:rFonts w:ascii="Arial" w:hAnsi="Arial" w:cs="Arial"/>
              </w:rPr>
              <w:t xml:space="preserve">Recognised management </w:t>
            </w:r>
            <w:r>
              <w:rPr>
                <w:rFonts w:ascii="Arial" w:hAnsi="Arial" w:cs="Arial"/>
              </w:rPr>
              <w:t>qualification</w:t>
            </w:r>
            <w:r w:rsidRPr="00BF2B81">
              <w:rPr>
                <w:rFonts w:ascii="Arial" w:hAnsi="Arial" w:cs="Arial"/>
              </w:rPr>
              <w:t xml:space="preserve">. </w:t>
            </w:r>
          </w:p>
        </w:tc>
      </w:tr>
    </w:tbl>
    <w:p w14:paraId="41FAAADB" w14:textId="77777777" w:rsidR="00B05B0B" w:rsidRDefault="00B05B0B" w:rsidP="003B26AF"/>
    <w:p w14:paraId="60464047" w14:textId="70F02978" w:rsidR="008F0E62" w:rsidRPr="008F0E62" w:rsidRDefault="00307391" w:rsidP="008F0E62">
      <w:pPr>
        <w:pStyle w:val="Heading1"/>
      </w:pPr>
      <w:r>
        <w:lastRenderedPageBreak/>
        <w:t>Essential knowledge</w:t>
      </w:r>
    </w:p>
    <w:p w14:paraId="7F905CD4"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4ABEA249" w:rsidR="00AE4FEB" w:rsidRPr="00855DA9" w:rsidRDefault="00AE4FEB" w:rsidP="00994F58">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994F58" w:rsidRPr="00FD1BA9" w14:paraId="4D21D7B8" w14:textId="77777777" w:rsidTr="004544C4">
        <w:tc>
          <w:tcPr>
            <w:tcW w:w="5000" w:type="pct"/>
          </w:tcPr>
          <w:p w14:paraId="37BBC192" w14:textId="32727EE0" w:rsidR="00994F58" w:rsidRPr="00994F58" w:rsidRDefault="00994F58" w:rsidP="00994F58">
            <w:pPr>
              <w:rPr>
                <w:rFonts w:ascii="Arial" w:hAnsi="Arial" w:cs="Arial"/>
              </w:rPr>
            </w:pPr>
            <w:r w:rsidRPr="00BF2B81">
              <w:rPr>
                <w:rFonts w:ascii="Arial" w:hAnsi="Arial" w:cs="Arial"/>
              </w:rPr>
              <w:t>Able to demonstrate a knowledge of the following areas:</w:t>
            </w:r>
          </w:p>
          <w:p w14:paraId="65F3CFFA" w14:textId="3971C063" w:rsidR="00994F58" w:rsidRPr="00994F58" w:rsidRDefault="00994F58" w:rsidP="00994F58">
            <w:pPr>
              <w:numPr>
                <w:ilvl w:val="0"/>
                <w:numId w:val="2"/>
              </w:numPr>
              <w:ind w:left="448" w:hanging="283"/>
              <w:rPr>
                <w:rFonts w:ascii="Arial" w:hAnsi="Arial" w:cs="Arial"/>
              </w:rPr>
            </w:pPr>
            <w:r>
              <w:rPr>
                <w:rFonts w:ascii="Arial" w:hAnsi="Arial" w:cs="Arial"/>
              </w:rPr>
              <w:t>Current legislation and practice relating to youth offending services as well as the wider political context in which the service operates</w:t>
            </w:r>
          </w:p>
          <w:p w14:paraId="76958220" w14:textId="6A153649" w:rsidR="00994F58" w:rsidRPr="00994F58" w:rsidRDefault="00994F58" w:rsidP="00994F58">
            <w:pPr>
              <w:numPr>
                <w:ilvl w:val="0"/>
                <w:numId w:val="2"/>
              </w:numPr>
              <w:ind w:left="448" w:hanging="283"/>
              <w:rPr>
                <w:rFonts w:ascii="Arial" w:hAnsi="Arial" w:cs="Arial"/>
              </w:rPr>
            </w:pPr>
            <w:r w:rsidRPr="00BF2B81">
              <w:rPr>
                <w:rFonts w:ascii="Arial" w:hAnsi="Arial" w:cs="Arial"/>
              </w:rPr>
              <w:t>E</w:t>
            </w:r>
            <w:r>
              <w:rPr>
                <w:rFonts w:ascii="Arial" w:hAnsi="Arial" w:cs="Arial"/>
              </w:rPr>
              <w:t>ffective practice in relation to Youth Offending.</w:t>
            </w:r>
          </w:p>
          <w:p w14:paraId="0E5930D2" w14:textId="67B22124" w:rsidR="00994F58" w:rsidRPr="00994F58" w:rsidRDefault="00994F58" w:rsidP="00994F58">
            <w:pPr>
              <w:numPr>
                <w:ilvl w:val="0"/>
                <w:numId w:val="2"/>
              </w:numPr>
              <w:ind w:left="448" w:hanging="283"/>
              <w:rPr>
                <w:rFonts w:ascii="Arial" w:hAnsi="Arial" w:cs="Arial"/>
              </w:rPr>
            </w:pPr>
            <w:r w:rsidRPr="00BF2B81">
              <w:rPr>
                <w:rFonts w:ascii="Arial" w:hAnsi="Arial" w:cs="Arial"/>
              </w:rPr>
              <w:t>Relevant legislation including the Children Act 1989 and 2004.</w:t>
            </w:r>
          </w:p>
          <w:p w14:paraId="7345746F" w14:textId="0EB1FF9B" w:rsidR="00994F58" w:rsidRPr="00994F58" w:rsidRDefault="00994F58" w:rsidP="00994F58">
            <w:pPr>
              <w:numPr>
                <w:ilvl w:val="0"/>
                <w:numId w:val="2"/>
              </w:numPr>
              <w:ind w:left="448" w:hanging="283"/>
              <w:rPr>
                <w:rFonts w:ascii="Arial" w:hAnsi="Arial" w:cs="Arial"/>
              </w:rPr>
            </w:pPr>
            <w:r w:rsidRPr="00BF2B81">
              <w:rPr>
                <w:rFonts w:ascii="Arial" w:hAnsi="Arial" w:cs="Arial"/>
              </w:rPr>
              <w:t xml:space="preserve">Safeguarding </w:t>
            </w:r>
            <w:r>
              <w:rPr>
                <w:rFonts w:ascii="Arial" w:hAnsi="Arial" w:cs="Arial"/>
              </w:rPr>
              <w:t xml:space="preserve">policies &amp; </w:t>
            </w:r>
            <w:r w:rsidRPr="00BF2B81">
              <w:rPr>
                <w:rFonts w:ascii="Arial" w:hAnsi="Arial" w:cs="Arial"/>
              </w:rPr>
              <w:t>procedures</w:t>
            </w:r>
            <w:r>
              <w:rPr>
                <w:rFonts w:ascii="Arial" w:hAnsi="Arial" w:cs="Arial"/>
              </w:rPr>
              <w:t>.</w:t>
            </w:r>
          </w:p>
          <w:p w14:paraId="2F819657" w14:textId="08CFF917" w:rsidR="00994F58" w:rsidRPr="00994F58" w:rsidRDefault="00994F58" w:rsidP="00994F58">
            <w:pPr>
              <w:numPr>
                <w:ilvl w:val="0"/>
                <w:numId w:val="2"/>
              </w:numPr>
              <w:ind w:left="448" w:hanging="283"/>
              <w:rPr>
                <w:rFonts w:ascii="Arial" w:hAnsi="Arial" w:cs="Arial"/>
              </w:rPr>
            </w:pPr>
            <w:r>
              <w:rPr>
                <w:rFonts w:ascii="Arial" w:hAnsi="Arial" w:cs="Arial"/>
              </w:rPr>
              <w:t xml:space="preserve">Understanding of the current local, </w:t>
            </w:r>
            <w:proofErr w:type="gramStart"/>
            <w:r>
              <w:rPr>
                <w:rFonts w:ascii="Arial" w:hAnsi="Arial" w:cs="Arial"/>
              </w:rPr>
              <w:t>regional</w:t>
            </w:r>
            <w:proofErr w:type="gramEnd"/>
            <w:r>
              <w:rPr>
                <w:rFonts w:ascii="Arial" w:hAnsi="Arial" w:cs="Arial"/>
              </w:rPr>
              <w:t xml:space="preserve"> and national issues facing children and young people</w:t>
            </w:r>
          </w:p>
          <w:p w14:paraId="528ED8D9" w14:textId="5A2111FE" w:rsidR="00994F58" w:rsidRPr="00994F58" w:rsidRDefault="00994F58" w:rsidP="00994F58">
            <w:pPr>
              <w:numPr>
                <w:ilvl w:val="0"/>
                <w:numId w:val="2"/>
              </w:numPr>
              <w:ind w:left="448" w:hanging="283"/>
              <w:rPr>
                <w:rFonts w:ascii="Arial" w:hAnsi="Arial" w:cs="Arial"/>
              </w:rPr>
            </w:pPr>
            <w:r>
              <w:rPr>
                <w:rFonts w:ascii="Arial" w:hAnsi="Arial" w:cs="Arial"/>
              </w:rPr>
              <w:t xml:space="preserve">Awareness of the diversity and equality issues and how these impact on children, young </w:t>
            </w:r>
            <w:proofErr w:type="gramStart"/>
            <w:r>
              <w:rPr>
                <w:rFonts w:ascii="Arial" w:hAnsi="Arial" w:cs="Arial"/>
              </w:rPr>
              <w:t>people</w:t>
            </w:r>
            <w:proofErr w:type="gramEnd"/>
            <w:r>
              <w:rPr>
                <w:rFonts w:ascii="Arial" w:hAnsi="Arial" w:cs="Arial"/>
              </w:rPr>
              <w:t xml:space="preserve"> and their families</w:t>
            </w:r>
          </w:p>
        </w:tc>
      </w:tr>
    </w:tbl>
    <w:p w14:paraId="3ACC8080" w14:textId="6E37B2C7" w:rsidR="00307391" w:rsidRPr="008F0E62" w:rsidRDefault="00307391" w:rsidP="00307391">
      <w:pPr>
        <w:pStyle w:val="Heading1"/>
      </w:pPr>
      <w:r>
        <w:t>Desirable knowledge</w:t>
      </w:r>
    </w:p>
    <w:p w14:paraId="526A857E"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689E7BE5" w:rsidR="00307391" w:rsidRPr="00855DA9" w:rsidRDefault="00307391" w:rsidP="00994F58">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3F7C8E77" w14:textId="196E67FE" w:rsidR="00994F58" w:rsidRPr="00994F58" w:rsidRDefault="00994F58" w:rsidP="00994F58">
            <w:pPr>
              <w:numPr>
                <w:ilvl w:val="0"/>
                <w:numId w:val="2"/>
              </w:numPr>
              <w:ind w:left="448" w:hanging="283"/>
              <w:rPr>
                <w:rFonts w:ascii="Arial" w:hAnsi="Arial" w:cs="Arial"/>
              </w:rPr>
            </w:pPr>
            <w:r w:rsidRPr="00BF2B81">
              <w:rPr>
                <w:rFonts w:ascii="Arial" w:hAnsi="Arial" w:cs="Arial"/>
              </w:rPr>
              <w:t>Fostering Standards and Regulations</w:t>
            </w:r>
            <w:r>
              <w:rPr>
                <w:rFonts w:ascii="Arial" w:hAnsi="Arial" w:cs="Arial"/>
              </w:rPr>
              <w:t>.</w:t>
            </w:r>
          </w:p>
          <w:p w14:paraId="72EC8A76" w14:textId="22CA939A" w:rsidR="00307391" w:rsidRPr="00994F58" w:rsidRDefault="00994F58" w:rsidP="00994F58">
            <w:pPr>
              <w:numPr>
                <w:ilvl w:val="0"/>
                <w:numId w:val="2"/>
              </w:numPr>
              <w:ind w:left="448" w:hanging="283"/>
              <w:rPr>
                <w:rFonts w:ascii="Arial" w:hAnsi="Arial" w:cs="Arial"/>
              </w:rPr>
            </w:pPr>
            <w:r>
              <w:rPr>
                <w:rFonts w:ascii="Arial" w:hAnsi="Arial" w:cs="Arial"/>
              </w:rPr>
              <w:t xml:space="preserve">Awareness of </w:t>
            </w:r>
            <w:r w:rsidRPr="00BF2B81">
              <w:rPr>
                <w:rFonts w:ascii="Arial" w:hAnsi="Arial" w:cs="Arial"/>
              </w:rPr>
              <w:t>Care Planning, Placement and Case Review Regulations 2010</w:t>
            </w:r>
            <w:r>
              <w:rPr>
                <w:rFonts w:ascii="Arial" w:hAnsi="Arial" w:cs="Arial"/>
              </w:rPr>
              <w:t>.</w:t>
            </w:r>
          </w:p>
        </w:tc>
      </w:tr>
    </w:tbl>
    <w:p w14:paraId="2E7F3232" w14:textId="39C33593" w:rsidR="008F0E62" w:rsidRPr="008F0E62" w:rsidRDefault="00307391" w:rsidP="008F0E62">
      <w:pPr>
        <w:pStyle w:val="Heading1"/>
      </w:pPr>
      <w:r>
        <w:t>Essential experience</w:t>
      </w:r>
    </w:p>
    <w:p w14:paraId="1249A658"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3C5D88E0" w14:textId="77777777" w:rsidR="00AE4FEB" w:rsidRDefault="00AE4FEB" w:rsidP="004544C4">
            <w:pPr>
              <w:rPr>
                <w:rFonts w:ascii="Arial" w:hAnsi="Arial" w:cs="Arial"/>
                <w:b/>
                <w:bCs/>
              </w:rPr>
            </w:pPr>
          </w:p>
          <w:p w14:paraId="4AB14AE2" w14:textId="573A08DD" w:rsidR="00AE4FEB" w:rsidRPr="00855F9E" w:rsidRDefault="00AE4FEB" w:rsidP="00994F58">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994F58" w:rsidRPr="00FD1BA9" w14:paraId="29B07E31" w14:textId="77777777" w:rsidTr="004544C4">
        <w:tc>
          <w:tcPr>
            <w:tcW w:w="5000" w:type="pct"/>
          </w:tcPr>
          <w:p w14:paraId="5C359950" w14:textId="77777777" w:rsidR="00994F58" w:rsidRDefault="00994F58" w:rsidP="00994F58">
            <w:pPr>
              <w:numPr>
                <w:ilvl w:val="0"/>
                <w:numId w:val="2"/>
              </w:numPr>
              <w:ind w:left="448" w:hanging="283"/>
              <w:rPr>
                <w:rFonts w:ascii="Arial" w:hAnsi="Arial" w:cs="Arial"/>
              </w:rPr>
            </w:pPr>
            <w:r>
              <w:rPr>
                <w:rFonts w:ascii="Arial" w:hAnsi="Arial" w:cs="Arial"/>
              </w:rPr>
              <w:t>Managing a multi-disciplinary team</w:t>
            </w:r>
          </w:p>
          <w:p w14:paraId="0F476C5B" w14:textId="77777777" w:rsidR="00994F58" w:rsidRDefault="00994F58" w:rsidP="00994F58">
            <w:pPr>
              <w:numPr>
                <w:ilvl w:val="0"/>
                <w:numId w:val="2"/>
              </w:numPr>
              <w:ind w:left="448" w:hanging="283"/>
              <w:rPr>
                <w:rFonts w:ascii="Arial" w:hAnsi="Arial" w:cs="Arial"/>
              </w:rPr>
            </w:pPr>
            <w:r>
              <w:rPr>
                <w:rFonts w:ascii="Arial" w:hAnsi="Arial" w:cs="Arial"/>
              </w:rPr>
              <w:t xml:space="preserve">Assessment, planning, </w:t>
            </w:r>
            <w:proofErr w:type="gramStart"/>
            <w:r>
              <w:rPr>
                <w:rFonts w:ascii="Arial" w:hAnsi="Arial" w:cs="Arial"/>
              </w:rPr>
              <w:t>Intervention</w:t>
            </w:r>
            <w:proofErr w:type="gramEnd"/>
            <w:r>
              <w:rPr>
                <w:rFonts w:ascii="Arial" w:hAnsi="Arial" w:cs="Arial"/>
              </w:rPr>
              <w:t xml:space="preserve"> and supervision of young offenders.</w:t>
            </w:r>
          </w:p>
          <w:p w14:paraId="460DB054" w14:textId="6E79C7F8" w:rsidR="00994F58" w:rsidRPr="00994F58" w:rsidRDefault="00994F58" w:rsidP="00994F58">
            <w:pPr>
              <w:numPr>
                <w:ilvl w:val="0"/>
                <w:numId w:val="2"/>
              </w:numPr>
              <w:ind w:left="448" w:hanging="283"/>
              <w:rPr>
                <w:rFonts w:ascii="Arial" w:hAnsi="Arial" w:cs="Arial"/>
              </w:rPr>
            </w:pPr>
            <w:r w:rsidRPr="00133BD0">
              <w:rPr>
                <w:rFonts w:ascii="Arial" w:hAnsi="Arial" w:cs="Arial"/>
              </w:rPr>
              <w:t>Extensive experience of working wit</w:t>
            </w:r>
            <w:r w:rsidRPr="006178AB">
              <w:rPr>
                <w:rFonts w:ascii="Arial" w:hAnsi="Arial" w:cs="Arial"/>
              </w:rPr>
              <w:t>h complexity and m</w:t>
            </w:r>
            <w:r>
              <w:rPr>
                <w:rFonts w:ascii="Arial" w:hAnsi="Arial" w:cs="Arial"/>
              </w:rPr>
              <w:t>anaging risk and vulnerability</w:t>
            </w:r>
          </w:p>
          <w:p w14:paraId="26200F4D" w14:textId="7CA93756" w:rsidR="00994F58" w:rsidRPr="00994F58" w:rsidRDefault="00994F58" w:rsidP="00994F58">
            <w:pPr>
              <w:numPr>
                <w:ilvl w:val="0"/>
                <w:numId w:val="2"/>
              </w:numPr>
              <w:ind w:left="448" w:hanging="283"/>
              <w:rPr>
                <w:rFonts w:ascii="Arial" w:hAnsi="Arial" w:cs="Arial"/>
              </w:rPr>
            </w:pPr>
            <w:r w:rsidRPr="00BF2B81">
              <w:rPr>
                <w:rFonts w:ascii="Arial" w:hAnsi="Arial" w:cs="Arial"/>
              </w:rPr>
              <w:t>Service planning and development.</w:t>
            </w:r>
          </w:p>
          <w:p w14:paraId="59F65DE4" w14:textId="4BAA9CA5" w:rsidR="00994F58" w:rsidRPr="00994F58" w:rsidRDefault="00994F58" w:rsidP="00994F58">
            <w:pPr>
              <w:numPr>
                <w:ilvl w:val="0"/>
                <w:numId w:val="2"/>
              </w:numPr>
              <w:ind w:left="448" w:hanging="283"/>
              <w:rPr>
                <w:rFonts w:ascii="Arial" w:hAnsi="Arial" w:cs="Arial"/>
              </w:rPr>
            </w:pPr>
            <w:r w:rsidRPr="00BF2B81">
              <w:rPr>
                <w:rFonts w:ascii="Arial" w:hAnsi="Arial" w:cs="Arial"/>
              </w:rPr>
              <w:t xml:space="preserve">Staff </w:t>
            </w:r>
            <w:r>
              <w:rPr>
                <w:rFonts w:ascii="Arial" w:hAnsi="Arial" w:cs="Arial"/>
              </w:rPr>
              <w:t>S</w:t>
            </w:r>
            <w:r w:rsidRPr="00BF2B81">
              <w:rPr>
                <w:rFonts w:ascii="Arial" w:hAnsi="Arial" w:cs="Arial"/>
              </w:rPr>
              <w:t>upervision.</w:t>
            </w:r>
          </w:p>
          <w:p w14:paraId="6262F752" w14:textId="741AAD31" w:rsidR="00994F58" w:rsidRPr="00994F58" w:rsidRDefault="00994F58" w:rsidP="00994F58">
            <w:pPr>
              <w:numPr>
                <w:ilvl w:val="0"/>
                <w:numId w:val="2"/>
              </w:numPr>
              <w:ind w:left="448" w:hanging="283"/>
              <w:rPr>
                <w:rFonts w:ascii="Arial" w:hAnsi="Arial" w:cs="Arial"/>
              </w:rPr>
            </w:pPr>
            <w:r w:rsidRPr="00BF2B81">
              <w:rPr>
                <w:rFonts w:ascii="Arial" w:hAnsi="Arial" w:cs="Arial"/>
              </w:rPr>
              <w:t>Providing appropriate services within available resources.</w:t>
            </w:r>
          </w:p>
          <w:p w14:paraId="48E088A4" w14:textId="6BCD63D1" w:rsidR="00994F58" w:rsidRPr="00994F58" w:rsidRDefault="00994F58" w:rsidP="00994F58">
            <w:pPr>
              <w:numPr>
                <w:ilvl w:val="0"/>
                <w:numId w:val="2"/>
              </w:numPr>
              <w:ind w:left="448" w:hanging="283"/>
              <w:rPr>
                <w:rFonts w:ascii="Arial" w:hAnsi="Arial" w:cs="Arial"/>
              </w:rPr>
            </w:pPr>
            <w:r w:rsidRPr="00BF2B81">
              <w:rPr>
                <w:rFonts w:ascii="Arial" w:hAnsi="Arial" w:cs="Arial"/>
              </w:rPr>
              <w:t>Multi-agency partnership working.</w:t>
            </w:r>
          </w:p>
          <w:p w14:paraId="7B25F513" w14:textId="0E594DFC" w:rsidR="00994F58" w:rsidRPr="00994F58" w:rsidRDefault="00994F58" w:rsidP="00994F58">
            <w:pPr>
              <w:numPr>
                <w:ilvl w:val="0"/>
                <w:numId w:val="2"/>
              </w:numPr>
              <w:ind w:left="448" w:hanging="283"/>
              <w:rPr>
                <w:rFonts w:ascii="Arial" w:hAnsi="Arial" w:cs="Arial"/>
              </w:rPr>
            </w:pPr>
            <w:r w:rsidRPr="00BF2B81">
              <w:rPr>
                <w:rFonts w:ascii="Arial" w:hAnsi="Arial" w:cs="Arial"/>
              </w:rPr>
              <w:t>Involving parents and carers in practice.</w:t>
            </w:r>
          </w:p>
          <w:p w14:paraId="3FBBFB9D" w14:textId="59542180" w:rsidR="00994F58" w:rsidRPr="00994F58" w:rsidRDefault="00994F58" w:rsidP="00994F58">
            <w:pPr>
              <w:numPr>
                <w:ilvl w:val="0"/>
                <w:numId w:val="2"/>
              </w:numPr>
              <w:ind w:left="448" w:hanging="283"/>
              <w:rPr>
                <w:rFonts w:ascii="Arial" w:hAnsi="Arial" w:cs="Arial"/>
              </w:rPr>
            </w:pPr>
            <w:r>
              <w:rPr>
                <w:rFonts w:ascii="Arial" w:hAnsi="Arial" w:cs="Arial"/>
              </w:rPr>
              <w:t>Auditing work and promoting quality.</w:t>
            </w:r>
          </w:p>
        </w:tc>
      </w:tr>
    </w:tbl>
    <w:p w14:paraId="73856828" w14:textId="6A786141" w:rsidR="00AE4FEB" w:rsidRDefault="00AE4FEB" w:rsidP="003B26AF"/>
    <w:p w14:paraId="2650DB9F" w14:textId="6C97DE16" w:rsidR="00307391" w:rsidRPr="008F0E62" w:rsidRDefault="00307391" w:rsidP="00307391">
      <w:pPr>
        <w:pStyle w:val="Heading1"/>
      </w:pPr>
      <w:r>
        <w:t>Desirable experience</w:t>
      </w:r>
    </w:p>
    <w:p w14:paraId="07062C1F"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5EC014FF" w:rsidR="00307391" w:rsidRPr="00855F9E" w:rsidRDefault="00307391" w:rsidP="00FE4B7A">
            <w:pPr>
              <w:rPr>
                <w:rFonts w:ascii="Arial" w:hAnsi="Arial" w:cs="Arial"/>
                <w:b/>
                <w:bCs/>
              </w:rPr>
            </w:pPr>
            <w:r>
              <w:rPr>
                <w:rFonts w:ascii="Arial" w:hAnsi="Arial" w:cs="Arial"/>
              </w:rPr>
              <w:t xml:space="preserve">These criteria will be assessed at the application and interview stage </w:t>
            </w:r>
          </w:p>
        </w:tc>
      </w:tr>
      <w:tr w:rsidR="00307391" w:rsidRPr="00FD1BA9" w14:paraId="5DF843AF" w14:textId="77777777" w:rsidTr="00FE4B7A">
        <w:tc>
          <w:tcPr>
            <w:tcW w:w="5000" w:type="pct"/>
          </w:tcPr>
          <w:p w14:paraId="405A2989" w14:textId="77777777" w:rsidR="00307391" w:rsidRPr="00FD1BA9" w:rsidRDefault="00307391" w:rsidP="00043D1C">
            <w:pPr>
              <w:tabs>
                <w:tab w:val="left" w:pos="448"/>
              </w:tabs>
              <w:rPr>
                <w:rFonts w:ascii="Arial" w:hAnsi="Arial" w:cs="Arial"/>
              </w:rPr>
            </w:pPr>
          </w:p>
        </w:tc>
      </w:tr>
    </w:tbl>
    <w:p w14:paraId="2737E4CA" w14:textId="77777777" w:rsidR="00307391" w:rsidRDefault="00307391" w:rsidP="003B26AF"/>
    <w:p w14:paraId="328C6ADD" w14:textId="77777777" w:rsidR="00043D1C" w:rsidRDefault="00043D1C">
      <w:pPr>
        <w:spacing w:after="200" w:line="276" w:lineRule="auto"/>
        <w:rPr>
          <w:rFonts w:ascii="Arial" w:hAnsi="Arial" w:cs="Arial"/>
          <w:b/>
          <w:bCs/>
          <w:kern w:val="32"/>
          <w:szCs w:val="32"/>
          <w:lang w:eastAsia="en-US"/>
        </w:rPr>
      </w:pPr>
      <w:r>
        <w:br w:type="page"/>
      </w:r>
    </w:p>
    <w:p w14:paraId="573B64DA" w14:textId="07F3E45D" w:rsidR="008F0E62" w:rsidRPr="008F0E62" w:rsidRDefault="00307391" w:rsidP="008F0E62">
      <w:pPr>
        <w:pStyle w:val="Heading1"/>
      </w:pPr>
      <w:r>
        <w:lastRenderedPageBreak/>
        <w:t>Other essential criteria</w:t>
      </w:r>
    </w:p>
    <w:p w14:paraId="32E7109C" w14:textId="77777777" w:rsidR="008F0E62" w:rsidRDefault="008F0E62" w:rsidP="003B26AF"/>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0382BEE9" w14:textId="77777777" w:rsidR="00043D1C" w:rsidRDefault="00043D1C" w:rsidP="00043D1C">
            <w:pPr>
              <w:rPr>
                <w:rFonts w:ascii="Arial" w:hAnsi="Arial" w:cs="Arial"/>
              </w:rPr>
            </w:pPr>
          </w:p>
          <w:p w14:paraId="4C0F4F5C" w14:textId="66CA8CA7" w:rsidR="00AE4FEB" w:rsidRPr="00855F9E" w:rsidRDefault="00153804" w:rsidP="00043D1C">
            <w:pPr>
              <w:rPr>
                <w:rFonts w:ascii="Arial" w:hAnsi="Arial" w:cs="Arial"/>
                <w:b/>
                <w:bCs/>
              </w:rPr>
            </w:pPr>
            <w:r>
              <w:rPr>
                <w:rFonts w:ascii="Arial" w:hAnsi="Arial" w:cs="Arial"/>
              </w:rPr>
              <w:t xml:space="preserve">These criteria will be assessed at the application and interview stage </w:t>
            </w:r>
          </w:p>
        </w:tc>
      </w:tr>
      <w:tr w:rsidR="00994F58" w:rsidRPr="00FD1BA9" w14:paraId="5B015ED0" w14:textId="77777777" w:rsidTr="004544C4">
        <w:tc>
          <w:tcPr>
            <w:tcW w:w="5000" w:type="pct"/>
          </w:tcPr>
          <w:p w14:paraId="5430E36C" w14:textId="77777777" w:rsidR="00994F58" w:rsidRDefault="00994F58" w:rsidP="00994F58">
            <w:pPr>
              <w:numPr>
                <w:ilvl w:val="0"/>
                <w:numId w:val="2"/>
              </w:numPr>
              <w:ind w:left="448" w:hanging="283"/>
              <w:rPr>
                <w:rFonts w:ascii="Arial" w:hAnsi="Arial" w:cs="Arial"/>
              </w:rPr>
            </w:pPr>
            <w:proofErr w:type="spellStart"/>
            <w:r>
              <w:rPr>
                <w:rFonts w:ascii="Arial" w:hAnsi="Arial" w:cs="Arial"/>
              </w:rPr>
              <w:t>Self motivational</w:t>
            </w:r>
            <w:proofErr w:type="spellEnd"/>
            <w:r>
              <w:rPr>
                <w:rFonts w:ascii="Arial" w:hAnsi="Arial" w:cs="Arial"/>
              </w:rPr>
              <w:t xml:space="preserve"> approach to work.</w:t>
            </w:r>
          </w:p>
          <w:p w14:paraId="5615C61A" w14:textId="26E5F5D5" w:rsidR="00994F58" w:rsidRPr="00043D1C" w:rsidRDefault="00994F58" w:rsidP="00043D1C">
            <w:pPr>
              <w:numPr>
                <w:ilvl w:val="0"/>
                <w:numId w:val="2"/>
              </w:numPr>
              <w:ind w:left="448" w:hanging="283"/>
              <w:rPr>
                <w:rFonts w:ascii="Arial" w:hAnsi="Arial" w:cs="Arial"/>
              </w:rPr>
            </w:pPr>
            <w:r>
              <w:rPr>
                <w:rFonts w:ascii="Arial" w:hAnsi="Arial" w:cs="Arial"/>
              </w:rPr>
              <w:t>Ability to promote and model innovative practice</w:t>
            </w:r>
          </w:p>
          <w:p w14:paraId="54CCED27" w14:textId="3570D7D1" w:rsidR="00994F58" w:rsidRPr="00043D1C" w:rsidRDefault="00994F58" w:rsidP="00043D1C">
            <w:pPr>
              <w:numPr>
                <w:ilvl w:val="0"/>
                <w:numId w:val="2"/>
              </w:numPr>
              <w:ind w:left="448" w:hanging="283"/>
              <w:rPr>
                <w:rFonts w:ascii="Arial" w:hAnsi="Arial" w:cs="Arial"/>
              </w:rPr>
            </w:pPr>
            <w:r>
              <w:rPr>
                <w:rFonts w:ascii="Arial" w:hAnsi="Arial" w:cs="Arial"/>
              </w:rPr>
              <w:t>Ability to anticipate and contribute to change management</w:t>
            </w:r>
          </w:p>
          <w:p w14:paraId="68AD2E35" w14:textId="3BAB0386" w:rsidR="00994F58" w:rsidRPr="00043D1C" w:rsidRDefault="00994F58" w:rsidP="00043D1C">
            <w:pPr>
              <w:numPr>
                <w:ilvl w:val="0"/>
                <w:numId w:val="2"/>
              </w:numPr>
              <w:ind w:left="448" w:hanging="283"/>
              <w:rPr>
                <w:rFonts w:ascii="Arial" w:hAnsi="Arial" w:cs="Arial"/>
              </w:rPr>
            </w:pPr>
            <w:r w:rsidRPr="00BF2B81">
              <w:rPr>
                <w:rFonts w:ascii="Arial" w:hAnsi="Arial" w:cs="Arial"/>
              </w:rPr>
              <w:t>A commitment to achieving the best outcomes for young people.</w:t>
            </w:r>
          </w:p>
          <w:p w14:paraId="6A2A0847" w14:textId="7EF37D0C" w:rsidR="00994F58" w:rsidRPr="00043D1C" w:rsidRDefault="00994F58" w:rsidP="00043D1C">
            <w:pPr>
              <w:numPr>
                <w:ilvl w:val="0"/>
                <w:numId w:val="2"/>
              </w:numPr>
              <w:ind w:left="448" w:hanging="283"/>
              <w:rPr>
                <w:rFonts w:ascii="Arial" w:hAnsi="Arial" w:cs="Arial"/>
              </w:rPr>
            </w:pPr>
            <w:r w:rsidRPr="00BF2B81">
              <w:rPr>
                <w:rFonts w:ascii="Arial" w:hAnsi="Arial" w:cs="Arial"/>
              </w:rPr>
              <w:t>Professional integrity.</w:t>
            </w:r>
          </w:p>
          <w:p w14:paraId="45BAE75D" w14:textId="10539E25" w:rsidR="00994F58" w:rsidRPr="00043D1C" w:rsidRDefault="00994F58" w:rsidP="00043D1C">
            <w:pPr>
              <w:numPr>
                <w:ilvl w:val="0"/>
                <w:numId w:val="2"/>
              </w:numPr>
              <w:ind w:left="448" w:hanging="283"/>
              <w:rPr>
                <w:rFonts w:ascii="Arial" w:hAnsi="Arial" w:cs="Arial"/>
              </w:rPr>
            </w:pPr>
            <w:r w:rsidRPr="00BF2B81">
              <w:rPr>
                <w:rFonts w:ascii="Arial" w:hAnsi="Arial" w:cs="Arial"/>
              </w:rPr>
              <w:t>An ability to work constructively with colleagues, both external and internal.</w:t>
            </w:r>
          </w:p>
          <w:p w14:paraId="2E4AA291" w14:textId="7348BAFE" w:rsidR="00994F58" w:rsidRDefault="00994F58" w:rsidP="00994F58">
            <w:pPr>
              <w:numPr>
                <w:ilvl w:val="0"/>
                <w:numId w:val="2"/>
              </w:numPr>
              <w:tabs>
                <w:tab w:val="num" w:pos="432"/>
              </w:tabs>
              <w:ind w:left="448" w:hanging="283"/>
              <w:rPr>
                <w:rFonts w:ascii="Arial" w:hAnsi="Arial" w:cs="Arial"/>
              </w:rPr>
            </w:pPr>
            <w:r w:rsidRPr="00BF2B81">
              <w:rPr>
                <w:rFonts w:ascii="Arial" w:hAnsi="Arial" w:cs="Arial"/>
              </w:rPr>
              <w:t>Ability to make decisions when dealing with often constant and conflicting demands on time.</w:t>
            </w:r>
          </w:p>
          <w:p w14:paraId="49FA5361" w14:textId="32CFF840" w:rsidR="00994F58" w:rsidRPr="00043D1C" w:rsidRDefault="00994F58" w:rsidP="00043D1C">
            <w:pPr>
              <w:numPr>
                <w:ilvl w:val="0"/>
                <w:numId w:val="2"/>
              </w:numPr>
              <w:tabs>
                <w:tab w:val="num" w:pos="432"/>
              </w:tabs>
              <w:ind w:left="448" w:hanging="283"/>
              <w:rPr>
                <w:rFonts w:ascii="Arial" w:hAnsi="Arial" w:cs="Arial"/>
              </w:rPr>
            </w:pPr>
            <w:r w:rsidRPr="00BF2B81">
              <w:rPr>
                <w:rFonts w:ascii="Arial" w:hAnsi="Arial" w:cs="Arial"/>
              </w:rPr>
              <w:t xml:space="preserve">Ability to </w:t>
            </w:r>
            <w:r>
              <w:rPr>
                <w:rFonts w:ascii="Arial" w:hAnsi="Arial" w:cs="Arial"/>
              </w:rPr>
              <w:t>meet the travelling requirements of the role</w:t>
            </w:r>
          </w:p>
          <w:p w14:paraId="5B580695" w14:textId="7B929B6E" w:rsidR="00994F58" w:rsidRPr="00043D1C" w:rsidRDefault="00994F58" w:rsidP="00043D1C">
            <w:pPr>
              <w:numPr>
                <w:ilvl w:val="0"/>
                <w:numId w:val="2"/>
              </w:numPr>
              <w:tabs>
                <w:tab w:val="num" w:pos="432"/>
              </w:tabs>
              <w:ind w:left="448" w:hanging="283"/>
              <w:rPr>
                <w:rFonts w:ascii="Arial" w:hAnsi="Arial" w:cs="Arial"/>
              </w:rPr>
            </w:pPr>
            <w:r>
              <w:rPr>
                <w:rFonts w:ascii="Arial" w:hAnsi="Arial" w:cs="Arial"/>
              </w:rPr>
              <w:t>Ability to work outside normal working hours, including being part of a manager out of hours duty rota.</w:t>
            </w:r>
          </w:p>
        </w:tc>
      </w:tr>
    </w:tbl>
    <w:p w14:paraId="057B42A9" w14:textId="0F4933B3" w:rsidR="00AE4FEB" w:rsidRDefault="00AE4FEB" w:rsidP="003B26AF"/>
    <w:p w14:paraId="6C9175C7" w14:textId="51943A6F" w:rsidR="00307391" w:rsidRPr="008F0E62" w:rsidRDefault="00307391" w:rsidP="00307391">
      <w:pPr>
        <w:pStyle w:val="Heading1"/>
      </w:pPr>
      <w:r>
        <w:t>Other desirable criteria</w:t>
      </w:r>
    </w:p>
    <w:p w14:paraId="23603EF8" w14:textId="77777777" w:rsidR="00307391" w:rsidRDefault="00307391" w:rsidP="00307391"/>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48FA769" w14:textId="77777777" w:rsidTr="00FE4B7A">
        <w:tc>
          <w:tcPr>
            <w:tcW w:w="5000" w:type="pct"/>
            <w:shd w:val="clear" w:color="auto" w:fill="D9D9D9" w:themeFill="background1" w:themeFillShade="D9"/>
          </w:tcPr>
          <w:p w14:paraId="289AA433" w14:textId="77777777" w:rsidR="00043D1C" w:rsidRDefault="00043D1C" w:rsidP="00043D1C">
            <w:pPr>
              <w:rPr>
                <w:rFonts w:ascii="Arial" w:hAnsi="Arial" w:cs="Arial"/>
              </w:rPr>
            </w:pPr>
          </w:p>
          <w:p w14:paraId="7981686A" w14:textId="274BF8F5" w:rsidR="00307391" w:rsidRPr="00855F9E" w:rsidRDefault="00307391" w:rsidP="00043D1C">
            <w:pPr>
              <w:rPr>
                <w:rFonts w:ascii="Arial" w:hAnsi="Arial" w:cs="Arial"/>
                <w:b/>
                <w:bCs/>
              </w:rPr>
            </w:pPr>
            <w:r>
              <w:rPr>
                <w:rFonts w:ascii="Arial" w:hAnsi="Arial" w:cs="Arial"/>
              </w:rPr>
              <w:t xml:space="preserve">These criteria will be assessed at the application and interview stage </w:t>
            </w:r>
          </w:p>
        </w:tc>
      </w:tr>
      <w:tr w:rsidR="00307391" w:rsidRPr="00FD1BA9" w14:paraId="738741FE" w14:textId="77777777" w:rsidTr="00FE4B7A">
        <w:tc>
          <w:tcPr>
            <w:tcW w:w="5000" w:type="pct"/>
          </w:tcPr>
          <w:p w14:paraId="635CA087" w14:textId="77777777" w:rsidR="00307391" w:rsidRPr="00FD1BA9" w:rsidRDefault="00307391" w:rsidP="00043D1C">
            <w:pPr>
              <w:ind w:left="448"/>
              <w:rPr>
                <w:rFonts w:ascii="Arial" w:hAnsi="Arial" w:cs="Arial"/>
              </w:rPr>
            </w:pPr>
          </w:p>
        </w:tc>
      </w:tr>
    </w:tbl>
    <w:p w14:paraId="0651009F" w14:textId="501F314E" w:rsidR="00307391" w:rsidRDefault="00307391" w:rsidP="003B26AF"/>
    <w:p w14:paraId="755F6CBF" w14:textId="5A2AAEFD" w:rsidR="00CE013C" w:rsidRPr="00346448" w:rsidRDefault="00CE013C" w:rsidP="00CE013C">
      <w:pPr>
        <w:rPr>
          <w:rFonts w:ascii="Arial" w:hAnsi="Arial" w:cs="Arial"/>
          <w:b/>
          <w:bCs/>
        </w:rPr>
      </w:pPr>
      <w:r w:rsidRPr="00346448">
        <w:rPr>
          <w:rFonts w:ascii="Arial" w:hAnsi="Arial" w:cs="Arial"/>
          <w:b/>
          <w:bCs/>
        </w:rPr>
        <w:t xml:space="preserve">Date (drawn up): </w:t>
      </w:r>
      <w:r w:rsidR="00994F58">
        <w:rPr>
          <w:rFonts w:ascii="Arial" w:hAnsi="Arial" w:cs="Arial"/>
          <w:b/>
          <w:bCs/>
        </w:rPr>
        <w:t>February 2021</w:t>
      </w:r>
    </w:p>
    <w:p w14:paraId="68DBCB2D" w14:textId="1CCF62FC"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p>
    <w:p w14:paraId="4B50C559" w14:textId="0D717E1F" w:rsidR="000775BB" w:rsidRPr="00346448" w:rsidRDefault="000775BB" w:rsidP="00CE013C">
      <w:pPr>
        <w:rPr>
          <w:rFonts w:ascii="Arial" w:hAnsi="Arial" w:cs="Arial"/>
          <w:b/>
          <w:bCs/>
        </w:rPr>
      </w:pPr>
      <w:r>
        <w:rPr>
          <w:rFonts w:ascii="Arial" w:hAnsi="Arial" w:cs="Arial"/>
          <w:b/>
          <w:bCs/>
        </w:rPr>
        <w:t xml:space="preserve">Job Evaluation Reference: </w:t>
      </w:r>
      <w:r w:rsidR="00994F58">
        <w:rPr>
          <w:rFonts w:ascii="Arial" w:hAnsi="Arial" w:cs="Arial"/>
          <w:b/>
          <w:bCs/>
        </w:rPr>
        <w:t>JE12179</w:t>
      </w:r>
    </w:p>
    <w:p w14:paraId="57B35048" w14:textId="4245956A" w:rsidR="00CE013C" w:rsidRDefault="00CE013C" w:rsidP="003B26AF"/>
    <w:p w14:paraId="5D32E1F7" w14:textId="77777777" w:rsidR="005C772C" w:rsidRDefault="005C772C" w:rsidP="003B26AF">
      <w:pPr>
        <w:sectPr w:rsidR="005C772C" w:rsidSect="003F5381">
          <w:headerReference w:type="default" r:id="rId14"/>
          <w:footerReference w:type="default" r:id="rId15"/>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E3D5" w14:textId="77777777" w:rsidR="004542AF" w:rsidRDefault="004542AF" w:rsidP="00E76A6D">
      <w:r>
        <w:separator/>
      </w:r>
    </w:p>
  </w:endnote>
  <w:endnote w:type="continuationSeparator" w:id="0">
    <w:p w14:paraId="0B93139C" w14:textId="77777777" w:rsidR="004542AF" w:rsidRDefault="004542AF"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6AC2F" w14:textId="77777777" w:rsidR="004542AF" w:rsidRDefault="004542AF" w:rsidP="00E76A6D">
      <w:r>
        <w:separator/>
      </w:r>
    </w:p>
  </w:footnote>
  <w:footnote w:type="continuationSeparator" w:id="0">
    <w:p w14:paraId="1B1AE81E" w14:textId="77777777" w:rsidR="004542AF" w:rsidRDefault="004542AF"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535"/>
    <w:multiLevelType w:val="hybridMultilevel"/>
    <w:tmpl w:val="D8E8C36E"/>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E284F"/>
    <w:multiLevelType w:val="hybridMultilevel"/>
    <w:tmpl w:val="61F686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280848"/>
    <w:multiLevelType w:val="hybridMultilevel"/>
    <w:tmpl w:val="D224542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5F5645"/>
    <w:multiLevelType w:val="hybridMultilevel"/>
    <w:tmpl w:val="EE26CEA6"/>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AB0C9D"/>
    <w:multiLevelType w:val="hybridMultilevel"/>
    <w:tmpl w:val="756C2E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3E06C3"/>
    <w:multiLevelType w:val="hybridMultilevel"/>
    <w:tmpl w:val="881AB6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E2139C"/>
    <w:multiLevelType w:val="hybridMultilevel"/>
    <w:tmpl w:val="CD4EE3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13771396">
    <w:abstractNumId w:val="8"/>
  </w:num>
  <w:num w:numId="2" w16cid:durableId="1747536116">
    <w:abstractNumId w:val="1"/>
  </w:num>
  <w:num w:numId="3" w16cid:durableId="1345665329">
    <w:abstractNumId w:val="2"/>
  </w:num>
  <w:num w:numId="4" w16cid:durableId="2014337851">
    <w:abstractNumId w:val="10"/>
  </w:num>
  <w:num w:numId="5" w16cid:durableId="910431197">
    <w:abstractNumId w:val="0"/>
  </w:num>
  <w:num w:numId="6" w16cid:durableId="1849372302">
    <w:abstractNumId w:val="4"/>
  </w:num>
  <w:num w:numId="7" w16cid:durableId="1593658641">
    <w:abstractNumId w:val="5"/>
  </w:num>
  <w:num w:numId="8" w16cid:durableId="1389263092">
    <w:abstractNumId w:val="3"/>
  </w:num>
  <w:num w:numId="9" w16cid:durableId="689456237">
    <w:abstractNumId w:val="6"/>
  </w:num>
  <w:num w:numId="10" w16cid:durableId="1153914201">
    <w:abstractNumId w:val="9"/>
  </w:num>
  <w:num w:numId="11" w16cid:durableId="3196249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43D1C"/>
    <w:rsid w:val="000775BB"/>
    <w:rsid w:val="000A36FB"/>
    <w:rsid w:val="00141FA5"/>
    <w:rsid w:val="00153804"/>
    <w:rsid w:val="001D13CE"/>
    <w:rsid w:val="00256BCC"/>
    <w:rsid w:val="002864C1"/>
    <w:rsid w:val="002B2175"/>
    <w:rsid w:val="002F6ACA"/>
    <w:rsid w:val="00307391"/>
    <w:rsid w:val="003B26AF"/>
    <w:rsid w:val="003B5415"/>
    <w:rsid w:val="003C3139"/>
    <w:rsid w:val="003E3F7A"/>
    <w:rsid w:val="003E41F1"/>
    <w:rsid w:val="003F5381"/>
    <w:rsid w:val="00402216"/>
    <w:rsid w:val="004361C1"/>
    <w:rsid w:val="004542AF"/>
    <w:rsid w:val="004806F5"/>
    <w:rsid w:val="004A1434"/>
    <w:rsid w:val="004A1503"/>
    <w:rsid w:val="0050384A"/>
    <w:rsid w:val="00512005"/>
    <w:rsid w:val="00595D51"/>
    <w:rsid w:val="005A4D3E"/>
    <w:rsid w:val="005C772C"/>
    <w:rsid w:val="005E5AFC"/>
    <w:rsid w:val="005F37CD"/>
    <w:rsid w:val="0062310D"/>
    <w:rsid w:val="00623DB5"/>
    <w:rsid w:val="00702B37"/>
    <w:rsid w:val="00726AC3"/>
    <w:rsid w:val="00774351"/>
    <w:rsid w:val="007E7490"/>
    <w:rsid w:val="00821AA1"/>
    <w:rsid w:val="00822730"/>
    <w:rsid w:val="00855DA9"/>
    <w:rsid w:val="00855F9E"/>
    <w:rsid w:val="00862F2C"/>
    <w:rsid w:val="008830BA"/>
    <w:rsid w:val="008D1BDD"/>
    <w:rsid w:val="008F0E62"/>
    <w:rsid w:val="009222D6"/>
    <w:rsid w:val="009702B1"/>
    <w:rsid w:val="00975FE2"/>
    <w:rsid w:val="00984B26"/>
    <w:rsid w:val="00994F58"/>
    <w:rsid w:val="00A34D9B"/>
    <w:rsid w:val="00AE4FEB"/>
    <w:rsid w:val="00B05B0B"/>
    <w:rsid w:val="00B6516A"/>
    <w:rsid w:val="00B67AB6"/>
    <w:rsid w:val="00B82E31"/>
    <w:rsid w:val="00C250EB"/>
    <w:rsid w:val="00C374FD"/>
    <w:rsid w:val="00C5268E"/>
    <w:rsid w:val="00C63B5F"/>
    <w:rsid w:val="00CE013C"/>
    <w:rsid w:val="00DD7718"/>
    <w:rsid w:val="00E053C6"/>
    <w:rsid w:val="00E76A6D"/>
    <w:rsid w:val="00EE4793"/>
    <w:rsid w:val="00F10904"/>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256BCC"/>
    <w:rPr>
      <w:color w:val="0000FF"/>
      <w:u w:val="single"/>
    </w:rPr>
  </w:style>
  <w:style w:type="paragraph" w:customStyle="1" w:styleId="CharCharChar">
    <w:name w:val="Char Char Char"/>
    <w:basedOn w:val="Normal"/>
    <w:rsid w:val="00862F2C"/>
    <w:pPr>
      <w:spacing w:after="160" w:line="240" w:lineRule="exact"/>
    </w:pPr>
    <w:rPr>
      <w:rFonts w:ascii="Verdana" w:hAnsi="Verdana" w:cs="Verdana"/>
      <w:sz w:val="20"/>
      <w:szCs w:val="20"/>
      <w:lang w:val="en-US" w:eastAsia="en-US"/>
    </w:rPr>
  </w:style>
  <w:style w:type="paragraph" w:styleId="BodyText2">
    <w:name w:val="Body Text 2"/>
    <w:basedOn w:val="Normal"/>
    <w:link w:val="BodyText2Char"/>
    <w:rsid w:val="00994F58"/>
    <w:pPr>
      <w:spacing w:after="120"/>
      <w:ind w:left="283"/>
    </w:pPr>
    <w:rPr>
      <w:lang w:eastAsia="en-US"/>
    </w:rPr>
  </w:style>
  <w:style w:type="character" w:customStyle="1" w:styleId="BodyText2Char">
    <w:name w:val="Body Text 2 Char"/>
    <w:basedOn w:val="DefaultParagraphFont"/>
    <w:link w:val="BodyText2"/>
    <w:rsid w:val="00994F58"/>
    <w:rPr>
      <w:rFonts w:ascii="Times New Roman" w:eastAsia="Times New Roman" w:hAnsi="Times New Roman" w:cs="Times New Roman"/>
      <w:sz w:val="24"/>
      <w:szCs w:val="24"/>
    </w:rPr>
  </w:style>
  <w:style w:type="paragraph" w:customStyle="1" w:styleId="Default">
    <w:name w:val="Default"/>
    <w:rsid w:val="00994F5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107</Value>
      <Value>30</Value>
    </TaxCatchAll>
    <Protective_x0020_Marking xmlns="0edbdf58-cbf2-428a-80ab-aedffcd2a497">OFFICIAL – DISCLOSABLE</Protective_x0020_Marking>
    <Document_x0020_Date xmlns="0edbdf58-cbf2-428a-80ab-aedffcd2a497">2021-05-17T23:00:00+00:00</Document_x0020_Date>
    <Document_x0020_Owner xmlns="0edbdf58-cbf2-428a-80ab-aedffcd2a497">
      <UserInfo>
        <DisplayName>Hannah Grevatt</DisplayName>
        <AccountId>45</AccountId>
        <AccountType/>
      </UserInfo>
    </Document_x0020_Owner>
    <_dlc_DocId xmlns="e18ac22e-938f-4c8d-b5b4-55b12139ff05">HRJE-1703782868-2383</_dlc_DocId>
    <_dlc_DocIdUrl xmlns="e18ac22e-938f-4c8d-b5b4-55b12139ff05">
      <Url>https://services.escc.gov.uk/sites/HRJobEvaluation/_layouts/15/DocIdRedir.aspx?ID=HRJE-1703782868-2383</Url>
      <Description>HRJE-1703782868-2383</Description>
    </_dlc_DocIdUrl>
    <JE_x0020_number xmlns="e18ac22e-938f-4c8d-b5b4-55b12139ff05">12179</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LMG2</TermName>
          <TermId xmlns="http://schemas.microsoft.com/office/infopath/2007/PartnerControls">cb1b9240-4070-4fb2-9c0e-d1cd59a21845</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ct:contentTypeSchema xmlns:ct="http://schemas.microsoft.com/office/2006/metadata/contentType" xmlns:ma="http://schemas.microsoft.com/office/2006/metadata/properties/metaAttributes" ct:_="" ma:_="" ma:contentTypeName="HAY" ma:contentTypeID="0x010100D0E410EB176E0C49978577D0663BF567009BD0AC20BA036F40B780F33F66441AA200221D79C060A9AF499D788D13607E72DC" ma:contentTypeVersion="12" ma:contentTypeDescription="" ma:contentTypeScope="" ma:versionID="6d85fe59fd46a3326349ceb421011206">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74D6-69F9-46C4-96DF-97352013AA14}">
  <ds:schemaRefs>
    <ds:schemaRef ds:uri="http://purl.org/dc/dcmitype/"/>
    <ds:schemaRef ds:uri="http://schemas.microsoft.com/office/2006/documentManagement/types"/>
    <ds:schemaRef ds:uri="0edbdf58-cbf2-428a-80ab-aedffcd2a497"/>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1319745a-ba8a-4bbb-9672-6934039391ef"/>
    <ds:schemaRef ds:uri="e18ac22e-938f-4c8d-b5b4-55b12139ff05"/>
    <ds:schemaRef ds:uri="http://purl.org/dc/term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FB629C7D-0136-42CA-A4A4-D0CB1E616101}">
  <ds:schemaRefs>
    <ds:schemaRef ds:uri="http://schemas.openxmlformats.org/officeDocument/2006/bibliography"/>
  </ds:schemaRefs>
</ds:datastoreItem>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2A3E91F6-67C4-42B8-8101-E100A9EE77F8}">
  <ds:schemaRefs>
    <ds:schemaRef ds:uri="Microsoft.SharePoint.Taxonomy.ContentTypeSync"/>
  </ds:schemaRefs>
</ds:datastoreItem>
</file>

<file path=customXml/itemProps6.xml><?xml version="1.0" encoding="utf-8"?>
<ds:datastoreItem xmlns:ds="http://schemas.openxmlformats.org/officeDocument/2006/customXml" ds:itemID="{27B45837-45EC-48C1-97EA-2C55EF8D3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2023-01-13T12:12:00Z</dcterms:created>
  <dcterms:modified xsi:type="dcterms:W3CDTF">2023-01-13T12:12:00Z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0x010100D0E410EB176E0C49978577D0663BF567009BD0AC20BA036F40B780F33F66441AA200221D79C060A9AF499D788D13607E72DC</vt:lpwstr>
  </property>
  <property fmtid="{D5CDD505-2E9C-101B-9397-08002B2CF9AE}" pid="3" name="_dlc_DocIdItemGuid">
    <vt:lpwstr>2bf92a3f-5c07-44e6-a121-4f387d3f9c02</vt:lpwstr>
  </property>
  <property fmtid="{D5CDD505-2E9C-101B-9397-08002B2CF9AE}" pid="4" name="Grade">
    <vt:lpwstr>107;#LMG2|cb1b9240-4070-4fb2-9c0e-d1cd59a21845</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https://services.escc.gov.uk/sites/HRJobEvaluation/ESCCJELib/12179 Practice Manager Youth Justice JD V1.2.docx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
  </property>
  <property fmtid="{D5CDD505-2E9C-101B-9397-08002B2CF9AE}" pid="61" name="Working conditions">
    <vt:lpwstr/>
  </property>
  <property fmtid="{D5CDD505-2E9C-101B-9397-08002B2CF9AE}" pid="62" name="Knowhow">
    <vt:lpwstr>E I+ 3 264</vt:lpwstr>
  </property>
  <property fmtid="{D5CDD505-2E9C-101B-9397-08002B2CF9AE}" pid="63" name="Responsibility for financial resources">
    <vt:lpwstr/>
  </property>
  <property fmtid="{D5CDD505-2E9C-101B-9397-08002B2CF9AE}" pid="64" name="Accountability">
    <vt:lpwstr>D+ N V 115</vt:lpwstr>
  </property>
  <property fmtid="{D5CDD505-2E9C-101B-9397-08002B2CF9AE}" pid="65" name="Problem solving">
    <vt:lpwstr>D+ 33% 87</vt:lpwstr>
  </property>
  <property fmtid="{D5CDD505-2E9C-101B-9397-08002B2CF9AE}" pid="66" name="Knowledge">
    <vt:lpwstr/>
  </property>
  <property fmtid="{D5CDD505-2E9C-101B-9397-08002B2CF9AE}" pid="67" name="Initiative and independence">
    <vt:lpwstr/>
  </property>
  <property fmtid="{D5CDD505-2E9C-101B-9397-08002B2CF9AE}" pid="68" name="Mental skills">
    <vt:lpwstr/>
  </property>
  <property fmtid="{D5CDD505-2E9C-101B-9397-08002B2CF9AE}" pid="69" name="Physical skills">
    <vt:lpwstr/>
  </property>
  <property fmtid="{D5CDD505-2E9C-101B-9397-08002B2CF9AE}" pid="70" name="Responsibility for physical resources">
    <vt:lpwstr/>
  </property>
  <property fmtid="{D5CDD505-2E9C-101B-9397-08002B2CF9AE}" pid="71" name="Physical demands">
    <vt:lpwstr/>
  </property>
  <property fmtid="{D5CDD505-2E9C-101B-9397-08002B2CF9AE}" pid="72" name="Responsibility for people">
    <vt:lpwstr/>
  </property>
  <property fmtid="{D5CDD505-2E9C-101B-9397-08002B2CF9AE}" pid="73" name="Total score">
    <vt:lpwstr>466</vt:lpwstr>
  </property>
  <property fmtid="{D5CDD505-2E9C-101B-9397-08002B2CF9AE}" pid="74" name="Mental demands">
    <vt:lpwstr/>
  </property>
  <property fmtid="{D5CDD505-2E9C-101B-9397-08002B2CF9AE}" pid="75" name="Emotional demands">
    <vt:lpwstr/>
  </property>
  <property fmtid="{D5CDD505-2E9C-101B-9397-08002B2CF9AE}" pid="76" name="Interpersonal communication skills">
    <vt:lpwstr/>
  </property>
  <property fmtid="{D5CDD505-2E9C-101B-9397-08002B2CF9AE}" pid="77" name="Profile">
    <vt:lpwstr>A2</vt:lpwstr>
  </property>
</Properties>
</file>