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1C4B258E" w:rsidR="00702B37" w:rsidRPr="00031A81" w:rsidRDefault="00702B37" w:rsidP="00702B37">
      <w:pPr>
        <w:pStyle w:val="Heading1"/>
        <w:rPr>
          <w:b w:val="0"/>
          <w:bCs w:val="0"/>
        </w:rPr>
      </w:pPr>
      <w:r w:rsidRPr="00702B37">
        <w:t>JOB TITLE:</w:t>
      </w:r>
      <w:r w:rsidR="00A26EE2">
        <w:t xml:space="preserve"> </w:t>
      </w:r>
      <w:r w:rsidR="00A26EE2" w:rsidRPr="00031A81">
        <w:rPr>
          <w:b w:val="0"/>
          <w:bCs w:val="0"/>
        </w:rPr>
        <w:t>Video Interactive Guidance</w:t>
      </w:r>
      <w:r w:rsidR="005D7B4D">
        <w:rPr>
          <w:b w:val="0"/>
          <w:bCs w:val="0"/>
        </w:rPr>
        <w:t xml:space="preserve"> (VIG)</w:t>
      </w:r>
      <w:r w:rsidR="00A26EE2" w:rsidRPr="00031A81">
        <w:rPr>
          <w:b w:val="0"/>
          <w:bCs w:val="0"/>
        </w:rPr>
        <w:t xml:space="preserve"> Practitioner</w:t>
      </w:r>
    </w:p>
    <w:p w14:paraId="30154517" w14:textId="4AB0199C" w:rsidR="00702B37" w:rsidRPr="00702B37" w:rsidRDefault="00702B37" w:rsidP="00702B37">
      <w:pPr>
        <w:pStyle w:val="Heading1"/>
      </w:pPr>
      <w:r w:rsidRPr="00702B37">
        <w:t>DEPARTMENT:</w:t>
      </w:r>
      <w:r w:rsidR="00031A81">
        <w:t xml:space="preserve"> </w:t>
      </w:r>
      <w:r w:rsidR="00031A81" w:rsidRPr="00031A81">
        <w:rPr>
          <w:b w:val="0"/>
          <w:bCs w:val="0"/>
        </w:rPr>
        <w:t>Children’s Services</w:t>
      </w:r>
    </w:p>
    <w:p w14:paraId="5EFE2D31" w14:textId="5672F4C8" w:rsidR="00702B37" w:rsidRPr="00031A81" w:rsidRDefault="00702B37" w:rsidP="00702B37">
      <w:pPr>
        <w:pStyle w:val="Heading1"/>
        <w:rPr>
          <w:b w:val="0"/>
          <w:bCs w:val="0"/>
        </w:rPr>
      </w:pPr>
      <w:r w:rsidRPr="00702B37">
        <w:t>LOCATION:</w:t>
      </w:r>
      <w:r w:rsidR="00031A81">
        <w:t xml:space="preserve"> </w:t>
      </w:r>
      <w:r w:rsidR="00BD1077">
        <w:rPr>
          <w:b w:val="0"/>
          <w:bCs w:val="0"/>
        </w:rPr>
        <w:t>Across County</w:t>
      </w:r>
    </w:p>
    <w:p w14:paraId="5BCC6FCD" w14:textId="45761FC1" w:rsidR="00702B37" w:rsidRPr="00702B37" w:rsidRDefault="00702B37" w:rsidP="00702B37">
      <w:pPr>
        <w:pStyle w:val="Heading1"/>
      </w:pPr>
      <w:r w:rsidRPr="00702B37">
        <w:t>GRADE:</w:t>
      </w:r>
      <w:r w:rsidR="00031A81">
        <w:t xml:space="preserve"> </w:t>
      </w:r>
      <w:hyperlink r:id="rId14" w:history="1">
        <w:r w:rsidR="00031A81" w:rsidRPr="00BD1077">
          <w:rPr>
            <w:rStyle w:val="Hyperlink"/>
            <w:b w:val="0"/>
            <w:bCs w:val="0"/>
          </w:rPr>
          <w:t>East Sussex</w:t>
        </w:r>
        <w:r w:rsidR="00031A81" w:rsidRPr="00BD1077">
          <w:rPr>
            <w:rStyle w:val="Hyperlink"/>
          </w:rPr>
          <w:t xml:space="preserve"> </w:t>
        </w:r>
        <w:r w:rsidR="00031A81" w:rsidRPr="00BD1077">
          <w:rPr>
            <w:rStyle w:val="Hyperlink"/>
            <w:b w:val="0"/>
            <w:bCs w:val="0"/>
          </w:rPr>
          <w:t>Single Status Grade 8</w:t>
        </w:r>
      </w:hyperlink>
    </w:p>
    <w:p w14:paraId="38232885" w14:textId="42DE82E5" w:rsidR="003B26AF" w:rsidRPr="005D7B4D" w:rsidRDefault="00702B37" w:rsidP="00A42132">
      <w:pPr>
        <w:pStyle w:val="Heading1"/>
        <w:spacing w:after="0"/>
        <w:rPr>
          <w:b w:val="0"/>
          <w:bCs w:val="0"/>
          <w:kern w:val="0"/>
          <w:szCs w:val="24"/>
          <w:lang w:eastAsia="en-GB"/>
        </w:rPr>
      </w:pPr>
      <w:r w:rsidRPr="00702B37">
        <w:t>RESPONSIBLE TO:</w:t>
      </w:r>
      <w:r w:rsidR="00031A81">
        <w:t xml:space="preserve"> </w:t>
      </w:r>
      <w:r w:rsidR="005D7B4D" w:rsidRPr="005D7B4D">
        <w:rPr>
          <w:b w:val="0"/>
          <w:bCs w:val="0"/>
          <w:kern w:val="0"/>
          <w:szCs w:val="24"/>
          <w:lang w:eastAsia="en-GB"/>
        </w:rPr>
        <w:t>Senior Early Help Keyworker</w:t>
      </w:r>
    </w:p>
    <w:p w14:paraId="37D647D7" w14:textId="77777777" w:rsidR="003B26AF" w:rsidRDefault="003B26AF" w:rsidP="00EE4793">
      <w:pPr>
        <w:pStyle w:val="Heading1"/>
      </w:pPr>
      <w:r>
        <w:t>Purpose of the Role:</w:t>
      </w:r>
    </w:p>
    <w:p w14:paraId="1BD166D9" w14:textId="77777777" w:rsidR="00031A81" w:rsidRPr="00031A81" w:rsidRDefault="00031A81" w:rsidP="00031A81">
      <w:pPr>
        <w:spacing w:after="200" w:line="360" w:lineRule="auto"/>
        <w:jc w:val="both"/>
        <w:rPr>
          <w:rFonts w:ascii="Arial" w:hAnsi="Arial" w:cs="Arial"/>
        </w:rPr>
      </w:pPr>
      <w:r w:rsidRPr="00031A81">
        <w:rPr>
          <w:rFonts w:ascii="Arial" w:hAnsi="Arial" w:cs="Arial"/>
        </w:rPr>
        <w:t xml:space="preserve">To deliver a targeted VIG intervention for referred families </w:t>
      </w:r>
    </w:p>
    <w:p w14:paraId="69CE7565" w14:textId="08E6DDA3" w:rsidR="003B26AF" w:rsidRPr="00FD1BA9" w:rsidRDefault="004361C1" w:rsidP="008F0E62">
      <w:pPr>
        <w:pStyle w:val="Heading1"/>
      </w:pPr>
      <w:r>
        <w:t>Key tasks:</w:t>
      </w:r>
    </w:p>
    <w:p w14:paraId="006ED0BF" w14:textId="5A8BDD5D" w:rsidR="00031A81" w:rsidRPr="00031A81" w:rsidRDefault="00031A81" w:rsidP="00031A81">
      <w:pPr>
        <w:pStyle w:val="ListParagraph"/>
        <w:numPr>
          <w:ilvl w:val="0"/>
          <w:numId w:val="4"/>
        </w:numPr>
        <w:spacing w:after="200" w:line="360" w:lineRule="auto"/>
        <w:jc w:val="both"/>
        <w:rPr>
          <w:rFonts w:ascii="Arial" w:hAnsi="Arial" w:cs="Arial"/>
        </w:rPr>
      </w:pPr>
      <w:r>
        <w:rPr>
          <w:rFonts w:ascii="Arial" w:hAnsi="Arial" w:cs="Arial"/>
        </w:rPr>
        <w:t xml:space="preserve">Manage a case load of families referred for Video Interactive Guidance (VIG). Providing an integrated and structured intervention following the practice guidelines. </w:t>
      </w:r>
    </w:p>
    <w:p w14:paraId="723BA677" w14:textId="4EB82AF3" w:rsidR="00031A81" w:rsidRPr="00031A81" w:rsidRDefault="00031A81" w:rsidP="00031A81">
      <w:pPr>
        <w:pStyle w:val="ListParagraph"/>
        <w:numPr>
          <w:ilvl w:val="0"/>
          <w:numId w:val="4"/>
        </w:numPr>
        <w:spacing w:after="200" w:line="360" w:lineRule="auto"/>
        <w:jc w:val="both"/>
        <w:rPr>
          <w:rFonts w:ascii="Arial" w:hAnsi="Arial" w:cs="Arial"/>
        </w:rPr>
      </w:pPr>
      <w:r w:rsidRPr="00FC635B">
        <w:rPr>
          <w:rFonts w:ascii="Arial" w:hAnsi="Arial" w:cs="Arial"/>
        </w:rPr>
        <w:t>To undertake direct work with families with young children (aged 0-</w:t>
      </w:r>
      <w:r w:rsidR="005D7B4D">
        <w:rPr>
          <w:rFonts w:ascii="Arial" w:hAnsi="Arial" w:cs="Arial"/>
        </w:rPr>
        <w:t>8</w:t>
      </w:r>
      <w:r w:rsidRPr="00FC635B">
        <w:rPr>
          <w:rFonts w:ascii="Arial" w:hAnsi="Arial" w:cs="Arial"/>
        </w:rPr>
        <w:t>) referred to the serv</w:t>
      </w:r>
      <w:r>
        <w:rPr>
          <w:rFonts w:ascii="Arial" w:hAnsi="Arial" w:cs="Arial"/>
        </w:rPr>
        <w:t xml:space="preserve">ice, working with them in their own homes or a suitable alternative venue. </w:t>
      </w:r>
    </w:p>
    <w:p w14:paraId="19CB93AF" w14:textId="2A7DCEBF" w:rsidR="00031A81" w:rsidRPr="00031A81" w:rsidRDefault="00031A81" w:rsidP="00031A81">
      <w:pPr>
        <w:pStyle w:val="ListParagraph"/>
        <w:numPr>
          <w:ilvl w:val="0"/>
          <w:numId w:val="4"/>
        </w:numPr>
        <w:spacing w:after="200" w:line="360" w:lineRule="auto"/>
        <w:jc w:val="both"/>
        <w:rPr>
          <w:rFonts w:ascii="Arial" w:hAnsi="Arial" w:cs="Arial"/>
        </w:rPr>
      </w:pPr>
      <w:r>
        <w:rPr>
          <w:rFonts w:ascii="Arial" w:hAnsi="Arial" w:cs="Arial"/>
        </w:rPr>
        <w:t xml:space="preserve">To maintain accurate records and recordings of all interventions and communications relating to the whole family and store these in accordance with agreed protocols. </w:t>
      </w:r>
    </w:p>
    <w:p w14:paraId="782E8EDC" w14:textId="522C4975" w:rsidR="00031A81" w:rsidRPr="00031A81" w:rsidRDefault="00031A81" w:rsidP="00031A81">
      <w:pPr>
        <w:pStyle w:val="ListParagraph"/>
        <w:numPr>
          <w:ilvl w:val="0"/>
          <w:numId w:val="4"/>
        </w:numPr>
        <w:spacing w:after="200" w:line="360" w:lineRule="auto"/>
        <w:jc w:val="both"/>
        <w:rPr>
          <w:rFonts w:ascii="Arial" w:hAnsi="Arial" w:cs="Arial"/>
        </w:rPr>
      </w:pPr>
      <w:r>
        <w:rPr>
          <w:rFonts w:ascii="Arial" w:hAnsi="Arial" w:cs="Arial"/>
        </w:rPr>
        <w:t xml:space="preserve">Demonstrate an ability to actively engage adult service users in a process of change, </w:t>
      </w:r>
      <w:proofErr w:type="gramStart"/>
      <w:r>
        <w:rPr>
          <w:rFonts w:ascii="Arial" w:hAnsi="Arial" w:cs="Arial"/>
        </w:rPr>
        <w:t>in order to</w:t>
      </w:r>
      <w:proofErr w:type="gramEnd"/>
      <w:r>
        <w:rPr>
          <w:rFonts w:ascii="Arial" w:hAnsi="Arial" w:cs="Arial"/>
        </w:rPr>
        <w:t xml:space="preserve"> improve relationships with the babies and children in their care. </w:t>
      </w:r>
    </w:p>
    <w:p w14:paraId="77495DCA" w14:textId="194A7E1E" w:rsidR="00031A81" w:rsidRPr="00031A81" w:rsidRDefault="00031A81" w:rsidP="00031A81">
      <w:pPr>
        <w:pStyle w:val="ListParagraph"/>
        <w:numPr>
          <w:ilvl w:val="0"/>
          <w:numId w:val="4"/>
        </w:numPr>
        <w:spacing w:after="200" w:line="360" w:lineRule="auto"/>
        <w:jc w:val="both"/>
        <w:rPr>
          <w:rFonts w:ascii="Arial" w:hAnsi="Arial" w:cs="Arial"/>
        </w:rPr>
      </w:pPr>
      <w:r>
        <w:rPr>
          <w:rFonts w:ascii="Arial" w:hAnsi="Arial" w:cs="Arial"/>
        </w:rPr>
        <w:t xml:space="preserve">Work with families to negotiate goals and reflect collaboratively with service users on how </w:t>
      </w:r>
      <w:r w:rsidR="005D7B4D">
        <w:rPr>
          <w:rFonts w:ascii="Arial" w:hAnsi="Arial" w:cs="Arial"/>
        </w:rPr>
        <w:t>attainment</w:t>
      </w:r>
      <w:r>
        <w:rPr>
          <w:rFonts w:ascii="Arial" w:hAnsi="Arial" w:cs="Arial"/>
        </w:rPr>
        <w:t xml:space="preserve"> contributes towards the achievement of these goals. </w:t>
      </w:r>
    </w:p>
    <w:p w14:paraId="17EFA9C3" w14:textId="3CBE6ABE" w:rsidR="00031A81" w:rsidRPr="00031A81" w:rsidRDefault="00031A81" w:rsidP="00031A81">
      <w:pPr>
        <w:pStyle w:val="ListParagraph"/>
        <w:numPr>
          <w:ilvl w:val="0"/>
          <w:numId w:val="4"/>
        </w:numPr>
        <w:spacing w:after="200" w:line="360" w:lineRule="auto"/>
        <w:jc w:val="both"/>
        <w:rPr>
          <w:rFonts w:ascii="Arial" w:hAnsi="Arial" w:cs="Arial"/>
        </w:rPr>
      </w:pPr>
      <w:r>
        <w:rPr>
          <w:rFonts w:ascii="Arial" w:hAnsi="Arial" w:cs="Arial"/>
        </w:rPr>
        <w:t xml:space="preserve">To be able to reflect on their own practice through analysis of themselves in filmed inaction and use this reflection to improve their skills. </w:t>
      </w:r>
    </w:p>
    <w:p w14:paraId="04F5FA79" w14:textId="72CAC708" w:rsidR="00031A81" w:rsidRPr="00031A81" w:rsidRDefault="00031A81" w:rsidP="00031A81">
      <w:pPr>
        <w:pStyle w:val="ListParagraph"/>
        <w:numPr>
          <w:ilvl w:val="0"/>
          <w:numId w:val="4"/>
        </w:numPr>
        <w:spacing w:after="200" w:line="360" w:lineRule="auto"/>
        <w:jc w:val="both"/>
        <w:rPr>
          <w:rFonts w:ascii="Arial" w:hAnsi="Arial" w:cs="Arial"/>
        </w:rPr>
      </w:pPr>
      <w:r w:rsidRPr="00B4495D">
        <w:rPr>
          <w:rFonts w:ascii="Arial" w:hAnsi="Arial" w:cs="Arial"/>
        </w:rPr>
        <w:t xml:space="preserve">To communicate with referrers and other professionals as and when required, generally with the </w:t>
      </w:r>
      <w:proofErr w:type="gramStart"/>
      <w:r w:rsidRPr="00B4495D">
        <w:rPr>
          <w:rFonts w:ascii="Arial" w:hAnsi="Arial" w:cs="Arial"/>
        </w:rPr>
        <w:t>families</w:t>
      </w:r>
      <w:proofErr w:type="gramEnd"/>
      <w:r w:rsidRPr="00B4495D">
        <w:rPr>
          <w:rFonts w:ascii="Arial" w:hAnsi="Arial" w:cs="Arial"/>
        </w:rPr>
        <w:t xml:space="preserve"> knowledge and consent</w:t>
      </w:r>
      <w:r w:rsidR="005D7B4D">
        <w:rPr>
          <w:rFonts w:ascii="Arial" w:hAnsi="Arial" w:cs="Arial"/>
        </w:rPr>
        <w:t>*</w:t>
      </w:r>
      <w:r w:rsidRPr="00B4495D">
        <w:rPr>
          <w:rFonts w:ascii="Arial" w:hAnsi="Arial" w:cs="Arial"/>
        </w:rPr>
        <w:t xml:space="preserve">. </w:t>
      </w:r>
    </w:p>
    <w:p w14:paraId="0B9F9626" w14:textId="3FC25CB1" w:rsidR="00031A81" w:rsidRPr="00031A81" w:rsidRDefault="00031A81" w:rsidP="00031A81">
      <w:pPr>
        <w:pStyle w:val="ListParagraph"/>
        <w:numPr>
          <w:ilvl w:val="0"/>
          <w:numId w:val="4"/>
        </w:numPr>
        <w:spacing w:after="200" w:line="360" w:lineRule="auto"/>
        <w:jc w:val="both"/>
        <w:rPr>
          <w:rFonts w:ascii="Arial" w:hAnsi="Arial" w:cs="Arial"/>
        </w:rPr>
      </w:pPr>
      <w:r>
        <w:rPr>
          <w:rFonts w:ascii="Arial" w:hAnsi="Arial" w:cs="Arial"/>
        </w:rPr>
        <w:t xml:space="preserve">To maintain high standards of safeguarding practice, ensuring that children’s need for protection is paramount. </w:t>
      </w:r>
    </w:p>
    <w:p w14:paraId="09110459" w14:textId="2CECF001" w:rsidR="00031A81" w:rsidRPr="00031A81" w:rsidRDefault="00031A81" w:rsidP="00031A81">
      <w:pPr>
        <w:pStyle w:val="ListParagraph"/>
        <w:numPr>
          <w:ilvl w:val="0"/>
          <w:numId w:val="4"/>
        </w:numPr>
        <w:spacing w:after="200" w:line="360" w:lineRule="auto"/>
        <w:jc w:val="both"/>
        <w:rPr>
          <w:rFonts w:ascii="Arial" w:hAnsi="Arial" w:cs="Arial"/>
        </w:rPr>
      </w:pPr>
      <w:r>
        <w:rPr>
          <w:rFonts w:ascii="Arial" w:hAnsi="Arial" w:cs="Arial"/>
        </w:rPr>
        <w:t>Demonstrate skills and knowledge of digital equipment and be able to film, record, edit and save the interventions with families being mindful of GDPR.</w:t>
      </w:r>
    </w:p>
    <w:p w14:paraId="7B0802B7" w14:textId="11B88FA5" w:rsidR="00031A81" w:rsidRPr="00031A81" w:rsidRDefault="00031A81" w:rsidP="00031A81">
      <w:pPr>
        <w:pStyle w:val="ListParagraph"/>
        <w:numPr>
          <w:ilvl w:val="0"/>
          <w:numId w:val="4"/>
        </w:numPr>
        <w:spacing w:after="200" w:line="360" w:lineRule="auto"/>
        <w:jc w:val="both"/>
        <w:rPr>
          <w:rFonts w:ascii="Arial" w:hAnsi="Arial" w:cs="Arial"/>
        </w:rPr>
      </w:pPr>
      <w:r>
        <w:rPr>
          <w:rFonts w:ascii="Arial" w:hAnsi="Arial" w:cs="Arial"/>
        </w:rPr>
        <w:lastRenderedPageBreak/>
        <w:t>Undertake appropriate training relevant to the VIG practitioner role and maintain mandated training as required by the 0-</w:t>
      </w:r>
      <w:r w:rsidR="005D7B4D">
        <w:rPr>
          <w:rFonts w:ascii="Arial" w:hAnsi="Arial" w:cs="Arial"/>
        </w:rPr>
        <w:t>19</w:t>
      </w:r>
      <w:r>
        <w:rPr>
          <w:rFonts w:ascii="Arial" w:hAnsi="Arial" w:cs="Arial"/>
        </w:rPr>
        <w:t xml:space="preserve"> keywork service.</w:t>
      </w:r>
    </w:p>
    <w:p w14:paraId="75E78441" w14:textId="68426FF2" w:rsidR="00031A81" w:rsidRDefault="00031A81" w:rsidP="00031A81">
      <w:pPr>
        <w:pStyle w:val="ListParagraph"/>
        <w:numPr>
          <w:ilvl w:val="0"/>
          <w:numId w:val="4"/>
        </w:numPr>
        <w:spacing w:after="200" w:line="360" w:lineRule="auto"/>
        <w:jc w:val="both"/>
        <w:rPr>
          <w:rFonts w:ascii="Arial" w:hAnsi="Arial" w:cs="Arial"/>
        </w:rPr>
      </w:pPr>
      <w:r>
        <w:rPr>
          <w:rFonts w:ascii="Arial" w:hAnsi="Arial" w:cs="Arial"/>
        </w:rPr>
        <w:t xml:space="preserve">To participate in required individual and group supervision and </w:t>
      </w:r>
      <w:r w:rsidR="005D7B4D">
        <w:rPr>
          <w:rFonts w:ascii="Arial" w:hAnsi="Arial" w:cs="Arial"/>
        </w:rPr>
        <w:t>team meeting pertinent to the service requirements</w:t>
      </w:r>
      <w:r>
        <w:rPr>
          <w:rFonts w:ascii="Arial" w:hAnsi="Arial" w:cs="Arial"/>
        </w:rPr>
        <w:t>.</w:t>
      </w:r>
    </w:p>
    <w:p w14:paraId="38277A42" w14:textId="0E0BCE42" w:rsidR="005D7B4D" w:rsidRPr="005D7B4D" w:rsidRDefault="005D7B4D" w:rsidP="005D7B4D">
      <w:pPr>
        <w:spacing w:after="200" w:line="360" w:lineRule="auto"/>
        <w:jc w:val="both"/>
        <w:rPr>
          <w:rFonts w:ascii="Arial" w:hAnsi="Arial" w:cs="Arial"/>
        </w:rPr>
      </w:pPr>
      <w:r>
        <w:rPr>
          <w:rFonts w:ascii="Arial" w:hAnsi="Arial" w:cs="Arial"/>
        </w:rPr>
        <w:t>*</w:t>
      </w:r>
      <w:r w:rsidRPr="005D7B4D">
        <w:rPr>
          <w:rFonts w:ascii="Arial" w:hAnsi="Arial" w:cs="Arial"/>
        </w:rPr>
        <w:t>In accordance with data protection legislation, consent is not required in some circumstances including where a child is at significant risk of harm</w:t>
      </w:r>
      <w:r>
        <w:rPr>
          <w:rFonts w:ascii="Arial" w:hAnsi="Arial" w:cs="Arial"/>
        </w:rPr>
        <w:t>.</w:t>
      </w:r>
    </w:p>
    <w:p w14:paraId="57CD826F" w14:textId="77777777" w:rsidR="005D7B4D" w:rsidRPr="005D7B4D" w:rsidRDefault="005D7B4D" w:rsidP="005D7B4D">
      <w:pPr>
        <w:spacing w:after="200" w:line="360" w:lineRule="auto"/>
        <w:jc w:val="both"/>
        <w:rPr>
          <w:rFonts w:ascii="Arial" w:hAnsi="Arial" w:cs="Arial"/>
        </w:rPr>
      </w:pPr>
    </w:p>
    <w:p w14:paraId="4DC9AB85" w14:textId="77777777" w:rsidR="00031A81" w:rsidRPr="00031A81" w:rsidRDefault="00031A81" w:rsidP="00031A81">
      <w:pPr>
        <w:spacing w:after="200" w:line="360" w:lineRule="auto"/>
        <w:jc w:val="both"/>
        <w:rPr>
          <w:rFonts w:ascii="Arial" w:hAnsi="Arial" w:cs="Arial"/>
        </w:rPr>
      </w:pPr>
      <w:r w:rsidRPr="00031A81">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CC5FB89" w14:textId="77777777" w:rsidR="00031A81" w:rsidRPr="00031A81" w:rsidRDefault="00031A81" w:rsidP="00031A81">
      <w:pPr>
        <w:spacing w:after="200" w:line="360" w:lineRule="auto"/>
        <w:jc w:val="both"/>
        <w:rPr>
          <w:rFonts w:ascii="Arial" w:hAnsi="Arial" w:cs="Arial"/>
        </w:rPr>
      </w:pPr>
    </w:p>
    <w:p w14:paraId="443B9948" w14:textId="33B780FE" w:rsidR="00726AC3" w:rsidRPr="00031A81" w:rsidRDefault="00031A81" w:rsidP="00031A81">
      <w:pPr>
        <w:pStyle w:val="ListParagraph"/>
        <w:numPr>
          <w:ilvl w:val="0"/>
          <w:numId w:val="4"/>
        </w:numPr>
        <w:spacing w:after="200" w:line="360" w:lineRule="auto"/>
        <w:jc w:val="both"/>
        <w:rPr>
          <w:rFonts w:ascii="Arial" w:hAnsi="Arial" w:cs="Arial"/>
        </w:rPr>
      </w:pPr>
      <w:r w:rsidRPr="00031A81">
        <w:rPr>
          <w:rFonts w:ascii="Arial" w:hAnsi="Arial" w:cs="Arial"/>
        </w:rPr>
        <w:br w:type="page"/>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43BD73B0"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031A81" w:rsidRPr="00FD1BA9" w14:paraId="6090B816" w14:textId="77777777" w:rsidTr="00855F9E">
        <w:tc>
          <w:tcPr>
            <w:tcW w:w="5000" w:type="pct"/>
          </w:tcPr>
          <w:p w14:paraId="263F1D8B"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Ability to engage and motivate families and to work with them on a one to one and whole family basis to improve the quality of their lives and the safety and well-being of their children</w:t>
            </w:r>
          </w:p>
          <w:p w14:paraId="5E5D19D0" w14:textId="77777777" w:rsidR="00031A8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Excellent interpersonal and communication skills and ability to work in effectiv</w:t>
            </w:r>
            <w:r>
              <w:rPr>
                <w:rFonts w:ascii="Arial" w:hAnsi="Arial" w:cs="Arial"/>
              </w:rPr>
              <w:t xml:space="preserve">e partnership with families </w:t>
            </w:r>
          </w:p>
          <w:p w14:paraId="34B422DF"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 xml:space="preserve">the ability to engage positively and negotiate with other professionals </w:t>
            </w:r>
            <w:r>
              <w:rPr>
                <w:rFonts w:ascii="Arial" w:hAnsi="Arial" w:cs="Arial"/>
              </w:rPr>
              <w:t xml:space="preserve">from a range of backgrounds </w:t>
            </w:r>
          </w:p>
          <w:p w14:paraId="7DAA8479"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 xml:space="preserve">Ability to work intensively with families to assess strengths and needs, and to draw up a joint plan to address key needs. </w:t>
            </w:r>
          </w:p>
          <w:p w14:paraId="11A91065"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Maintenance of good productive working relationships with colleagues within the Team and other services</w:t>
            </w:r>
          </w:p>
          <w:p w14:paraId="1DE69EAD"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High level organisational skills</w:t>
            </w:r>
          </w:p>
          <w:p w14:paraId="33621E3A"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 xml:space="preserve">Management of workload and meeting of targets and deadlines </w:t>
            </w:r>
          </w:p>
          <w:p w14:paraId="562E6691"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 xml:space="preserve"> Ability to prioritise own workloads and to recognise own coping mechanisms</w:t>
            </w:r>
          </w:p>
          <w:p w14:paraId="4D21BE2A"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Ability to make independent judgements and exercise initiative within agreed limits</w:t>
            </w:r>
          </w:p>
          <w:p w14:paraId="228923E8"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To communicate clearly and confidently, orally and in writing, and to give constructive feedback</w:t>
            </w:r>
          </w:p>
          <w:p w14:paraId="02333C2C" w14:textId="77777777" w:rsidR="00031A81" w:rsidRPr="005226DD"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Excellent time management skills</w:t>
            </w:r>
          </w:p>
          <w:p w14:paraId="17242E3C" w14:textId="02982301" w:rsidR="00031A81" w:rsidRPr="00063252"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Good IT skills</w:t>
            </w:r>
            <w:r>
              <w:rPr>
                <w:rFonts w:ascii="Arial" w:hAnsi="Arial" w:cs="Arial"/>
              </w:rPr>
              <w:t xml:space="preserve">, including ability to use digital recording equipment and skills in editing material. </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27ABAB44"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580C4C67" w14:textId="5A09B7DE" w:rsidR="00031A81" w:rsidRPr="00031A81" w:rsidRDefault="00031A81" w:rsidP="005D7B4D">
            <w:pPr>
              <w:numPr>
                <w:ilvl w:val="0"/>
                <w:numId w:val="2"/>
              </w:numPr>
              <w:tabs>
                <w:tab w:val="left" w:pos="448"/>
              </w:tabs>
              <w:spacing w:before="120"/>
              <w:ind w:left="448" w:hanging="284"/>
              <w:rPr>
                <w:rFonts w:ascii="Arial" w:hAnsi="Arial" w:cs="Arial"/>
              </w:rPr>
            </w:pPr>
            <w:r>
              <w:rPr>
                <w:rFonts w:ascii="Arial" w:hAnsi="Arial" w:cs="Arial"/>
              </w:rPr>
              <w:t xml:space="preserve">QCF level 2 qualifications in English, </w:t>
            </w:r>
            <w:proofErr w:type="gramStart"/>
            <w:r>
              <w:rPr>
                <w:rFonts w:ascii="Arial" w:hAnsi="Arial" w:cs="Arial"/>
              </w:rPr>
              <w:t>Maths</w:t>
            </w:r>
            <w:proofErr w:type="gramEnd"/>
            <w:r w:rsidR="005D7B4D" w:rsidRPr="005D7B4D">
              <w:rPr>
                <w:rFonts w:ascii="Arial" w:hAnsi="Arial" w:cs="Arial"/>
              </w:rPr>
              <w:t xml:space="preserve"> or ability to demonstrate competency through a written test at interview.</w:t>
            </w:r>
          </w:p>
          <w:p w14:paraId="3415E1EC" w14:textId="47DE64AA" w:rsidR="00AE4FEB" w:rsidRPr="00063252" w:rsidRDefault="005D7B4D" w:rsidP="005D7B4D">
            <w:pPr>
              <w:numPr>
                <w:ilvl w:val="0"/>
                <w:numId w:val="2"/>
              </w:numPr>
              <w:tabs>
                <w:tab w:val="left" w:pos="448"/>
              </w:tabs>
              <w:spacing w:before="120"/>
              <w:ind w:left="448" w:hanging="284"/>
              <w:rPr>
                <w:rFonts w:ascii="Arial" w:hAnsi="Arial" w:cs="Arial"/>
              </w:rPr>
            </w:pPr>
            <w:r w:rsidRPr="005D7B4D">
              <w:rPr>
                <w:rFonts w:ascii="Arial" w:hAnsi="Arial" w:cs="Arial"/>
              </w:rPr>
              <w:t xml:space="preserve">QCF level 4 Certificate or a higher-level qualification in a relevant subject related to working with children, young </w:t>
            </w:r>
            <w:proofErr w:type="gramStart"/>
            <w:r w:rsidRPr="005D7B4D">
              <w:rPr>
                <w:rFonts w:ascii="Arial" w:hAnsi="Arial" w:cs="Arial"/>
              </w:rPr>
              <w:t>people</w:t>
            </w:r>
            <w:proofErr w:type="gramEnd"/>
            <w:r w:rsidRPr="005D7B4D">
              <w:rPr>
                <w:rFonts w:ascii="Arial" w:hAnsi="Arial" w:cs="Arial"/>
              </w:rPr>
              <w:t xml:space="preserve"> and families</w:t>
            </w:r>
          </w:p>
        </w:tc>
      </w:tr>
    </w:tbl>
    <w:p w14:paraId="1D6AD22A" w14:textId="77777777" w:rsidR="00031A81" w:rsidRDefault="00031A81" w:rsidP="00063252">
      <w:pPr>
        <w:pStyle w:val="Heading1"/>
      </w:pPr>
    </w:p>
    <w:p w14:paraId="682D54A3" w14:textId="77777777" w:rsidR="00031A81" w:rsidRDefault="00031A81">
      <w:pPr>
        <w:spacing w:after="200" w:line="276" w:lineRule="auto"/>
        <w:rPr>
          <w:rFonts w:ascii="Arial" w:hAnsi="Arial" w:cs="Arial"/>
          <w:b/>
          <w:bCs/>
          <w:kern w:val="32"/>
          <w:szCs w:val="32"/>
          <w:lang w:eastAsia="en-US"/>
        </w:rPr>
      </w:pPr>
      <w:r>
        <w:br w:type="page"/>
      </w:r>
    </w:p>
    <w:p w14:paraId="7F905CD4" w14:textId="260D52C7" w:rsidR="008F0E62" w:rsidRDefault="00307391" w:rsidP="0006325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56B10AC"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CDE3E4E" w14:textId="2EB2BDFB"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Understanding o</w:t>
            </w:r>
            <w:r>
              <w:rPr>
                <w:rFonts w:ascii="Arial" w:hAnsi="Arial" w:cs="Arial"/>
              </w:rPr>
              <w:t>f the impact of childhood trauma</w:t>
            </w:r>
            <w:r w:rsidRPr="00BF18D1">
              <w:rPr>
                <w:rFonts w:ascii="Arial" w:hAnsi="Arial" w:cs="Arial"/>
              </w:rPr>
              <w:t xml:space="preserve"> on family life and the range of issues affecting vulnerable families with young children</w:t>
            </w:r>
          </w:p>
          <w:p w14:paraId="7509370F"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Good understanding of how families with entrenched negative behaviours interact</w:t>
            </w:r>
          </w:p>
          <w:p w14:paraId="7D923D0C"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Good knowledge of the stages of child development</w:t>
            </w:r>
          </w:p>
          <w:p w14:paraId="6E3CE646"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Knowledge of the Early Years Foundation Stage (EYFS) and its use in promoting the skills development of young children</w:t>
            </w:r>
          </w:p>
          <w:p w14:paraId="315B0171" w14:textId="77777777" w:rsidR="00031A81" w:rsidRPr="00BF18D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Knowledge of child protection and safeguarding procedures</w:t>
            </w:r>
          </w:p>
          <w:p w14:paraId="0B532931" w14:textId="77777777" w:rsidR="00031A81"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Understanding of how to promote confident parenting</w:t>
            </w:r>
          </w:p>
          <w:p w14:paraId="528ED8D9" w14:textId="105FE7D0" w:rsidR="00AE4FEB" w:rsidRPr="00063252" w:rsidRDefault="00031A81" w:rsidP="005D7B4D">
            <w:pPr>
              <w:numPr>
                <w:ilvl w:val="0"/>
                <w:numId w:val="2"/>
              </w:numPr>
              <w:tabs>
                <w:tab w:val="left" w:pos="448"/>
              </w:tabs>
              <w:spacing w:before="120"/>
              <w:ind w:left="448" w:hanging="284"/>
              <w:rPr>
                <w:rFonts w:ascii="Arial" w:hAnsi="Arial" w:cs="Arial"/>
              </w:rPr>
            </w:pPr>
            <w:r>
              <w:rPr>
                <w:rFonts w:ascii="Arial" w:hAnsi="Arial" w:cs="Arial"/>
              </w:rPr>
              <w:t>Sound knowledge of attachment theory</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72288271"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2EC8A76" w14:textId="70941703" w:rsidR="00307391" w:rsidRPr="00063252" w:rsidRDefault="00031A81" w:rsidP="005D7B4D">
            <w:pPr>
              <w:numPr>
                <w:ilvl w:val="0"/>
                <w:numId w:val="2"/>
              </w:numPr>
              <w:tabs>
                <w:tab w:val="left" w:pos="448"/>
              </w:tabs>
              <w:spacing w:before="120"/>
              <w:ind w:left="448" w:hanging="284"/>
              <w:rPr>
                <w:rFonts w:ascii="Arial" w:hAnsi="Arial" w:cs="Arial"/>
              </w:rPr>
            </w:pPr>
            <w:r w:rsidRPr="00BF18D1">
              <w:rPr>
                <w:rFonts w:ascii="Arial" w:hAnsi="Arial" w:cs="Arial"/>
              </w:rPr>
              <w:t>Knowledge of other key agencies whose work affects families or who provide specialist support</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6A616096"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BBFB9D" w14:textId="39075B31" w:rsidR="00AE4FEB" w:rsidRPr="00031A81" w:rsidRDefault="00031A81" w:rsidP="005D7B4D">
            <w:pPr>
              <w:numPr>
                <w:ilvl w:val="0"/>
                <w:numId w:val="2"/>
              </w:numPr>
              <w:tabs>
                <w:tab w:val="left" w:pos="448"/>
              </w:tabs>
              <w:spacing w:before="120"/>
              <w:ind w:left="448" w:hanging="284"/>
              <w:rPr>
                <w:rFonts w:ascii="Arial" w:hAnsi="Arial" w:cs="Arial"/>
              </w:rPr>
            </w:pPr>
            <w:r w:rsidRPr="00A14520">
              <w:rPr>
                <w:rFonts w:ascii="Arial" w:hAnsi="Arial" w:cs="Arial"/>
              </w:rPr>
              <w:t>Experience of worki</w:t>
            </w:r>
            <w:r>
              <w:rPr>
                <w:rFonts w:ascii="Arial" w:hAnsi="Arial" w:cs="Arial"/>
              </w:rPr>
              <w:t xml:space="preserve">ng with vulnerable families </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C8737C2"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766E0817" w14:textId="77777777" w:rsidR="00031A81" w:rsidRPr="00A14520" w:rsidRDefault="00031A81" w:rsidP="005D7B4D">
            <w:pPr>
              <w:numPr>
                <w:ilvl w:val="0"/>
                <w:numId w:val="2"/>
              </w:numPr>
              <w:tabs>
                <w:tab w:val="left" w:pos="448"/>
              </w:tabs>
              <w:spacing w:before="120"/>
              <w:ind w:left="448" w:hanging="284"/>
              <w:rPr>
                <w:rFonts w:ascii="Arial" w:hAnsi="Arial" w:cs="Arial"/>
              </w:rPr>
            </w:pPr>
            <w:r w:rsidRPr="00A14520">
              <w:rPr>
                <w:rFonts w:ascii="Arial" w:hAnsi="Arial" w:cs="Arial"/>
              </w:rPr>
              <w:t>Experience of working in an educational or social care setting.</w:t>
            </w:r>
          </w:p>
          <w:p w14:paraId="405A2989" w14:textId="763947E6" w:rsidR="00307391" w:rsidRPr="00063252" w:rsidRDefault="00031A81" w:rsidP="005D7B4D">
            <w:pPr>
              <w:numPr>
                <w:ilvl w:val="0"/>
                <w:numId w:val="2"/>
              </w:numPr>
              <w:tabs>
                <w:tab w:val="left" w:pos="448"/>
              </w:tabs>
              <w:spacing w:before="120"/>
              <w:ind w:left="448" w:hanging="284"/>
              <w:rPr>
                <w:rFonts w:ascii="Arial" w:hAnsi="Arial" w:cs="Arial"/>
              </w:rPr>
            </w:pPr>
            <w:r w:rsidRPr="00A14520">
              <w:rPr>
                <w:rFonts w:ascii="Arial" w:hAnsi="Arial" w:cs="Arial"/>
              </w:rPr>
              <w:t>Experience of partnership working with the NHS and/or the voluntary sector</w:t>
            </w:r>
          </w:p>
        </w:tc>
      </w:tr>
    </w:tbl>
    <w:p w14:paraId="1C30AA9C" w14:textId="77777777" w:rsidR="00702F14" w:rsidRDefault="00702F14" w:rsidP="008F0E62">
      <w:pPr>
        <w:pStyle w:val="Heading1"/>
      </w:pPr>
    </w:p>
    <w:p w14:paraId="393631F5" w14:textId="77777777" w:rsidR="00702F14" w:rsidRDefault="00702F14">
      <w:pPr>
        <w:spacing w:after="200" w:line="276" w:lineRule="auto"/>
        <w:rPr>
          <w:rFonts w:ascii="Arial" w:hAnsi="Arial" w:cs="Arial"/>
          <w:b/>
          <w:bCs/>
          <w:kern w:val="32"/>
          <w:szCs w:val="32"/>
          <w:lang w:eastAsia="en-US"/>
        </w:rPr>
      </w:pPr>
      <w:r>
        <w:br w:type="page"/>
      </w:r>
    </w:p>
    <w:p w14:paraId="573B64DA" w14:textId="120DDF24" w:rsidR="008F0E62" w:rsidRPr="008F0E62" w:rsidRDefault="00307391" w:rsidP="008F0E62">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016"/>
      </w:tblGrid>
      <w:tr w:rsidR="00031A81" w:rsidRPr="00FD1BA9" w14:paraId="026463E7" w14:textId="77777777" w:rsidTr="00031A81">
        <w:trPr>
          <w:trHeight w:val="418"/>
        </w:trPr>
        <w:tc>
          <w:tcPr>
            <w:tcW w:w="5000" w:type="pct"/>
            <w:shd w:val="clear" w:color="auto" w:fill="D9D9D9" w:themeFill="background1" w:themeFillShade="D9"/>
          </w:tcPr>
          <w:p w14:paraId="4C0F4F5C" w14:textId="5BBDF3EC" w:rsidR="00031A81" w:rsidRPr="00855F9E" w:rsidRDefault="00031A81" w:rsidP="00063252">
            <w:pPr>
              <w:spacing w:after="240"/>
              <w:rPr>
                <w:rFonts w:ascii="Arial" w:hAnsi="Arial" w:cs="Arial"/>
                <w:b/>
                <w:bCs/>
              </w:rPr>
            </w:pPr>
            <w:r>
              <w:rPr>
                <w:rFonts w:ascii="Arial" w:hAnsi="Arial" w:cs="Arial"/>
              </w:rPr>
              <w:t xml:space="preserve">These criteria will be assessed at the application and interview stage </w:t>
            </w:r>
          </w:p>
        </w:tc>
      </w:tr>
      <w:tr w:rsidR="00031A81" w:rsidRPr="00FD1BA9" w14:paraId="5B015ED0" w14:textId="7459C6D7" w:rsidTr="00031A81">
        <w:trPr>
          <w:trHeight w:val="2087"/>
        </w:trPr>
        <w:tc>
          <w:tcPr>
            <w:tcW w:w="5000" w:type="pct"/>
          </w:tcPr>
          <w:p w14:paraId="05C209C4" w14:textId="77777777" w:rsidR="00031A81" w:rsidRPr="00A14520" w:rsidRDefault="00031A81" w:rsidP="005D7B4D">
            <w:pPr>
              <w:numPr>
                <w:ilvl w:val="0"/>
                <w:numId w:val="2"/>
              </w:numPr>
              <w:tabs>
                <w:tab w:val="left" w:pos="448"/>
              </w:tabs>
              <w:spacing w:before="120"/>
              <w:ind w:left="448" w:hanging="284"/>
              <w:rPr>
                <w:rFonts w:ascii="Arial" w:hAnsi="Arial" w:cs="Arial"/>
              </w:rPr>
            </w:pPr>
            <w:r w:rsidRPr="00A14520">
              <w:rPr>
                <w:rFonts w:ascii="Arial" w:hAnsi="Arial" w:cs="Arial"/>
              </w:rPr>
              <w:t>Enthusiastic and motivating attitude</w:t>
            </w:r>
          </w:p>
          <w:p w14:paraId="7FFD48C4" w14:textId="77777777" w:rsidR="00031A81" w:rsidRPr="00A14520" w:rsidRDefault="00031A81" w:rsidP="005D7B4D">
            <w:pPr>
              <w:numPr>
                <w:ilvl w:val="0"/>
                <w:numId w:val="2"/>
              </w:numPr>
              <w:tabs>
                <w:tab w:val="left" w:pos="448"/>
              </w:tabs>
              <w:spacing w:before="120"/>
              <w:ind w:left="448" w:hanging="284"/>
              <w:rPr>
                <w:rFonts w:ascii="Arial" w:hAnsi="Arial" w:cs="Arial"/>
              </w:rPr>
            </w:pPr>
            <w:r w:rsidRPr="00A14520">
              <w:rPr>
                <w:rFonts w:ascii="Arial" w:hAnsi="Arial" w:cs="Arial"/>
              </w:rPr>
              <w:t>A commitment to achieving the best outcomes for families, and helping them to overcome obstacles</w:t>
            </w:r>
          </w:p>
          <w:p w14:paraId="32DD799F" w14:textId="77777777" w:rsidR="00031A81" w:rsidRDefault="00031A81" w:rsidP="005D7B4D">
            <w:pPr>
              <w:numPr>
                <w:ilvl w:val="0"/>
                <w:numId w:val="2"/>
              </w:numPr>
              <w:tabs>
                <w:tab w:val="left" w:pos="448"/>
              </w:tabs>
              <w:spacing w:before="120"/>
              <w:ind w:left="448" w:hanging="284"/>
              <w:rPr>
                <w:rFonts w:ascii="Arial" w:hAnsi="Arial" w:cs="Arial"/>
              </w:rPr>
            </w:pPr>
            <w:r w:rsidRPr="00A14520">
              <w:rPr>
                <w:rFonts w:ascii="Arial" w:hAnsi="Arial" w:cs="Arial"/>
              </w:rPr>
              <w:t>Professional integrity and confidentiality</w:t>
            </w:r>
          </w:p>
          <w:p w14:paraId="758F8A52" w14:textId="77777777" w:rsidR="00031A81" w:rsidRPr="00A14520" w:rsidRDefault="00031A81" w:rsidP="005D7B4D">
            <w:pPr>
              <w:numPr>
                <w:ilvl w:val="0"/>
                <w:numId w:val="2"/>
              </w:numPr>
              <w:tabs>
                <w:tab w:val="left" w:pos="448"/>
              </w:tabs>
              <w:spacing w:before="120"/>
              <w:ind w:left="448" w:hanging="284"/>
              <w:rPr>
                <w:rFonts w:ascii="Arial" w:hAnsi="Arial" w:cs="Arial"/>
              </w:rPr>
            </w:pPr>
            <w:r>
              <w:rPr>
                <w:rFonts w:ascii="Arial" w:hAnsi="Arial" w:cs="Arial"/>
              </w:rPr>
              <w:t xml:space="preserve">Guided by values of belief, </w:t>
            </w:r>
            <w:proofErr w:type="gramStart"/>
            <w:r>
              <w:rPr>
                <w:rFonts w:ascii="Arial" w:hAnsi="Arial" w:cs="Arial"/>
              </w:rPr>
              <w:t>respect</w:t>
            </w:r>
            <w:proofErr w:type="gramEnd"/>
            <w:r>
              <w:rPr>
                <w:rFonts w:ascii="Arial" w:hAnsi="Arial" w:cs="Arial"/>
              </w:rPr>
              <w:t xml:space="preserve"> and empowerment</w:t>
            </w:r>
          </w:p>
          <w:p w14:paraId="1EBA6985" w14:textId="77777777" w:rsidR="00031A81" w:rsidRPr="00A14520" w:rsidRDefault="00031A81" w:rsidP="005D7B4D">
            <w:pPr>
              <w:numPr>
                <w:ilvl w:val="0"/>
                <w:numId w:val="2"/>
              </w:numPr>
              <w:tabs>
                <w:tab w:val="left" w:pos="448"/>
              </w:tabs>
              <w:spacing w:before="120"/>
              <w:ind w:left="448" w:hanging="284"/>
              <w:rPr>
                <w:rFonts w:ascii="Arial" w:hAnsi="Arial" w:cs="Arial"/>
              </w:rPr>
            </w:pPr>
            <w:r w:rsidRPr="00A14520">
              <w:rPr>
                <w:rFonts w:ascii="Arial" w:hAnsi="Arial" w:cs="Arial"/>
              </w:rPr>
              <w:t>Flexible approach and committed team member</w:t>
            </w:r>
          </w:p>
          <w:p w14:paraId="7D70AF6C" w14:textId="77777777" w:rsidR="00031A81" w:rsidRDefault="00031A81" w:rsidP="005D7B4D">
            <w:pPr>
              <w:numPr>
                <w:ilvl w:val="0"/>
                <w:numId w:val="2"/>
              </w:numPr>
              <w:tabs>
                <w:tab w:val="left" w:pos="448"/>
              </w:tabs>
              <w:spacing w:before="120"/>
              <w:ind w:left="448" w:hanging="284"/>
              <w:rPr>
                <w:rFonts w:ascii="Arial" w:hAnsi="Arial" w:cs="Arial"/>
              </w:rPr>
            </w:pPr>
            <w:r w:rsidRPr="00A14520">
              <w:rPr>
                <w:rFonts w:ascii="Arial" w:hAnsi="Arial" w:cs="Arial"/>
              </w:rPr>
              <w:t>Willingness to work flexible hours, including evenings and weekends and during school holidays</w:t>
            </w:r>
          </w:p>
          <w:p w14:paraId="2724194A" w14:textId="77777777" w:rsidR="005D7B4D" w:rsidRDefault="00031A81" w:rsidP="005D7B4D">
            <w:pPr>
              <w:numPr>
                <w:ilvl w:val="0"/>
                <w:numId w:val="2"/>
              </w:numPr>
              <w:tabs>
                <w:tab w:val="left" w:pos="448"/>
              </w:tabs>
              <w:spacing w:before="120"/>
              <w:ind w:left="448" w:hanging="284"/>
              <w:rPr>
                <w:rFonts w:ascii="Arial" w:hAnsi="Arial" w:cs="Arial"/>
              </w:rPr>
            </w:pPr>
            <w:r w:rsidRPr="00A14520">
              <w:rPr>
                <w:rFonts w:ascii="Arial" w:hAnsi="Arial" w:cs="Arial"/>
              </w:rPr>
              <w:t xml:space="preserve">Ability to </w:t>
            </w:r>
            <w:r>
              <w:rPr>
                <w:rFonts w:ascii="Arial" w:hAnsi="Arial" w:cs="Arial"/>
              </w:rPr>
              <w:t>meet the travelling requirements of the role</w:t>
            </w:r>
          </w:p>
          <w:p w14:paraId="5B580695" w14:textId="626D2311" w:rsidR="005D7B4D" w:rsidRPr="005D7B4D" w:rsidRDefault="005D7B4D" w:rsidP="00702F14">
            <w:pPr>
              <w:rPr>
                <w:rFonts w:ascii="Arial" w:hAnsi="Arial" w:cs="Arial"/>
              </w:rPr>
            </w:pPr>
          </w:p>
        </w:tc>
      </w:tr>
    </w:tbl>
    <w:p w14:paraId="755F6CBF" w14:textId="29E2218A"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031A81">
        <w:rPr>
          <w:rFonts w:ascii="Arial" w:hAnsi="Arial" w:cs="Arial"/>
          <w:b/>
          <w:bCs/>
        </w:rPr>
        <w:t>August 2018</w:t>
      </w:r>
      <w:r w:rsidR="005D7B4D">
        <w:rPr>
          <w:rFonts w:ascii="Arial" w:hAnsi="Arial" w:cs="Arial"/>
          <w:b/>
          <w:bCs/>
        </w:rPr>
        <w:t>, modified February 2022</w:t>
      </w:r>
    </w:p>
    <w:p w14:paraId="68DBCB2D" w14:textId="632D7862"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031A81">
        <w:rPr>
          <w:rFonts w:ascii="Arial" w:hAnsi="Arial" w:cs="Arial"/>
          <w:b/>
          <w:bCs/>
        </w:rPr>
        <w:t xml:space="preserve">Fay Mitchell </w:t>
      </w:r>
    </w:p>
    <w:p w14:paraId="4B50C559" w14:textId="47B454C9" w:rsidR="000775BB" w:rsidRPr="00346448" w:rsidRDefault="000775BB" w:rsidP="00CE013C">
      <w:pPr>
        <w:rPr>
          <w:rFonts w:ascii="Arial" w:hAnsi="Arial" w:cs="Arial"/>
          <w:b/>
          <w:bCs/>
        </w:rPr>
      </w:pPr>
      <w:r>
        <w:rPr>
          <w:rFonts w:ascii="Arial" w:hAnsi="Arial" w:cs="Arial"/>
          <w:b/>
          <w:bCs/>
        </w:rPr>
        <w:t xml:space="preserve">Job Evaluation Reference: </w:t>
      </w:r>
      <w:r w:rsidR="00031A81">
        <w:rPr>
          <w:rFonts w:ascii="Arial" w:hAnsi="Arial" w:cs="Arial"/>
          <w:b/>
          <w:bCs/>
        </w:rPr>
        <w:t>JE10623</w:t>
      </w:r>
    </w:p>
    <w:p w14:paraId="57B35048" w14:textId="4245956A" w:rsidR="00CE013C" w:rsidRDefault="00CE013C" w:rsidP="003B26AF"/>
    <w:p w14:paraId="5D32E1F7" w14:textId="77777777" w:rsidR="005C772C" w:rsidRDefault="005C772C" w:rsidP="003B26AF">
      <w:pPr>
        <w:sectPr w:rsidR="005C772C" w:rsidSect="003F5381">
          <w:headerReference w:type="default" r:id="rId15"/>
          <w:footerReference w:type="default" r:id="rId16"/>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E44B0">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E44B0">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2847BDC8" w:rsidR="005C772C" w:rsidRPr="000C0D38" w:rsidRDefault="005C772C" w:rsidP="009709C4">
            <w:pPr>
              <w:jc w:val="center"/>
              <w:rPr>
                <w:rFonts w:ascii="Arial" w:hAnsi="Arial" w:cs="Arial"/>
              </w:rPr>
            </w:pPr>
            <w:r>
              <w:rPr>
                <w:rFonts w:ascii="Arial" w:hAnsi="Arial" w:cs="Arial"/>
              </w:rPr>
              <w:t>Yes</w:t>
            </w:r>
          </w:p>
        </w:tc>
      </w:tr>
      <w:tr w:rsidR="007E44B0" w:rsidRPr="000C0D38" w14:paraId="2CBFEE0C" w14:textId="77777777" w:rsidTr="007E44B0">
        <w:trPr>
          <w:tblHeader/>
        </w:trPr>
        <w:tc>
          <w:tcPr>
            <w:tcW w:w="8650" w:type="dxa"/>
            <w:shd w:val="clear" w:color="auto" w:fill="auto"/>
          </w:tcPr>
          <w:p w14:paraId="075B83BF" w14:textId="77777777" w:rsidR="007E44B0" w:rsidRPr="000C0D38" w:rsidRDefault="007E44B0" w:rsidP="007E44B0">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540D9473" w:rsidR="007E44B0" w:rsidRPr="000C0D38" w:rsidRDefault="007E44B0" w:rsidP="007E44B0">
            <w:pPr>
              <w:jc w:val="center"/>
              <w:rPr>
                <w:rFonts w:ascii="Arial" w:hAnsi="Arial" w:cs="Arial"/>
              </w:rPr>
            </w:pPr>
            <w:r w:rsidRPr="0015038B">
              <w:rPr>
                <w:rFonts w:ascii="Arial" w:hAnsi="Arial" w:cs="Arial"/>
              </w:rPr>
              <w:t>Yes</w:t>
            </w:r>
          </w:p>
        </w:tc>
      </w:tr>
      <w:tr w:rsidR="007E44B0" w:rsidRPr="000C0D38" w14:paraId="7790F189" w14:textId="77777777" w:rsidTr="007E44B0">
        <w:trPr>
          <w:tblHeader/>
        </w:trPr>
        <w:tc>
          <w:tcPr>
            <w:tcW w:w="8650" w:type="dxa"/>
            <w:shd w:val="clear" w:color="auto" w:fill="auto"/>
          </w:tcPr>
          <w:p w14:paraId="5A1C159A" w14:textId="77777777" w:rsidR="007E44B0" w:rsidRPr="000C0D38" w:rsidRDefault="007E44B0" w:rsidP="007E44B0">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5CAA593E" w:rsidR="007E44B0" w:rsidRPr="000C0D38" w:rsidRDefault="007E44B0" w:rsidP="007E44B0">
            <w:pPr>
              <w:jc w:val="center"/>
              <w:rPr>
                <w:rFonts w:ascii="Arial" w:hAnsi="Arial" w:cs="Arial"/>
              </w:rPr>
            </w:pPr>
            <w:r w:rsidRPr="0015038B">
              <w:rPr>
                <w:rFonts w:ascii="Arial" w:hAnsi="Arial" w:cs="Arial"/>
              </w:rPr>
              <w:t>Yes</w:t>
            </w:r>
          </w:p>
        </w:tc>
      </w:tr>
      <w:tr w:rsidR="007E44B0" w:rsidRPr="000C0D38" w14:paraId="2C0FDC9F" w14:textId="77777777" w:rsidTr="007E44B0">
        <w:trPr>
          <w:tblHeader/>
        </w:trPr>
        <w:tc>
          <w:tcPr>
            <w:tcW w:w="8650" w:type="dxa"/>
            <w:shd w:val="clear" w:color="auto" w:fill="auto"/>
          </w:tcPr>
          <w:p w14:paraId="0E8F0EC2" w14:textId="77777777" w:rsidR="007E44B0" w:rsidRPr="000C0D38" w:rsidRDefault="007E44B0" w:rsidP="007E44B0">
            <w:pPr>
              <w:rPr>
                <w:rFonts w:ascii="Arial" w:hAnsi="Arial" w:cs="Arial"/>
              </w:rPr>
            </w:pPr>
            <w:r w:rsidRPr="000C0D38">
              <w:rPr>
                <w:rFonts w:ascii="Arial" w:hAnsi="Arial" w:cs="Arial"/>
              </w:rPr>
              <w:t>Occupational Driving</w:t>
            </w:r>
          </w:p>
        </w:tc>
        <w:tc>
          <w:tcPr>
            <w:tcW w:w="1430" w:type="dxa"/>
            <w:shd w:val="clear" w:color="auto" w:fill="auto"/>
          </w:tcPr>
          <w:p w14:paraId="2135E7F1" w14:textId="29966394" w:rsidR="007E44B0" w:rsidRPr="000C0D38" w:rsidRDefault="007E44B0" w:rsidP="007E44B0">
            <w:pPr>
              <w:jc w:val="center"/>
              <w:rPr>
                <w:rFonts w:ascii="Arial" w:hAnsi="Arial" w:cs="Arial"/>
              </w:rPr>
            </w:pPr>
            <w:r w:rsidRPr="0015038B">
              <w:rPr>
                <w:rFonts w:ascii="Arial" w:hAnsi="Arial" w:cs="Arial"/>
              </w:rPr>
              <w:t>Yes</w:t>
            </w:r>
          </w:p>
        </w:tc>
      </w:tr>
      <w:tr w:rsidR="007E44B0" w:rsidRPr="000C0D38" w14:paraId="65D2A7F0" w14:textId="77777777" w:rsidTr="007E44B0">
        <w:trPr>
          <w:tblHeader/>
        </w:trPr>
        <w:tc>
          <w:tcPr>
            <w:tcW w:w="8650" w:type="dxa"/>
            <w:shd w:val="clear" w:color="auto" w:fill="auto"/>
          </w:tcPr>
          <w:p w14:paraId="778F91F4" w14:textId="77777777" w:rsidR="007E44B0" w:rsidRPr="000C0D38" w:rsidRDefault="007E44B0" w:rsidP="007E44B0">
            <w:pPr>
              <w:rPr>
                <w:rFonts w:ascii="Arial" w:hAnsi="Arial" w:cs="Arial"/>
              </w:rPr>
            </w:pPr>
            <w:r w:rsidRPr="000C0D38">
              <w:rPr>
                <w:rFonts w:ascii="Arial" w:hAnsi="Arial" w:cs="Arial"/>
              </w:rPr>
              <w:t>Lone Working</w:t>
            </w:r>
          </w:p>
        </w:tc>
        <w:tc>
          <w:tcPr>
            <w:tcW w:w="1430" w:type="dxa"/>
            <w:shd w:val="clear" w:color="auto" w:fill="auto"/>
          </w:tcPr>
          <w:p w14:paraId="59DF47CF" w14:textId="31130006" w:rsidR="007E44B0" w:rsidRPr="000C0D38" w:rsidRDefault="007E44B0" w:rsidP="007E44B0">
            <w:pPr>
              <w:jc w:val="center"/>
              <w:rPr>
                <w:rFonts w:ascii="Arial" w:hAnsi="Arial" w:cs="Arial"/>
              </w:rPr>
            </w:pPr>
            <w:r w:rsidRPr="0015038B">
              <w:rPr>
                <w:rFonts w:ascii="Arial" w:hAnsi="Arial" w:cs="Arial"/>
              </w:rPr>
              <w:t>Yes</w:t>
            </w:r>
          </w:p>
        </w:tc>
      </w:tr>
      <w:tr w:rsidR="005C772C" w:rsidRPr="000C0D38" w14:paraId="2A07981F" w14:textId="77777777" w:rsidTr="007E44B0">
        <w:trPr>
          <w:tblHeader/>
        </w:trPr>
        <w:tc>
          <w:tcPr>
            <w:tcW w:w="865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430" w:type="dxa"/>
            <w:shd w:val="clear" w:color="auto" w:fill="auto"/>
          </w:tcPr>
          <w:p w14:paraId="4F87DBC9" w14:textId="3548F7FA" w:rsidR="005C772C" w:rsidRPr="000C0D38" w:rsidRDefault="005C772C" w:rsidP="009709C4">
            <w:pPr>
              <w:jc w:val="center"/>
              <w:rPr>
                <w:rFonts w:ascii="Arial" w:hAnsi="Arial" w:cs="Arial"/>
              </w:rPr>
            </w:pPr>
            <w:r>
              <w:rPr>
                <w:rFonts w:ascii="Arial" w:hAnsi="Arial" w:cs="Arial"/>
              </w:rPr>
              <w:t>No</w:t>
            </w:r>
          </w:p>
        </w:tc>
      </w:tr>
      <w:tr w:rsidR="007E44B0" w:rsidRPr="000C0D38" w14:paraId="207ABEE7" w14:textId="77777777" w:rsidTr="007E44B0">
        <w:trPr>
          <w:tblHeader/>
        </w:trPr>
        <w:tc>
          <w:tcPr>
            <w:tcW w:w="8650" w:type="dxa"/>
            <w:shd w:val="clear" w:color="auto" w:fill="auto"/>
          </w:tcPr>
          <w:p w14:paraId="00639889" w14:textId="238EDCDA" w:rsidR="007E44B0" w:rsidRPr="000C0D38" w:rsidRDefault="007E44B0" w:rsidP="007E44B0">
            <w:pPr>
              <w:rPr>
                <w:rFonts w:ascii="Arial" w:hAnsi="Arial" w:cs="Arial"/>
              </w:rPr>
            </w:pPr>
            <w:r w:rsidRPr="000C0D38">
              <w:rPr>
                <w:rFonts w:ascii="Arial" w:hAnsi="Arial" w:cs="Arial"/>
              </w:rPr>
              <w:t>Shift / night work</w:t>
            </w:r>
          </w:p>
        </w:tc>
        <w:tc>
          <w:tcPr>
            <w:tcW w:w="1430" w:type="dxa"/>
            <w:shd w:val="clear" w:color="auto" w:fill="auto"/>
          </w:tcPr>
          <w:p w14:paraId="07DF66E3" w14:textId="125A8489" w:rsidR="007E44B0" w:rsidRPr="000C0D38" w:rsidRDefault="007E44B0" w:rsidP="007E44B0">
            <w:pPr>
              <w:jc w:val="center"/>
              <w:rPr>
                <w:rFonts w:ascii="Arial" w:hAnsi="Arial" w:cs="Arial"/>
              </w:rPr>
            </w:pPr>
            <w:r w:rsidRPr="0028334A">
              <w:rPr>
                <w:rFonts w:ascii="Arial" w:hAnsi="Arial" w:cs="Arial"/>
              </w:rPr>
              <w:t>No</w:t>
            </w:r>
          </w:p>
        </w:tc>
      </w:tr>
      <w:tr w:rsidR="007E44B0" w:rsidRPr="000C0D38" w14:paraId="45DBE800" w14:textId="77777777" w:rsidTr="007E44B0">
        <w:trPr>
          <w:tblHeader/>
        </w:trPr>
        <w:tc>
          <w:tcPr>
            <w:tcW w:w="8650" w:type="dxa"/>
            <w:shd w:val="clear" w:color="auto" w:fill="auto"/>
          </w:tcPr>
          <w:p w14:paraId="1FFA5AC2" w14:textId="77777777" w:rsidR="007E44B0" w:rsidRPr="000C0D38" w:rsidRDefault="007E44B0" w:rsidP="007E44B0">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1CE672C6" w:rsidR="007E44B0" w:rsidRPr="000C0D38" w:rsidRDefault="007E44B0" w:rsidP="007E44B0">
            <w:pPr>
              <w:jc w:val="center"/>
              <w:rPr>
                <w:rFonts w:ascii="Arial" w:hAnsi="Arial" w:cs="Arial"/>
              </w:rPr>
            </w:pPr>
            <w:r w:rsidRPr="0028334A">
              <w:rPr>
                <w:rFonts w:ascii="Arial" w:hAnsi="Arial" w:cs="Arial"/>
              </w:rPr>
              <w:t>No</w:t>
            </w:r>
          </w:p>
        </w:tc>
      </w:tr>
      <w:tr w:rsidR="007E44B0" w:rsidRPr="000C0D38" w14:paraId="04D753CE" w14:textId="77777777" w:rsidTr="007E44B0">
        <w:trPr>
          <w:tblHeader/>
        </w:trPr>
        <w:tc>
          <w:tcPr>
            <w:tcW w:w="8650" w:type="dxa"/>
            <w:shd w:val="clear" w:color="auto" w:fill="auto"/>
          </w:tcPr>
          <w:p w14:paraId="206034F3" w14:textId="77777777" w:rsidR="007E44B0" w:rsidRPr="000C0D38" w:rsidRDefault="007E44B0" w:rsidP="007E44B0">
            <w:pPr>
              <w:rPr>
                <w:rFonts w:ascii="Arial" w:hAnsi="Arial" w:cs="Arial"/>
              </w:rPr>
            </w:pPr>
            <w:r w:rsidRPr="000C0D38">
              <w:rPr>
                <w:rFonts w:ascii="Arial" w:hAnsi="Arial" w:cs="Arial"/>
              </w:rPr>
              <w:t>Using power tools</w:t>
            </w:r>
          </w:p>
        </w:tc>
        <w:tc>
          <w:tcPr>
            <w:tcW w:w="1430" w:type="dxa"/>
            <w:shd w:val="clear" w:color="auto" w:fill="auto"/>
          </w:tcPr>
          <w:p w14:paraId="25DC05CD" w14:textId="242D5289" w:rsidR="007E44B0" w:rsidRPr="000C0D38" w:rsidRDefault="007E44B0" w:rsidP="007E44B0">
            <w:pPr>
              <w:jc w:val="center"/>
              <w:rPr>
                <w:rFonts w:ascii="Arial" w:hAnsi="Arial" w:cs="Arial"/>
              </w:rPr>
            </w:pPr>
            <w:r w:rsidRPr="0028334A">
              <w:rPr>
                <w:rFonts w:ascii="Arial" w:hAnsi="Arial" w:cs="Arial"/>
              </w:rPr>
              <w:t>No</w:t>
            </w:r>
          </w:p>
        </w:tc>
      </w:tr>
      <w:tr w:rsidR="007E44B0" w:rsidRPr="000C0D38" w14:paraId="2433D231" w14:textId="77777777" w:rsidTr="007E44B0">
        <w:trPr>
          <w:tblHeader/>
        </w:trPr>
        <w:tc>
          <w:tcPr>
            <w:tcW w:w="8650" w:type="dxa"/>
            <w:shd w:val="clear" w:color="auto" w:fill="auto"/>
          </w:tcPr>
          <w:p w14:paraId="53B6C081" w14:textId="77777777" w:rsidR="007E44B0" w:rsidRPr="000C0D38" w:rsidRDefault="007E44B0" w:rsidP="007E44B0">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7040B119" w:rsidR="007E44B0" w:rsidRPr="000C0D38" w:rsidRDefault="007E44B0" w:rsidP="007E44B0">
            <w:pPr>
              <w:jc w:val="center"/>
              <w:rPr>
                <w:rFonts w:ascii="Arial" w:hAnsi="Arial" w:cs="Arial"/>
              </w:rPr>
            </w:pPr>
            <w:r w:rsidRPr="0028334A">
              <w:rPr>
                <w:rFonts w:ascii="Arial" w:hAnsi="Arial" w:cs="Arial"/>
              </w:rPr>
              <w:t>No</w:t>
            </w:r>
          </w:p>
        </w:tc>
      </w:tr>
      <w:tr w:rsidR="007E44B0" w:rsidRPr="000C0D38" w14:paraId="78555B28" w14:textId="77777777" w:rsidTr="007E44B0">
        <w:trPr>
          <w:trHeight w:val="80"/>
          <w:tblHeader/>
        </w:trPr>
        <w:tc>
          <w:tcPr>
            <w:tcW w:w="8650" w:type="dxa"/>
            <w:shd w:val="clear" w:color="auto" w:fill="auto"/>
          </w:tcPr>
          <w:p w14:paraId="73136DA0" w14:textId="77777777" w:rsidR="007E44B0" w:rsidRPr="000C0D38" w:rsidRDefault="007E44B0" w:rsidP="007E44B0">
            <w:pPr>
              <w:rPr>
                <w:rFonts w:ascii="Arial" w:hAnsi="Arial" w:cs="Arial"/>
              </w:rPr>
            </w:pPr>
            <w:r w:rsidRPr="000C0D38">
              <w:rPr>
                <w:rFonts w:ascii="Arial" w:hAnsi="Arial" w:cs="Arial"/>
              </w:rPr>
              <w:t>Food handling</w:t>
            </w:r>
          </w:p>
        </w:tc>
        <w:tc>
          <w:tcPr>
            <w:tcW w:w="1430" w:type="dxa"/>
            <w:shd w:val="clear" w:color="auto" w:fill="auto"/>
          </w:tcPr>
          <w:p w14:paraId="4B618C6F" w14:textId="60B461A1" w:rsidR="007E44B0" w:rsidRPr="000C0D38" w:rsidRDefault="007E44B0" w:rsidP="007E44B0">
            <w:pPr>
              <w:jc w:val="center"/>
              <w:rPr>
                <w:rFonts w:ascii="Arial" w:hAnsi="Arial" w:cs="Arial"/>
              </w:rPr>
            </w:pPr>
            <w:r w:rsidRPr="0028334A">
              <w:rPr>
                <w:rFonts w:ascii="Arial" w:hAnsi="Arial" w:cs="Arial"/>
              </w:rPr>
              <w:t>No</w:t>
            </w:r>
          </w:p>
        </w:tc>
      </w:tr>
      <w:tr w:rsidR="007E44B0" w:rsidRPr="000C0D38" w14:paraId="03490C5A" w14:textId="77777777" w:rsidTr="007E44B0">
        <w:trPr>
          <w:trHeight w:val="80"/>
          <w:tblHeader/>
        </w:trPr>
        <w:tc>
          <w:tcPr>
            <w:tcW w:w="8650" w:type="dxa"/>
            <w:shd w:val="clear" w:color="auto" w:fill="auto"/>
          </w:tcPr>
          <w:p w14:paraId="7D970FC1" w14:textId="77777777" w:rsidR="007E44B0" w:rsidRPr="000C0D38" w:rsidRDefault="007E44B0" w:rsidP="007E44B0">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6CADA583" w:rsidR="007E44B0" w:rsidRPr="000C0D38" w:rsidRDefault="007E44B0" w:rsidP="007E44B0">
            <w:pPr>
              <w:jc w:val="center"/>
              <w:rPr>
                <w:rFonts w:ascii="Arial" w:hAnsi="Arial" w:cs="Arial"/>
              </w:rPr>
            </w:pPr>
            <w:r w:rsidRPr="0028334A">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0341" w14:textId="77777777" w:rsidR="00A37286" w:rsidRDefault="00A37286" w:rsidP="00E76A6D">
      <w:r>
        <w:separator/>
      </w:r>
    </w:p>
  </w:endnote>
  <w:endnote w:type="continuationSeparator" w:id="0">
    <w:p w14:paraId="1AB67C53" w14:textId="77777777" w:rsidR="00A37286" w:rsidRDefault="00A3728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0DD8" w14:textId="77777777" w:rsidR="00A37286" w:rsidRDefault="00A37286" w:rsidP="00E76A6D">
      <w:r>
        <w:separator/>
      </w:r>
    </w:p>
  </w:footnote>
  <w:footnote w:type="continuationSeparator" w:id="0">
    <w:p w14:paraId="247C79C5" w14:textId="77777777" w:rsidR="00A37286" w:rsidRDefault="00A3728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6F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332F9"/>
    <w:multiLevelType w:val="hybridMultilevel"/>
    <w:tmpl w:val="41E67176"/>
    <w:lvl w:ilvl="0" w:tplc="98B4AD6E">
      <w:start w:val="1"/>
      <w:numFmt w:val="decimal"/>
      <w:lvlText w:val="%1."/>
      <w:lvlJc w:val="left"/>
      <w:pPr>
        <w:tabs>
          <w:tab w:val="num" w:pos="567"/>
        </w:tabs>
        <w:ind w:left="567" w:hanging="567"/>
      </w:pPr>
      <w:rPr>
        <w:rFonts w:ascii="Arial" w:hAnsi="Arial" w:cs="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004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DE3F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9F4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D71F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753196"/>
    <w:multiLevelType w:val="hybridMultilevel"/>
    <w:tmpl w:val="237A7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60BCA"/>
    <w:multiLevelType w:val="hybridMultilevel"/>
    <w:tmpl w:val="D59E907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854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524384"/>
    <w:multiLevelType w:val="hybridMultilevel"/>
    <w:tmpl w:val="FCFE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461951">
    <w:abstractNumId w:val="9"/>
  </w:num>
  <w:num w:numId="2" w16cid:durableId="12195767">
    <w:abstractNumId w:val="1"/>
  </w:num>
  <w:num w:numId="3" w16cid:durableId="2050303868">
    <w:abstractNumId w:val="2"/>
  </w:num>
  <w:num w:numId="4" w16cid:durableId="1994868500">
    <w:abstractNumId w:val="11"/>
  </w:num>
  <w:num w:numId="5" w16cid:durableId="1025861669">
    <w:abstractNumId w:val="3"/>
  </w:num>
  <w:num w:numId="6" w16cid:durableId="160051779">
    <w:abstractNumId w:val="8"/>
  </w:num>
  <w:num w:numId="7" w16cid:durableId="415178673">
    <w:abstractNumId w:val="12"/>
  </w:num>
  <w:num w:numId="8" w16cid:durableId="528682875">
    <w:abstractNumId w:val="4"/>
  </w:num>
  <w:num w:numId="9" w16cid:durableId="2044552520">
    <w:abstractNumId w:val="0"/>
  </w:num>
  <w:num w:numId="10" w16cid:durableId="510031406">
    <w:abstractNumId w:val="10"/>
  </w:num>
  <w:num w:numId="11" w16cid:durableId="1403327813">
    <w:abstractNumId w:val="6"/>
  </w:num>
  <w:num w:numId="12" w16cid:durableId="1661081236">
    <w:abstractNumId w:val="13"/>
  </w:num>
  <w:num w:numId="13" w16cid:durableId="2146854595">
    <w:abstractNumId w:val="7"/>
  </w:num>
  <w:num w:numId="14" w16cid:durableId="1413969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31A81"/>
    <w:rsid w:val="00063252"/>
    <w:rsid w:val="000775BB"/>
    <w:rsid w:val="000A36FB"/>
    <w:rsid w:val="00141FA5"/>
    <w:rsid w:val="00153804"/>
    <w:rsid w:val="001D13CE"/>
    <w:rsid w:val="002864C1"/>
    <w:rsid w:val="002B2175"/>
    <w:rsid w:val="002F6ACA"/>
    <w:rsid w:val="00307391"/>
    <w:rsid w:val="003B26AF"/>
    <w:rsid w:val="003B5415"/>
    <w:rsid w:val="003E3F7A"/>
    <w:rsid w:val="003E41F1"/>
    <w:rsid w:val="003F5381"/>
    <w:rsid w:val="00402216"/>
    <w:rsid w:val="004361C1"/>
    <w:rsid w:val="004603FC"/>
    <w:rsid w:val="004806F5"/>
    <w:rsid w:val="004A1434"/>
    <w:rsid w:val="004A1503"/>
    <w:rsid w:val="0050384A"/>
    <w:rsid w:val="00512005"/>
    <w:rsid w:val="00595D51"/>
    <w:rsid w:val="005A4D3E"/>
    <w:rsid w:val="005C772C"/>
    <w:rsid w:val="005D7B4D"/>
    <w:rsid w:val="005E5AFC"/>
    <w:rsid w:val="0062310D"/>
    <w:rsid w:val="00702B37"/>
    <w:rsid w:val="00702F14"/>
    <w:rsid w:val="00726AC3"/>
    <w:rsid w:val="00774351"/>
    <w:rsid w:val="007E44B0"/>
    <w:rsid w:val="007E7490"/>
    <w:rsid w:val="00821AA1"/>
    <w:rsid w:val="00822730"/>
    <w:rsid w:val="00855DA9"/>
    <w:rsid w:val="00855F9E"/>
    <w:rsid w:val="008D1BDD"/>
    <w:rsid w:val="008F0E62"/>
    <w:rsid w:val="009222D6"/>
    <w:rsid w:val="00975FE2"/>
    <w:rsid w:val="00984B26"/>
    <w:rsid w:val="00A26EE2"/>
    <w:rsid w:val="00A34D9B"/>
    <w:rsid w:val="00A37286"/>
    <w:rsid w:val="00A42132"/>
    <w:rsid w:val="00AE4FEB"/>
    <w:rsid w:val="00B05B0B"/>
    <w:rsid w:val="00B82E31"/>
    <w:rsid w:val="00BD1077"/>
    <w:rsid w:val="00C374FD"/>
    <w:rsid w:val="00C5268E"/>
    <w:rsid w:val="00C63B5F"/>
    <w:rsid w:val="00CB0D21"/>
    <w:rsid w:val="00CE013C"/>
    <w:rsid w:val="00DD7718"/>
    <w:rsid w:val="00E053C6"/>
    <w:rsid w:val="00E76A6D"/>
    <w:rsid w:val="00EA5E4C"/>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D1077"/>
    <w:rPr>
      <w:color w:val="0000FF" w:themeColor="hyperlink"/>
      <w:u w:val="single"/>
    </w:rPr>
  </w:style>
  <w:style w:type="character" w:styleId="UnresolvedMention">
    <w:name w:val="Unresolved Mention"/>
    <w:basedOn w:val="DefaultParagraphFont"/>
    <w:uiPriority w:val="99"/>
    <w:semiHidden/>
    <w:unhideWhenUsed/>
    <w:rsid w:val="00BD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_dlc_DocId xmlns="e18ac22e-938f-4c8d-b5b4-55b12139ff05">HRJE-1703782868-2395</_dlc_DocId>
    <_dlc_DocIdUrl xmlns="e18ac22e-938f-4c8d-b5b4-55b12139ff05">
      <Url>https://services.escc.gov.uk/sites/HRJobEvaluation/_layouts/15/DocIdRedir.aspx?ID=HRJE-1703782868-2395</Url>
      <Description>HRJE-1703782868-2395</Description>
    </_dlc_DocIdUrl>
    <JE_x0020_number xmlns="e18ac22e-938f-4c8d-b5b4-55b12139ff05">10623</JE_x0020_number>
    <Document_x0020_Owner xmlns="0edbdf58-cbf2-428a-80ab-aedffcd2a497">
      <UserInfo>
        <DisplayName>Hannah Grevatt</DisplayName>
        <AccountId>45</AccountId>
        <AccountType/>
      </UserInfo>
    </Document_x0020_Owner>
    <Document_x0020_Date xmlns="0edbdf58-cbf2-428a-80ab-aedffcd2a497">2022-02-07T00:00:00+00:00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SS8</TermName>
          <TermId xmlns="http://schemas.microsoft.com/office/infopath/2007/PartnerControls">65ccc7ca-8017-465d-8524-712c9c965ab6</TermId>
        </TermInfo>
      </Terms>
    </j7380196a0d64225b365aa46a4bfc680>
    <TaxCatchAll xmlns="0edbdf58-cbf2-428a-80ab-aedffcd2a497">
      <Value>80</Value>
      <Value>30</Value>
    </TaxCatchAll>
    <content_x0020_type xmlns="1319745a-ba8a-4bbb-9672-6934039391ef" xsi:nil="true"/>
  </documentManagement>
</p:properties>
</file>

<file path=customXml/itemProps1.xml><?xml version="1.0" encoding="utf-8"?>
<ds:datastoreItem xmlns:ds="http://schemas.openxmlformats.org/officeDocument/2006/customXml" ds:itemID="{A261BD50-2981-411D-88C5-D1A6E9BC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F53D9023-D9AF-482E-9905-6193CB49F877}">
  <ds:schemaRefs>
    <ds:schemaRef ds:uri="Microsoft.SharePoint.Taxonomy.ContentTypeSync"/>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63B74D6-69F9-46C4-96DF-97352013AA14}">
  <ds:schemaRefs>
    <ds:schemaRef ds:uri="http://purl.org/dc/terms/"/>
    <ds:schemaRef ds:uri="http://purl.org/dc/dcmitype/"/>
    <ds:schemaRef ds:uri="http://schemas.microsoft.com/office/2006/documentManagement/types"/>
    <ds:schemaRef ds:uri="http://www.w3.org/XML/1998/namespace"/>
    <ds:schemaRef ds:uri="1319745a-ba8a-4bbb-9672-6934039391ef"/>
    <ds:schemaRef ds:uri="http://schemas.microsoft.com/office/infopath/2007/PartnerControls"/>
    <ds:schemaRef ds:uri="e18ac22e-938f-4c8d-b5b4-55b12139ff05"/>
    <ds:schemaRef ds:uri="0edbdf58-cbf2-428a-80ab-aedffcd2a497"/>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2023-01-13T09:00:00Z</dcterms:created>
  <dcterms:modified xsi:type="dcterms:W3CDTF">2023-01-13T09:00:00Z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086a06f7-9704-4735-9dc2-20f5de590c7e</vt:lpwstr>
  </property>
  <property fmtid="{D5CDD505-2E9C-101B-9397-08002B2CF9AE}" pid="4" name="Grade">
    <vt:lpwstr>80;#SS8|65ccc7ca-8017-465d-8524-712c9c965ab6</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https://services.escc.gov.uk/sites/HRJobEvaluation/ESCCJELib/10623 Video Interactive Guidance Practitioner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26;#Nicholas Earley</vt:lpwstr>
  </property>
  <property fmtid="{D5CDD505-2E9C-101B-9397-08002B2CF9AE}" pid="60" name="Document Date">
    <vt:filetime>2019-08-27T23:00:00Z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Working conditions">
    <vt:lpwstr>3</vt:lpwstr>
  </property>
  <property fmtid="{D5CDD505-2E9C-101B-9397-08002B2CF9AE}" pid="67" name="Responsibility for supervision">
    <vt:lpwstr>1</vt:lpwstr>
  </property>
  <property fmtid="{D5CDD505-2E9C-101B-9397-08002B2CF9AE}" pid="68" name="Knowhow">
    <vt:lpwstr/>
  </property>
  <property fmtid="{D5CDD505-2E9C-101B-9397-08002B2CF9AE}" pid="69" name="Responsibility for financial resources">
    <vt:lpwstr>1</vt:lpwstr>
  </property>
  <property fmtid="{D5CDD505-2E9C-101B-9397-08002B2CF9AE}" pid="70" name="Accountability">
    <vt:lpwstr/>
  </property>
  <property fmtid="{D5CDD505-2E9C-101B-9397-08002B2CF9AE}" pid="71" name="Problem solving">
    <vt:lpwstr/>
  </property>
  <property fmtid="{D5CDD505-2E9C-101B-9397-08002B2CF9AE}" pid="72" name="Initiative and independence">
    <vt:lpwstr>3</vt:lpwstr>
  </property>
  <property fmtid="{D5CDD505-2E9C-101B-9397-08002B2CF9AE}" pid="73" name="Knowledge">
    <vt:lpwstr>4</vt:lpwstr>
  </property>
  <property fmtid="{D5CDD505-2E9C-101B-9397-08002B2CF9AE}" pid="74" name="Mental skills">
    <vt:lpwstr>3</vt:lpwstr>
  </property>
  <property fmtid="{D5CDD505-2E9C-101B-9397-08002B2CF9AE}" pid="75" name="Physical skills">
    <vt:lpwstr>3</vt:lpwstr>
  </property>
  <property fmtid="{D5CDD505-2E9C-101B-9397-08002B2CF9AE}" pid="76" name="Responsibility for physical resources">
    <vt:lpwstr>3</vt:lpwstr>
  </property>
  <property fmtid="{D5CDD505-2E9C-101B-9397-08002B2CF9AE}" pid="77" name="Physical demands">
    <vt:lpwstr>1</vt:lpwstr>
  </property>
  <property fmtid="{D5CDD505-2E9C-101B-9397-08002B2CF9AE}" pid="78" name="Responsibility for people">
    <vt:lpwstr>3</vt:lpwstr>
  </property>
  <property fmtid="{D5CDD505-2E9C-101B-9397-08002B2CF9AE}" pid="79" name="Total score">
    <vt:lpwstr>463</vt:lpwstr>
  </property>
  <property fmtid="{D5CDD505-2E9C-101B-9397-08002B2CF9AE}" pid="80" name="Mental demands">
    <vt:lpwstr>3</vt:lpwstr>
  </property>
  <property fmtid="{D5CDD505-2E9C-101B-9397-08002B2CF9AE}" pid="81" name="Emotional demands">
    <vt:lpwstr>4</vt:lpwstr>
  </property>
  <property fmtid="{D5CDD505-2E9C-101B-9397-08002B2CF9AE}" pid="82" name="Interpersonal communication skills">
    <vt:lpwstr>4</vt:lpwstr>
  </property>
  <property fmtid="{D5CDD505-2E9C-101B-9397-08002B2CF9AE}" pid="83" name="Profile">
    <vt:lpwstr/>
  </property>
</Properties>
</file>