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10523A7F" w:rsidR="00702B37" w:rsidRPr="00702B37" w:rsidRDefault="00702B37" w:rsidP="00702B37">
      <w:pPr>
        <w:pStyle w:val="Heading1"/>
      </w:pPr>
      <w:r w:rsidRPr="00702B37">
        <w:t>JOB TITLE:</w:t>
      </w:r>
      <w:r w:rsidR="00356A60">
        <w:t xml:space="preserve"> </w:t>
      </w:r>
      <w:r w:rsidR="003E7E6D" w:rsidRPr="003E7E6D">
        <w:rPr>
          <w:b w:val="0"/>
          <w:bCs w:val="0"/>
        </w:rPr>
        <w:t>Apprentice</w:t>
      </w:r>
      <w:r w:rsidR="009B56EB" w:rsidRPr="003E7E6D">
        <w:rPr>
          <w:b w:val="0"/>
          <w:bCs w:val="0"/>
        </w:rPr>
        <w:t xml:space="preserve"> </w:t>
      </w:r>
      <w:r w:rsidR="00356A60" w:rsidRPr="003E7E6D">
        <w:rPr>
          <w:b w:val="0"/>
          <w:bCs w:val="0"/>
        </w:rPr>
        <w:t>Learning &amp; Development</w:t>
      </w:r>
      <w:r w:rsidR="00AF1A67">
        <w:rPr>
          <w:b w:val="0"/>
          <w:bCs w:val="0"/>
        </w:rPr>
        <w:t xml:space="preserve"> Practitioner</w:t>
      </w:r>
    </w:p>
    <w:p w14:paraId="30154517" w14:textId="4F275D12" w:rsidR="00702B37" w:rsidRPr="00702B37" w:rsidRDefault="00702B37" w:rsidP="00702B37">
      <w:pPr>
        <w:pStyle w:val="Heading1"/>
      </w:pPr>
      <w:r w:rsidRPr="00702B37">
        <w:t>DEPARTMENT:</w:t>
      </w:r>
      <w:r w:rsidR="00356A60">
        <w:t xml:space="preserve"> </w:t>
      </w:r>
      <w:r w:rsidR="00DE5718" w:rsidRPr="003E7E6D">
        <w:rPr>
          <w:b w:val="0"/>
          <w:bCs w:val="0"/>
        </w:rPr>
        <w:t>Business Services</w:t>
      </w:r>
    </w:p>
    <w:p w14:paraId="5EFE2D31" w14:textId="3655854D" w:rsidR="00702B37" w:rsidRPr="00702B37" w:rsidRDefault="00702B37" w:rsidP="00702B37">
      <w:pPr>
        <w:pStyle w:val="Heading1"/>
      </w:pPr>
      <w:r w:rsidRPr="00702B37">
        <w:t>LOCATION:</w:t>
      </w:r>
      <w:r w:rsidR="00356A60">
        <w:t xml:space="preserve"> </w:t>
      </w:r>
      <w:r w:rsidR="00356A60" w:rsidRPr="003E7E6D">
        <w:rPr>
          <w:b w:val="0"/>
          <w:bCs w:val="0"/>
        </w:rPr>
        <w:t>Countywide</w:t>
      </w:r>
    </w:p>
    <w:p w14:paraId="5BCC6FCD" w14:textId="3CF7F073" w:rsidR="00702B37" w:rsidRPr="00702B37" w:rsidRDefault="00702B37" w:rsidP="00702B37">
      <w:pPr>
        <w:pStyle w:val="Heading1"/>
      </w:pPr>
      <w:r w:rsidRPr="00702B37">
        <w:t>GRADE:</w:t>
      </w:r>
      <w:r w:rsidR="009B56EB">
        <w:t xml:space="preserve"> </w:t>
      </w:r>
      <w:r w:rsidR="003E7E6D">
        <w:rPr>
          <w:b w:val="0"/>
          <w:bCs w:val="0"/>
        </w:rPr>
        <w:t>Apprentice level 3</w:t>
      </w:r>
    </w:p>
    <w:p w14:paraId="68ECC8DF" w14:textId="0E2AA72B" w:rsidR="00702B37" w:rsidRDefault="00702B37" w:rsidP="00702B37">
      <w:pPr>
        <w:pStyle w:val="Heading1"/>
      </w:pPr>
      <w:r w:rsidRPr="00702B37">
        <w:t>RESPONSIBLE TO:</w:t>
      </w:r>
      <w:r w:rsidR="00356A60">
        <w:t xml:space="preserve"> </w:t>
      </w:r>
      <w:r w:rsidR="00356A60" w:rsidRPr="003E7E6D">
        <w:rPr>
          <w:b w:val="0"/>
          <w:bCs w:val="0"/>
        </w:rPr>
        <w:t>Training &amp; Development Consultant</w:t>
      </w:r>
      <w:r w:rsidR="00356A60" w:rsidRPr="00356A60">
        <w:t xml:space="preserve"> </w:t>
      </w:r>
    </w:p>
    <w:p w14:paraId="155BE84D" w14:textId="77777777" w:rsidR="00FE6801" w:rsidRPr="00FE6801" w:rsidRDefault="00FE6801" w:rsidP="00FE6801">
      <w:pPr>
        <w:rPr>
          <w:lang w:eastAsia="en-US"/>
        </w:rPr>
      </w:pPr>
    </w:p>
    <w:p w14:paraId="37D647D7" w14:textId="272EFDFC" w:rsidR="003B26AF" w:rsidRDefault="003B26AF" w:rsidP="00EE4793">
      <w:pPr>
        <w:pStyle w:val="Heading1"/>
      </w:pPr>
      <w:r>
        <w:t>Purpose of the Role:</w:t>
      </w:r>
    </w:p>
    <w:p w14:paraId="33A061FF" w14:textId="77777777" w:rsidR="00DE5718" w:rsidRPr="00CA4E11" w:rsidRDefault="00DE5718" w:rsidP="00DE5718">
      <w:pPr>
        <w:spacing w:after="200" w:line="360" w:lineRule="auto"/>
        <w:jc w:val="both"/>
        <w:rPr>
          <w:rFonts w:ascii="Arial" w:hAnsi="Arial" w:cs="Arial"/>
        </w:rPr>
      </w:pPr>
      <w:r w:rsidRPr="00CA4E11">
        <w:rPr>
          <w:rFonts w:ascii="Arial" w:hAnsi="Arial" w:cs="Arial"/>
        </w:rPr>
        <w:t xml:space="preserve">To develop the skills and knowledge to be able to support IT &amp; Digital’s Learning &amp; Development/training function in its delivery of improved performance in the workplace at an individual, team and organisation level. </w:t>
      </w:r>
    </w:p>
    <w:p w14:paraId="5FA0BDFC" w14:textId="77777777" w:rsidR="00DE5718" w:rsidRPr="00CA4E11" w:rsidRDefault="00DE5718" w:rsidP="00DE5718">
      <w:pPr>
        <w:spacing w:after="200" w:line="360" w:lineRule="auto"/>
        <w:jc w:val="both"/>
        <w:rPr>
          <w:rFonts w:ascii="Arial" w:hAnsi="Arial" w:cs="Arial"/>
        </w:rPr>
      </w:pPr>
      <w:r w:rsidRPr="00CA4E11">
        <w:rPr>
          <w:rFonts w:ascii="Arial" w:hAnsi="Arial" w:cs="Arial"/>
        </w:rPr>
        <w:t>This role works with colleagues across the IT &amp; Digital service and in business departments (our customers) and is based in one of our IT Training &amp; Support Teams.  It supports the direct design and delivery of in-house training, user guidance and support documentation and the planning and support of provider led L&amp;D.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307A876C" w14:textId="77777777" w:rsidR="003B26AF" w:rsidRPr="00FD1BA9" w:rsidRDefault="003B26AF" w:rsidP="003B26AF">
      <w:pPr>
        <w:jc w:val="both"/>
        <w:rPr>
          <w:rFonts w:ascii="Arial" w:hAnsi="Arial" w:cs="Arial"/>
        </w:rPr>
      </w:pPr>
    </w:p>
    <w:p w14:paraId="27A21588" w14:textId="43BB4D72" w:rsidR="00402216" w:rsidRPr="00FD1BA9" w:rsidRDefault="006419A5" w:rsidP="0040221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356A60">
        <w:rPr>
          <w:rFonts w:ascii="Arial" w:hAnsi="Arial" w:cs="Arial"/>
        </w:rPr>
        <w:t>Designing,</w:t>
      </w:r>
      <w:r>
        <w:rPr>
          <w:rFonts w:ascii="Arial" w:hAnsi="Arial" w:cs="Arial"/>
        </w:rPr>
        <w:t xml:space="preserve"> </w:t>
      </w:r>
      <w:proofErr w:type="gramStart"/>
      <w:r w:rsidRPr="00356A60">
        <w:rPr>
          <w:rFonts w:ascii="Arial" w:hAnsi="Arial" w:cs="Arial"/>
        </w:rPr>
        <w:t>delivering</w:t>
      </w:r>
      <w:proofErr w:type="gramEnd"/>
      <w:r w:rsidRPr="00356A60">
        <w:rPr>
          <w:rFonts w:ascii="Arial" w:hAnsi="Arial" w:cs="Arial"/>
        </w:rPr>
        <w:t xml:space="preserve"> and evaluating training or learning; writing supporting documentation and content</w:t>
      </w:r>
      <w:r w:rsidR="0003223E">
        <w:rPr>
          <w:rFonts w:ascii="Arial" w:hAnsi="Arial" w:cs="Arial"/>
        </w:rPr>
        <w:t>.</w:t>
      </w:r>
    </w:p>
    <w:p w14:paraId="19624120" w14:textId="0396F957" w:rsidR="006419A5" w:rsidRPr="006419A5" w:rsidRDefault="006419A5" w:rsidP="00DE571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6419A5">
        <w:rPr>
          <w:rFonts w:ascii="Arial" w:hAnsi="Arial" w:cs="Arial"/>
        </w:rPr>
        <w:t>Identifying/collating and analysing learning needs</w:t>
      </w:r>
      <w:r w:rsidR="0003223E">
        <w:rPr>
          <w:rFonts w:ascii="Arial" w:hAnsi="Arial" w:cs="Arial"/>
        </w:rPr>
        <w:t>.</w:t>
      </w:r>
    </w:p>
    <w:p w14:paraId="4AF3B651" w14:textId="51E839CC" w:rsidR="006419A5" w:rsidRPr="006419A5" w:rsidRDefault="006419A5" w:rsidP="00DE571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6419A5">
        <w:rPr>
          <w:rFonts w:ascii="Arial" w:hAnsi="Arial" w:cs="Arial"/>
        </w:rPr>
        <w:t>Researching, identifying/</w:t>
      </w:r>
      <w:proofErr w:type="gramStart"/>
      <w:r w:rsidRPr="006419A5">
        <w:rPr>
          <w:rFonts w:ascii="Arial" w:hAnsi="Arial" w:cs="Arial"/>
        </w:rPr>
        <w:t>sourcing</w:t>
      </w:r>
      <w:proofErr w:type="gramEnd"/>
      <w:r w:rsidRPr="006419A5">
        <w:rPr>
          <w:rFonts w:ascii="Arial" w:hAnsi="Arial" w:cs="Arial"/>
        </w:rPr>
        <w:t xml:space="preserve"> and arranging training events and learning solutions</w:t>
      </w:r>
      <w:r w:rsidR="0003223E">
        <w:rPr>
          <w:rFonts w:ascii="Arial" w:hAnsi="Arial" w:cs="Arial"/>
        </w:rPr>
        <w:t>.</w:t>
      </w:r>
    </w:p>
    <w:p w14:paraId="4D0C3B7B" w14:textId="77777777" w:rsidR="00DE5718" w:rsidRDefault="006419A5" w:rsidP="00DE571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356A60">
        <w:rPr>
          <w:rFonts w:ascii="Arial" w:hAnsi="Arial" w:cs="Arial"/>
        </w:rPr>
        <w:t>Working with stakeholders and managers across the business to realise and evidence required outcomes</w:t>
      </w:r>
      <w:r w:rsidR="00DE5718">
        <w:rPr>
          <w:rFonts w:ascii="Arial" w:hAnsi="Arial" w:cs="Arial"/>
        </w:rPr>
        <w:t>.</w:t>
      </w:r>
    </w:p>
    <w:p w14:paraId="443B9948" w14:textId="6FA5F746" w:rsidR="00726AC3" w:rsidRPr="00DE5718" w:rsidRDefault="006419A5" w:rsidP="00DE571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DE5718">
        <w:rPr>
          <w:rFonts w:ascii="Arial" w:hAnsi="Arial" w:cs="Arial"/>
        </w:rPr>
        <w:t>Maintaining accurate records (</w:t>
      </w:r>
      <w:r w:rsidR="00DE5718" w:rsidRPr="00DE5718">
        <w:rPr>
          <w:rFonts w:ascii="Arial" w:hAnsi="Arial" w:cs="Arial"/>
        </w:rPr>
        <w:t>e.g.</w:t>
      </w:r>
      <w:r w:rsidRPr="00DE5718">
        <w:rPr>
          <w:rFonts w:ascii="Arial" w:hAnsi="Arial" w:cs="Arial"/>
        </w:rPr>
        <w:t xml:space="preserve"> L&amp;D requests and attendance/feedback) and analysing and reporting on a range of performance indicators</w:t>
      </w:r>
      <w:r w:rsidR="00DE5718" w:rsidRPr="00DE5718">
        <w:rPr>
          <w:rFonts w:ascii="Arial" w:hAnsi="Arial" w:cs="Arial"/>
        </w:rPr>
        <w:t>.</w:t>
      </w:r>
    </w:p>
    <w:p w14:paraId="74C7EC07" w14:textId="765491EC" w:rsidR="00DE5718" w:rsidRDefault="00DE5718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rPr>
          <w:rFonts w:ascii="Arial" w:hAnsi="Arial" w:cs="Arial"/>
          <w:b/>
          <w:bCs/>
          <w:kern w:val="32"/>
          <w:szCs w:val="32"/>
          <w:lang w:eastAsia="en-US"/>
        </w:rPr>
        <w:br w:type="page"/>
      </w:r>
    </w:p>
    <w:p w14:paraId="429BB020" w14:textId="6D2D0FE6" w:rsidR="003B26AF" w:rsidRPr="00DE5718" w:rsidRDefault="00C374FD" w:rsidP="00DE5718">
      <w:pPr>
        <w:spacing w:after="200" w:line="276" w:lineRule="auto"/>
        <w:jc w:val="center"/>
        <w:rPr>
          <w:rFonts w:ascii="Arial" w:hAnsi="Arial" w:cs="Arial"/>
          <w:b/>
          <w:bCs/>
          <w:kern w:val="32"/>
          <w:szCs w:val="32"/>
          <w:lang w:eastAsia="en-US"/>
        </w:rPr>
      </w:pPr>
      <w:r w:rsidRPr="00DE5718">
        <w:rPr>
          <w:rFonts w:ascii="Arial" w:hAnsi="Arial" w:cs="Arial"/>
          <w:b/>
          <w:bCs/>
          <w:kern w:val="32"/>
          <w:szCs w:val="32"/>
          <w:lang w:eastAsia="en-US"/>
        </w:rPr>
        <w:lastRenderedPageBreak/>
        <w:t>EAST SUSSEX COUNTY COUNCIL PERSON SPECIFICATION</w:t>
      </w:r>
    </w:p>
    <w:p w14:paraId="699694CB" w14:textId="32039400" w:rsidR="00C374FD" w:rsidRPr="00702B37" w:rsidRDefault="00C374FD" w:rsidP="00C374FD">
      <w:pPr>
        <w:pStyle w:val="Heading1"/>
      </w:pPr>
      <w:r w:rsidRPr="00702B37">
        <w:t>JOB TITLE:</w:t>
      </w:r>
      <w:r w:rsidR="006419A5">
        <w:t xml:space="preserve"> </w:t>
      </w:r>
      <w:r w:rsidR="003E7E6D" w:rsidRPr="003E7E6D">
        <w:rPr>
          <w:b w:val="0"/>
          <w:bCs w:val="0"/>
        </w:rPr>
        <w:t>Apprentice Learning &amp; Development Level 3</w:t>
      </w:r>
    </w:p>
    <w:p w14:paraId="761422D0" w14:textId="7F623249" w:rsidR="00DE5718" w:rsidRDefault="00C374FD" w:rsidP="008F0E62">
      <w:pPr>
        <w:pStyle w:val="Heading1"/>
      </w:pPr>
      <w:r w:rsidRPr="00702B37">
        <w:t>GRADE:</w:t>
      </w:r>
      <w:r w:rsidR="006419A5">
        <w:t xml:space="preserve"> </w:t>
      </w:r>
      <w:bookmarkStart w:id="0" w:name="_Hlk75176319"/>
      <w:r w:rsidR="003E7E6D">
        <w:rPr>
          <w:b w:val="0"/>
          <w:bCs w:val="0"/>
        </w:rPr>
        <w:t>Apprentice level 3</w:t>
      </w:r>
      <w:bookmarkEnd w:id="0"/>
    </w:p>
    <w:p w14:paraId="7B170436" w14:textId="7D886CBC" w:rsidR="003B26AF" w:rsidRPr="00DE5718" w:rsidRDefault="00307391" w:rsidP="00DE5718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03A16E6B" w14:textId="77777777" w:rsidR="00855F9E" w:rsidRDefault="00855F9E" w:rsidP="005C114F">
            <w:pPr>
              <w:rPr>
                <w:rFonts w:ascii="Arial" w:hAnsi="Arial" w:cs="Arial"/>
                <w:b/>
                <w:bCs/>
              </w:rPr>
            </w:pPr>
          </w:p>
          <w:p w14:paraId="323D295A" w14:textId="62882169" w:rsidR="00855F9E" w:rsidRPr="00855F9E" w:rsidRDefault="00855F9E" w:rsidP="00DE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402216">
              <w:rPr>
                <w:rFonts w:ascii="Arial" w:hAnsi="Arial" w:cs="Arial"/>
              </w:rPr>
              <w:t xml:space="preserve"> 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515735E4" w14:textId="77777777" w:rsidR="009B56EB" w:rsidRPr="009B56EB" w:rsidRDefault="009B56EB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>Proactively look, listen and question to understand and learn</w:t>
            </w:r>
          </w:p>
          <w:p w14:paraId="19BB5D46" w14:textId="77777777" w:rsidR="009B56EB" w:rsidRPr="009B56EB" w:rsidRDefault="009B56EB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>Ability to examine details but also to recognise the wider view</w:t>
            </w:r>
          </w:p>
          <w:p w14:paraId="43F6110F" w14:textId="77777777" w:rsidR="009B56EB" w:rsidRPr="009B56EB" w:rsidRDefault="009B56EB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>Creativity and an ability to hold people’s interest in a subject</w:t>
            </w:r>
          </w:p>
          <w:p w14:paraId="22A66632" w14:textId="77777777" w:rsidR="00855F9E" w:rsidRPr="00481707" w:rsidRDefault="00481707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E5718">
              <w:rPr>
                <w:rFonts w:ascii="Arial" w:hAnsi="Arial" w:cs="Arial"/>
              </w:rPr>
              <w:t xml:space="preserve">The ability to deliver training and support to staff taking on new technology and tools </w:t>
            </w:r>
          </w:p>
          <w:p w14:paraId="64AB50A6" w14:textId="77777777" w:rsidR="00481707" w:rsidRPr="009B56EB" w:rsidRDefault="00481707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>Excellent written and oral communication skills</w:t>
            </w:r>
          </w:p>
          <w:p w14:paraId="3BD51074" w14:textId="77777777" w:rsidR="00481707" w:rsidRPr="009B56EB" w:rsidRDefault="00481707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>Excellent interpersonal skills with the ability to promote good practice</w:t>
            </w:r>
          </w:p>
          <w:p w14:paraId="493174AF" w14:textId="77777777" w:rsidR="00481707" w:rsidRDefault="00481707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>Skilled in the use of common end user desktop productivity software e.g. MSOffice/O365, especially Word and Excel</w:t>
            </w:r>
          </w:p>
          <w:p w14:paraId="17242E3C" w14:textId="4A520FB5" w:rsidR="00D71D68" w:rsidRPr="00DE5718" w:rsidRDefault="00D71D68" w:rsidP="00AF1A67">
            <w:pPr>
              <w:tabs>
                <w:tab w:val="left" w:pos="448"/>
              </w:tabs>
              <w:spacing w:before="120"/>
              <w:ind w:left="448"/>
              <w:rPr>
                <w:rFonts w:ascii="Arial" w:hAnsi="Arial" w:cs="Arial"/>
              </w:rPr>
            </w:pPr>
          </w:p>
        </w:tc>
      </w:tr>
    </w:tbl>
    <w:p w14:paraId="4E507DDD" w14:textId="46D8C205" w:rsidR="00307391" w:rsidRDefault="00307391" w:rsidP="00DE5718">
      <w:pPr>
        <w:pStyle w:val="Heading1"/>
      </w:pPr>
      <w:r>
        <w:t>Desirable key skills and abilities</w:t>
      </w:r>
      <w:r w:rsidRPr="008F0E62">
        <w:t xml:space="preserve">.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6C6F9B37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0D8FC71C" w14:textId="77777777" w:rsidR="00307391" w:rsidRDefault="00307391" w:rsidP="00FE4B7A">
            <w:pPr>
              <w:rPr>
                <w:rFonts w:ascii="Arial" w:hAnsi="Arial" w:cs="Arial"/>
                <w:b/>
                <w:bCs/>
              </w:rPr>
            </w:pPr>
          </w:p>
          <w:p w14:paraId="350719A5" w14:textId="570A7288" w:rsidR="00307391" w:rsidRPr="00855F9E" w:rsidRDefault="00307391" w:rsidP="00DE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307391" w:rsidRPr="00FD1BA9" w14:paraId="0FF3B616" w14:textId="77777777" w:rsidTr="00FE4B7A">
        <w:tc>
          <w:tcPr>
            <w:tcW w:w="5000" w:type="pct"/>
          </w:tcPr>
          <w:p w14:paraId="4DEBB469" w14:textId="77777777" w:rsidR="00307391" w:rsidRDefault="009B56EB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B56EB">
              <w:rPr>
                <w:rFonts w:ascii="Arial" w:hAnsi="Arial" w:cs="Arial"/>
              </w:rPr>
              <w:t>n understanding of, the importance of Learning &amp; Development in the workplace</w:t>
            </w:r>
          </w:p>
          <w:p w14:paraId="581DF2AD" w14:textId="095646ED" w:rsidR="00D71D68" w:rsidRPr="00DE5718" w:rsidRDefault="00D71D68" w:rsidP="00AF1A67">
            <w:pPr>
              <w:tabs>
                <w:tab w:val="left" w:pos="448"/>
              </w:tabs>
              <w:spacing w:before="120"/>
              <w:ind w:left="448"/>
              <w:rPr>
                <w:rFonts w:ascii="Arial" w:hAnsi="Arial" w:cs="Arial"/>
              </w:rPr>
            </w:pPr>
          </w:p>
        </w:tc>
      </w:tr>
    </w:tbl>
    <w:p w14:paraId="38EBDD99" w14:textId="52B78F1F" w:rsidR="008F0E62" w:rsidRDefault="00307391" w:rsidP="00DE5718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65AF2F20" w14:textId="77777777" w:rsidR="00AE4FE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</w:p>
          <w:p w14:paraId="0CAFC2CF" w14:textId="0713B13E" w:rsidR="00AE4FEB" w:rsidRPr="00B05B0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  <w:r w:rsidR="00B05B0B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5AE24BD9" w14:textId="77777777" w:rsidR="00AE4FEB" w:rsidRDefault="009B56EB" w:rsidP="004544C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>GCSE 4+/C+ or equivalent in English and Mathematics is desirable.</w:t>
            </w:r>
          </w:p>
          <w:p w14:paraId="2F39FAA5" w14:textId="77777777" w:rsidR="0003223E" w:rsidRDefault="0003223E" w:rsidP="004544C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N.B. F</w:t>
            </w:r>
            <w:r w:rsidRPr="00AD2DEC">
              <w:rPr>
                <w:rFonts w:ascii="Arial" w:hAnsi="Arial" w:cs="Arial"/>
              </w:rPr>
              <w:t>or the purposes of enrolment on to the apprenticeship training course, we cannot accept applications from candidates with a qualification equal to or above in a related subject, or with more than 12-24 months of work experience in an administration role’</w:t>
            </w:r>
            <w:r>
              <w:rPr>
                <w:rFonts w:ascii="Arial" w:hAnsi="Arial" w:cs="Arial"/>
              </w:rPr>
              <w:t>.</w:t>
            </w:r>
          </w:p>
          <w:p w14:paraId="3415E1EC" w14:textId="6674F077" w:rsidR="00D71D68" w:rsidRPr="00DE5718" w:rsidRDefault="00D71D68" w:rsidP="00AF1A67">
            <w:pPr>
              <w:tabs>
                <w:tab w:val="left" w:pos="448"/>
              </w:tabs>
              <w:spacing w:before="120"/>
              <w:ind w:left="448"/>
              <w:rPr>
                <w:rFonts w:ascii="Arial" w:hAnsi="Arial" w:cs="Arial"/>
              </w:rPr>
            </w:pPr>
          </w:p>
        </w:tc>
      </w:tr>
    </w:tbl>
    <w:p w14:paraId="7F905CD4" w14:textId="2FA6ABFB" w:rsidR="008F0E62" w:rsidRDefault="00307391" w:rsidP="00DE5718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799DA1D8" w14:textId="77777777" w:rsidR="00AE4FE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</w:p>
          <w:p w14:paraId="2F92A58D" w14:textId="03A14772" w:rsidR="00AE4FEB" w:rsidRPr="00855DA9" w:rsidRDefault="00AE4FEB" w:rsidP="00DE57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719B33C5" w14:textId="77777777" w:rsidR="00AE4FEB" w:rsidRDefault="009B56EB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>Ability to research questions and problems and propose solutions</w:t>
            </w:r>
          </w:p>
          <w:p w14:paraId="528ED8D9" w14:textId="5E51579E" w:rsidR="00D71D68" w:rsidRPr="00DE5718" w:rsidRDefault="00D71D68" w:rsidP="00AF1A67">
            <w:pPr>
              <w:tabs>
                <w:tab w:val="left" w:pos="448"/>
              </w:tabs>
              <w:spacing w:before="120"/>
              <w:ind w:left="448"/>
              <w:rPr>
                <w:rFonts w:ascii="Arial" w:hAnsi="Arial" w:cs="Arial"/>
              </w:rPr>
            </w:pPr>
          </w:p>
        </w:tc>
      </w:tr>
    </w:tbl>
    <w:p w14:paraId="39D481C8" w14:textId="77777777" w:rsidR="0003223E" w:rsidRDefault="0003223E" w:rsidP="00DE5718">
      <w:pPr>
        <w:pStyle w:val="Heading1"/>
      </w:pPr>
    </w:p>
    <w:p w14:paraId="5E18D682" w14:textId="36C493B8" w:rsidR="0003223E" w:rsidRDefault="0003223E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</w:p>
    <w:p w14:paraId="526A857E" w14:textId="2883A9E1" w:rsidR="00307391" w:rsidRDefault="00307391" w:rsidP="00DE5718">
      <w:pPr>
        <w:pStyle w:val="Heading1"/>
      </w:pPr>
      <w: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5B900831" w14:textId="77777777" w:rsidR="00307391" w:rsidRDefault="00307391" w:rsidP="00FE4B7A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</w:p>
          <w:p w14:paraId="2326F599" w14:textId="4DFD8CAA" w:rsidR="00307391" w:rsidRPr="00855DA9" w:rsidRDefault="00307391" w:rsidP="00DE57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307391" w:rsidRPr="00FD1BA9" w14:paraId="7788CED2" w14:textId="77777777" w:rsidTr="00FE4B7A">
        <w:tc>
          <w:tcPr>
            <w:tcW w:w="5000" w:type="pct"/>
          </w:tcPr>
          <w:p w14:paraId="72EC8A76" w14:textId="294BE4CB" w:rsidR="00307391" w:rsidRPr="00DE5718" w:rsidRDefault="00481707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>An interest in Information Technology and a curiosity about how systems and gadgets work</w:t>
            </w:r>
          </w:p>
        </w:tc>
      </w:tr>
    </w:tbl>
    <w:p w14:paraId="1249A658" w14:textId="24389161" w:rsidR="008F0E62" w:rsidRDefault="00307391" w:rsidP="00DE5718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3C5D88E0" w14:textId="77777777" w:rsidR="00AE4FEB" w:rsidRDefault="00AE4FEB" w:rsidP="004544C4">
            <w:pPr>
              <w:rPr>
                <w:rFonts w:ascii="Arial" w:hAnsi="Arial" w:cs="Arial"/>
                <w:b/>
                <w:bCs/>
              </w:rPr>
            </w:pPr>
          </w:p>
          <w:p w14:paraId="4AB14AE2" w14:textId="75038CAC" w:rsidR="00AE4FEB" w:rsidRPr="00855F9E" w:rsidRDefault="00AE4FEB" w:rsidP="00DE57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752F1D50" w14:textId="77777777" w:rsidR="00481707" w:rsidRPr="009B56EB" w:rsidRDefault="00481707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>Energy and enthusiasm when working either individually or as part of a team and with customers</w:t>
            </w:r>
          </w:p>
          <w:p w14:paraId="0A6D8B8C" w14:textId="1AB06FA8" w:rsidR="00481707" w:rsidRDefault="00481707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>Able to work effectively with members of different teams</w:t>
            </w:r>
          </w:p>
          <w:p w14:paraId="3FBBFB9D" w14:textId="6F4087C0" w:rsidR="00AE4FEB" w:rsidRPr="00DE5718" w:rsidRDefault="00481707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B56EB">
              <w:rPr>
                <w:rFonts w:ascii="Arial" w:hAnsi="Arial" w:cs="Arial"/>
              </w:rPr>
              <w:t xml:space="preserve">Reliable, </w:t>
            </w:r>
            <w:proofErr w:type="gramStart"/>
            <w:r w:rsidRPr="009B56EB">
              <w:rPr>
                <w:rFonts w:ascii="Arial" w:hAnsi="Arial" w:cs="Arial"/>
              </w:rPr>
              <w:t>resilient</w:t>
            </w:r>
            <w:proofErr w:type="gramEnd"/>
            <w:r w:rsidRPr="009B56EB">
              <w:rPr>
                <w:rFonts w:ascii="Arial" w:hAnsi="Arial" w:cs="Arial"/>
              </w:rPr>
              <w:t xml:space="preserve"> and confident, with good time management skills</w:t>
            </w:r>
          </w:p>
        </w:tc>
      </w:tr>
    </w:tbl>
    <w:p w14:paraId="07062C1F" w14:textId="4BCB201A" w:rsidR="00307391" w:rsidRDefault="00307391" w:rsidP="00DE5718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2D74E12" w14:textId="77777777" w:rsidR="00307391" w:rsidRDefault="00307391" w:rsidP="00FE4B7A">
            <w:pPr>
              <w:rPr>
                <w:rFonts w:ascii="Arial" w:hAnsi="Arial" w:cs="Arial"/>
                <w:b/>
                <w:bCs/>
              </w:rPr>
            </w:pPr>
          </w:p>
          <w:p w14:paraId="2DFDCE00" w14:textId="624FF9A1" w:rsidR="00307391" w:rsidRPr="00855F9E" w:rsidRDefault="00307391" w:rsidP="00DE57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05A2989" w14:textId="6E9789E1" w:rsidR="00307391" w:rsidRPr="00DE5718" w:rsidRDefault="00481707" w:rsidP="00DE571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Training, coaching or mentoring experience</w:t>
            </w:r>
          </w:p>
        </w:tc>
      </w:tr>
    </w:tbl>
    <w:p w14:paraId="2737E4CA" w14:textId="77777777" w:rsidR="00307391" w:rsidRDefault="00307391" w:rsidP="003B26AF"/>
    <w:p w14:paraId="0651009F" w14:textId="501F314E" w:rsidR="00307391" w:rsidRDefault="00307391" w:rsidP="003B26AF"/>
    <w:p w14:paraId="755F6CBF" w14:textId="70BE3383" w:rsidR="00CE013C" w:rsidRPr="00346448" w:rsidRDefault="00CE013C" w:rsidP="00CE013C">
      <w:pPr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DE5718">
        <w:rPr>
          <w:rFonts w:ascii="Arial" w:hAnsi="Arial" w:cs="Arial"/>
          <w:b/>
          <w:bCs/>
        </w:rPr>
        <w:t>June 2021</w:t>
      </w:r>
    </w:p>
    <w:p w14:paraId="68DBCB2D" w14:textId="1CCF62FC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</w:p>
    <w:p w14:paraId="4B50C559" w14:textId="35470673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DE5718">
        <w:rPr>
          <w:rFonts w:ascii="Arial" w:hAnsi="Arial" w:cs="Arial"/>
          <w:b/>
          <w:bCs/>
        </w:rPr>
        <w:t>JE12319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0CA7440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77D3FC2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1A7CD33D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41C07CD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108207FE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6779647A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371087E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103B15E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45C4A02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2340D27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08D6A7A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2DE965CA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06E2" w14:textId="77777777" w:rsidR="000570AA" w:rsidRDefault="000570AA" w:rsidP="00E76A6D">
      <w:r>
        <w:separator/>
      </w:r>
    </w:p>
  </w:endnote>
  <w:endnote w:type="continuationSeparator" w:id="0">
    <w:p w14:paraId="72187E6D" w14:textId="77777777" w:rsidR="000570AA" w:rsidRDefault="000570AA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3441F" w14:textId="77777777" w:rsidR="000570AA" w:rsidRDefault="000570AA" w:rsidP="00E76A6D">
      <w:r>
        <w:separator/>
      </w:r>
    </w:p>
  </w:footnote>
  <w:footnote w:type="continuationSeparator" w:id="0">
    <w:p w14:paraId="40DD5E61" w14:textId="77777777" w:rsidR="000570AA" w:rsidRDefault="000570AA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5F24"/>
    <w:multiLevelType w:val="hybridMultilevel"/>
    <w:tmpl w:val="D5B0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3223E"/>
    <w:rsid w:val="000570AA"/>
    <w:rsid w:val="000775BB"/>
    <w:rsid w:val="000A36FB"/>
    <w:rsid w:val="00141FA5"/>
    <w:rsid w:val="00153804"/>
    <w:rsid w:val="001D13CE"/>
    <w:rsid w:val="002864C1"/>
    <w:rsid w:val="002B2175"/>
    <w:rsid w:val="002F6ACA"/>
    <w:rsid w:val="00307391"/>
    <w:rsid w:val="00356A60"/>
    <w:rsid w:val="00366856"/>
    <w:rsid w:val="003B26AF"/>
    <w:rsid w:val="003B5415"/>
    <w:rsid w:val="003E3F7A"/>
    <w:rsid w:val="003E41F1"/>
    <w:rsid w:val="003E7E6D"/>
    <w:rsid w:val="003F5381"/>
    <w:rsid w:val="00402216"/>
    <w:rsid w:val="004361C1"/>
    <w:rsid w:val="004806F5"/>
    <w:rsid w:val="00481707"/>
    <w:rsid w:val="004A1434"/>
    <w:rsid w:val="004A1503"/>
    <w:rsid w:val="0050384A"/>
    <w:rsid w:val="00512005"/>
    <w:rsid w:val="00595D51"/>
    <w:rsid w:val="005A4D3E"/>
    <w:rsid w:val="005C772C"/>
    <w:rsid w:val="005E5AFC"/>
    <w:rsid w:val="0062310D"/>
    <w:rsid w:val="006419A5"/>
    <w:rsid w:val="00702B37"/>
    <w:rsid w:val="00726AC3"/>
    <w:rsid w:val="00726C19"/>
    <w:rsid w:val="00774351"/>
    <w:rsid w:val="007D242E"/>
    <w:rsid w:val="007E7490"/>
    <w:rsid w:val="00821AA1"/>
    <w:rsid w:val="00822730"/>
    <w:rsid w:val="00835085"/>
    <w:rsid w:val="00855DA9"/>
    <w:rsid w:val="00855F9E"/>
    <w:rsid w:val="008C6B05"/>
    <w:rsid w:val="008D1BDD"/>
    <w:rsid w:val="008F0E62"/>
    <w:rsid w:val="009222D6"/>
    <w:rsid w:val="00975FE2"/>
    <w:rsid w:val="00981626"/>
    <w:rsid w:val="00984B26"/>
    <w:rsid w:val="009B56EB"/>
    <w:rsid w:val="00A34D9B"/>
    <w:rsid w:val="00AE3436"/>
    <w:rsid w:val="00AE4FEB"/>
    <w:rsid w:val="00AF1A67"/>
    <w:rsid w:val="00B05B0B"/>
    <w:rsid w:val="00B82E31"/>
    <w:rsid w:val="00C2621E"/>
    <w:rsid w:val="00C374FD"/>
    <w:rsid w:val="00C5268E"/>
    <w:rsid w:val="00C63B5F"/>
    <w:rsid w:val="00CE013C"/>
    <w:rsid w:val="00D71D68"/>
    <w:rsid w:val="00DD7718"/>
    <w:rsid w:val="00DE5718"/>
    <w:rsid w:val="00E053C6"/>
    <w:rsid w:val="00E76A6D"/>
    <w:rsid w:val="00ED56EA"/>
    <w:rsid w:val="00EE4793"/>
    <w:rsid w:val="00F31E6F"/>
    <w:rsid w:val="00FA210B"/>
    <w:rsid w:val="00FB1869"/>
    <w:rsid w:val="00FD4CAF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23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2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35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54D099889BD4A88DCF768EDBE4730" ma:contentTypeVersion="2" ma:contentTypeDescription="Create a new document." ma:contentTypeScope="" ma:versionID="43516484587f4c91d565af21c2759d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a6f1825ea9da9e0f7f1a1e457b7e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E584A0-3739-4CB3-AEEF-4B71AA55763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639EAF3-4992-41FD-9E45-5C8A238AB9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47FA1-5F30-4594-A878-897E7401C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3B74D6-69F9-46C4-96DF-97352013AA1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Ron Flanagan</cp:lastModifiedBy>
  <cp:revision>2</cp:revision>
  <cp:lastPrinted>2021-01-14T11:57:00Z</cp:lastPrinted>
  <dcterms:created xsi:type="dcterms:W3CDTF">2021-06-24T12:59:00Z</dcterms:created>
  <dcterms:modified xsi:type="dcterms:W3CDTF">2021-06-24T12:59:00Z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0x0101002AB54D099889BD4A88DCF768EDBE4730</vt:lpwstr>
  </property>
  <property fmtid="{D5CDD505-2E9C-101B-9397-08002B2CF9AE}" pid="3" name="_dlc_DocIdItemGuid">
    <vt:lpwstr>e9acf785-2e1d-4beb-9158-6ca9fed813d2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j7380196a0d64225b365aa46a4bfc680">
    <vt:lpwstr>SS7/8|dc3a1555-5a9c-4ba2-8327-1af6e8ed5b3e</vt:lpwstr>
  </property>
  <property fmtid="{D5CDD505-2E9C-101B-9397-08002B2CF9AE}" pid="60" name="jbd1e4a83b4c49908aa04ecd2ef873f2">
    <vt:lpwstr>CET|412d55f7-233a-4ff0-b78a-61656c94808a</vt:lpwstr>
  </property>
  <property fmtid="{D5CDD505-2E9C-101B-9397-08002B2CF9AE}" pid="61" name="TaxCatchAll">
    <vt:lpwstr>20;#CET|412d55f7-233a-4ff0-b78a-61656c94808a;#78;#SS7/8|dc3a1555-5a9c-4ba2-8327-1af6e8ed5b3e</vt:lpwstr>
  </property>
</Properties>
</file>