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0077" w14:textId="092B012C" w:rsidR="003C50EA" w:rsidRPr="00B6368A" w:rsidRDefault="0033451E" w:rsidP="003C50EA">
      <w:pPr>
        <w:pStyle w:val="NoSpacing"/>
        <w:rPr>
          <w:rFonts w:ascii="Arial" w:hAnsi="Arial" w:cs="Arial"/>
          <w:b/>
          <w:bCs/>
          <w:sz w:val="28"/>
          <w:szCs w:val="28"/>
        </w:rPr>
      </w:pPr>
      <w:r w:rsidRPr="00B6368A">
        <w:rPr>
          <w:noProof/>
        </w:rPr>
        <w:drawing>
          <wp:anchor distT="0" distB="0" distL="114300" distR="114300" simplePos="0" relativeHeight="251654656" behindDoc="1" locked="0" layoutInCell="1" allowOverlap="1" wp14:anchorId="40165E30" wp14:editId="43722D07">
            <wp:simplePos x="0" y="0"/>
            <wp:positionH relativeFrom="margin">
              <wp:posOffset>5036808</wp:posOffset>
            </wp:positionH>
            <wp:positionV relativeFrom="paragraph">
              <wp:posOffset>-654170</wp:posOffset>
            </wp:positionV>
            <wp:extent cx="1155700" cy="7778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68A" w:rsidRPr="00B6368A">
        <w:rPr>
          <w:rFonts w:ascii="Arial" w:hAnsi="Arial" w:cs="Arial"/>
          <w:b/>
          <w:bCs/>
          <w:sz w:val="28"/>
          <w:szCs w:val="28"/>
        </w:rPr>
        <w:t>Business</w:t>
      </w:r>
      <w:r w:rsidR="003C50EA" w:rsidRPr="00B6368A">
        <w:rPr>
          <w:rFonts w:ascii="Arial" w:hAnsi="Arial" w:cs="Arial"/>
          <w:b/>
          <w:bCs/>
          <w:sz w:val="28"/>
          <w:szCs w:val="28"/>
        </w:rPr>
        <w:t xml:space="preserve"> </w:t>
      </w:r>
      <w:r w:rsidR="00B6368A" w:rsidRPr="00B6368A">
        <w:rPr>
          <w:rFonts w:ascii="Arial" w:hAnsi="Arial" w:cs="Arial"/>
          <w:b/>
          <w:bCs/>
          <w:sz w:val="28"/>
          <w:szCs w:val="28"/>
        </w:rPr>
        <w:t>Improve</w:t>
      </w:r>
      <w:r w:rsidR="003C50EA" w:rsidRPr="00B6368A">
        <w:rPr>
          <w:rFonts w:ascii="Arial" w:hAnsi="Arial" w:cs="Arial"/>
          <w:b/>
          <w:bCs/>
          <w:sz w:val="28"/>
          <w:szCs w:val="28"/>
        </w:rPr>
        <w:t>ment Manager</w:t>
      </w:r>
    </w:p>
    <w:p w14:paraId="3B3DA7AC" w14:textId="43948ABB" w:rsidR="003C50EA" w:rsidRPr="00B6368A" w:rsidRDefault="003C50EA" w:rsidP="003C50EA">
      <w:pPr>
        <w:pStyle w:val="NoSpacing"/>
        <w:spacing w:before="120"/>
        <w:rPr>
          <w:rFonts w:ascii="Arial" w:hAnsi="Arial" w:cs="Arial"/>
          <w:b/>
          <w:bCs/>
          <w:sz w:val="24"/>
          <w:szCs w:val="24"/>
        </w:rPr>
      </w:pPr>
      <w:r w:rsidRPr="00B6368A">
        <w:rPr>
          <w:rFonts w:ascii="Arial" w:hAnsi="Arial" w:cs="Arial"/>
          <w:b/>
          <w:bCs/>
          <w:sz w:val="24"/>
          <w:szCs w:val="24"/>
        </w:rPr>
        <w:t>Salary £</w:t>
      </w:r>
      <w:r w:rsidR="00B6368A">
        <w:rPr>
          <w:rFonts w:ascii="Arial" w:hAnsi="Arial" w:cs="Arial"/>
          <w:b/>
          <w:bCs/>
          <w:sz w:val="24"/>
          <w:szCs w:val="24"/>
        </w:rPr>
        <w:t>49,765</w:t>
      </w:r>
      <w:r w:rsidRPr="00B6368A">
        <w:rPr>
          <w:rFonts w:ascii="Arial" w:hAnsi="Arial" w:cs="Arial"/>
          <w:b/>
          <w:bCs/>
          <w:sz w:val="24"/>
          <w:szCs w:val="24"/>
        </w:rPr>
        <w:t xml:space="preserve"> - £</w:t>
      </w:r>
      <w:r w:rsidR="00B6368A">
        <w:rPr>
          <w:rFonts w:ascii="Arial" w:hAnsi="Arial" w:cs="Arial"/>
          <w:b/>
          <w:bCs/>
          <w:sz w:val="24"/>
          <w:szCs w:val="24"/>
        </w:rPr>
        <w:t>54,566</w:t>
      </w:r>
    </w:p>
    <w:p w14:paraId="2B0DD724" w14:textId="5E4EB085" w:rsidR="003C50EA" w:rsidRPr="00B6368A" w:rsidRDefault="003C50EA">
      <w:pPr>
        <w:rPr>
          <w:rFonts w:ascii="Arial" w:hAnsi="Arial" w:cs="Arial"/>
          <w:b/>
          <w:bCs/>
        </w:rPr>
      </w:pPr>
    </w:p>
    <w:p w14:paraId="5BCDC961" w14:textId="68361D58" w:rsidR="003C50EA" w:rsidRPr="00C018C8" w:rsidRDefault="003C50EA" w:rsidP="003C50EA">
      <w:pPr>
        <w:pStyle w:val="NoSpacing"/>
        <w:rPr>
          <w:rFonts w:ascii="Arial" w:hAnsi="Arial" w:cs="Arial"/>
          <w:b/>
          <w:bCs/>
          <w:sz w:val="24"/>
          <w:szCs w:val="24"/>
        </w:rPr>
      </w:pPr>
      <w:r w:rsidRPr="00C018C8">
        <w:rPr>
          <w:rFonts w:ascii="Arial" w:hAnsi="Arial" w:cs="Arial"/>
          <w:b/>
          <w:bCs/>
          <w:sz w:val="24"/>
          <w:szCs w:val="24"/>
        </w:rPr>
        <w:t xml:space="preserve">Welcome message from </w:t>
      </w:r>
      <w:r w:rsidR="00B6368A" w:rsidRPr="00C018C8">
        <w:rPr>
          <w:rFonts w:ascii="Arial" w:hAnsi="Arial" w:cs="Arial"/>
          <w:b/>
          <w:bCs/>
          <w:sz w:val="24"/>
          <w:szCs w:val="24"/>
        </w:rPr>
        <w:t xml:space="preserve">Nick Hibberd </w:t>
      </w:r>
      <w:r w:rsidRPr="00C018C8">
        <w:rPr>
          <w:rFonts w:ascii="Arial" w:hAnsi="Arial" w:cs="Arial"/>
          <w:b/>
          <w:bCs/>
          <w:sz w:val="24"/>
          <w:szCs w:val="24"/>
        </w:rPr>
        <w:t xml:space="preserve"> </w:t>
      </w:r>
    </w:p>
    <w:p w14:paraId="13546D96" w14:textId="6EB89422" w:rsidR="003C50EA" w:rsidRPr="00C018C8" w:rsidRDefault="00B6368A" w:rsidP="003C50EA">
      <w:pPr>
        <w:pStyle w:val="NoSpacing"/>
        <w:rPr>
          <w:rFonts w:ascii="Arial" w:hAnsi="Arial" w:cs="Arial"/>
          <w:b/>
          <w:bCs/>
          <w:sz w:val="24"/>
          <w:szCs w:val="24"/>
        </w:rPr>
      </w:pPr>
      <w:r w:rsidRPr="00C018C8">
        <w:rPr>
          <w:rFonts w:ascii="Arial" w:hAnsi="Arial" w:cs="Arial"/>
          <w:b/>
          <w:bCs/>
          <w:sz w:val="24"/>
          <w:szCs w:val="24"/>
        </w:rPr>
        <w:t>Executive Director</w:t>
      </w:r>
      <w:r w:rsidR="003C50EA" w:rsidRPr="00C018C8">
        <w:rPr>
          <w:rFonts w:ascii="Arial" w:hAnsi="Arial" w:cs="Arial"/>
          <w:b/>
          <w:bCs/>
          <w:sz w:val="24"/>
          <w:szCs w:val="24"/>
        </w:rPr>
        <w:t xml:space="preserve"> </w:t>
      </w:r>
      <w:r w:rsidRPr="00C018C8">
        <w:rPr>
          <w:rFonts w:ascii="Arial" w:hAnsi="Arial" w:cs="Arial"/>
          <w:b/>
          <w:bCs/>
          <w:sz w:val="24"/>
          <w:szCs w:val="24"/>
        </w:rPr>
        <w:t>for Economy Environment &amp; Culture</w:t>
      </w:r>
    </w:p>
    <w:p w14:paraId="06029AF5" w14:textId="43861CF5" w:rsidR="003C50EA" w:rsidRPr="003C50EA" w:rsidRDefault="003C50EA" w:rsidP="003C50EA">
      <w:pPr>
        <w:pStyle w:val="NoSpacing"/>
        <w:rPr>
          <w:rFonts w:ascii="Arial" w:hAnsi="Arial" w:cs="Arial"/>
          <w:color w:val="A6C83D"/>
          <w:sz w:val="24"/>
          <w:szCs w:val="24"/>
        </w:rPr>
      </w:pPr>
    </w:p>
    <w:p w14:paraId="3D5A4432" w14:textId="307CC8C8" w:rsidR="00ED3378" w:rsidRDefault="006164BA" w:rsidP="00ED3378">
      <w:pPr>
        <w:rPr>
          <w:rFonts w:ascii="Arial" w:hAnsi="Arial" w:cs="Arial"/>
        </w:rPr>
      </w:pPr>
      <w:r w:rsidRPr="003C50EA">
        <w:rPr>
          <w:rFonts w:ascii="Arial" w:hAnsi="Arial" w:cs="Arial"/>
        </w:rPr>
        <w:t>Thank you for your interest in this</w:t>
      </w:r>
      <w:r w:rsidR="00ED3378">
        <w:rPr>
          <w:rFonts w:ascii="Arial" w:hAnsi="Arial" w:cs="Arial"/>
        </w:rPr>
        <w:t xml:space="preserve"> new</w:t>
      </w:r>
      <w:r w:rsidRPr="003C50EA">
        <w:rPr>
          <w:rFonts w:ascii="Arial" w:hAnsi="Arial" w:cs="Arial"/>
        </w:rPr>
        <w:t xml:space="preserve"> rol</w:t>
      </w:r>
      <w:r w:rsidR="00ED3378">
        <w:rPr>
          <w:rFonts w:ascii="Arial" w:hAnsi="Arial" w:cs="Arial"/>
        </w:rPr>
        <w:t xml:space="preserve">e in my leadership team, which has been designed </w:t>
      </w:r>
      <w:r w:rsidR="00ED3378" w:rsidRPr="00ED3378">
        <w:rPr>
          <w:rFonts w:ascii="Arial" w:hAnsi="Arial" w:cs="Arial"/>
        </w:rPr>
        <w:t xml:space="preserve">to drive improvements within the council for the benefit of our residents, communities, visitors and the business sector. </w:t>
      </w:r>
    </w:p>
    <w:p w14:paraId="552B6935" w14:textId="1EC4A989" w:rsidR="00141BBF" w:rsidRPr="00ED3378" w:rsidRDefault="00141BBF" w:rsidP="00ED3378">
      <w:pPr>
        <w:rPr>
          <w:rFonts w:ascii="Arial" w:hAnsi="Arial" w:cs="Arial"/>
        </w:rPr>
      </w:pPr>
      <w:r w:rsidRPr="00141BBF">
        <w:rPr>
          <w:rFonts w:ascii="Arial" w:hAnsi="Arial" w:cs="Arial"/>
        </w:rPr>
        <w:t xml:space="preserve">As we emerge from restrictions the pandemic has brought, we’re looking to transform this city and the services that we deliver like never before. To create a fairer, greener, healthier and more inclusive city, keeping Brighton at the forefront of transition to sustainable net zero society. One built on a vibrant economy with a responsive customer service offer.  </w:t>
      </w:r>
    </w:p>
    <w:p w14:paraId="21E336F4" w14:textId="1B2063B7" w:rsidR="006164BA" w:rsidRPr="003C50EA" w:rsidRDefault="006164BA">
      <w:pPr>
        <w:rPr>
          <w:rFonts w:ascii="Arial" w:hAnsi="Arial" w:cs="Arial"/>
        </w:rPr>
      </w:pPr>
      <w:r w:rsidRPr="003C50EA">
        <w:rPr>
          <w:rFonts w:ascii="Arial" w:hAnsi="Arial" w:cs="Arial"/>
        </w:rPr>
        <w:t>Brighton &amp; Hove is a great place to live, learn</w:t>
      </w:r>
      <w:r w:rsidR="00ED4ACD" w:rsidRPr="003C50EA">
        <w:rPr>
          <w:rFonts w:ascii="Arial" w:hAnsi="Arial" w:cs="Arial"/>
        </w:rPr>
        <w:t xml:space="preserve">, </w:t>
      </w:r>
      <w:r w:rsidRPr="003C50EA">
        <w:rPr>
          <w:rFonts w:ascii="Arial" w:hAnsi="Arial" w:cs="Arial"/>
        </w:rPr>
        <w:t>work</w:t>
      </w:r>
      <w:r w:rsidR="00ED4ACD" w:rsidRPr="003C50EA">
        <w:rPr>
          <w:rFonts w:ascii="Arial" w:hAnsi="Arial" w:cs="Arial"/>
        </w:rPr>
        <w:t xml:space="preserve"> and visit</w:t>
      </w:r>
      <w:r w:rsidRPr="003C50EA">
        <w:rPr>
          <w:rFonts w:ascii="Arial" w:hAnsi="Arial" w:cs="Arial"/>
        </w:rPr>
        <w:t xml:space="preserve">. Our diverse and vibrant community is passionate about </w:t>
      </w:r>
      <w:r w:rsidR="00E51A37" w:rsidRPr="003C50EA">
        <w:rPr>
          <w:rFonts w:ascii="Arial" w:hAnsi="Arial" w:cs="Arial"/>
        </w:rPr>
        <w:t>t</w:t>
      </w:r>
      <w:r w:rsidR="006A26AD" w:rsidRPr="003C50EA">
        <w:rPr>
          <w:rFonts w:ascii="Arial" w:hAnsi="Arial" w:cs="Arial"/>
        </w:rPr>
        <w:t>he</w:t>
      </w:r>
      <w:r w:rsidRPr="003C50EA">
        <w:rPr>
          <w:rFonts w:ascii="Arial" w:hAnsi="Arial" w:cs="Arial"/>
        </w:rPr>
        <w:t xml:space="preserve"> city and there’s a shared commitment to celebrating and promoting all that makes Brighton &amp; Hove so unique. </w:t>
      </w:r>
      <w:r w:rsidR="00ED4ACD" w:rsidRPr="003C50EA">
        <w:rPr>
          <w:rFonts w:ascii="Arial" w:hAnsi="Arial" w:cs="Arial"/>
        </w:rPr>
        <w:t xml:space="preserve">We also welcome more than 11 million visitors to the city each year as a worldwide destination of choice.  </w:t>
      </w:r>
    </w:p>
    <w:p w14:paraId="127A14CA" w14:textId="49EE21CF" w:rsidR="006164BA" w:rsidRPr="003C50EA" w:rsidRDefault="006164BA">
      <w:pPr>
        <w:rPr>
          <w:rFonts w:ascii="Arial" w:hAnsi="Arial" w:cs="Arial"/>
        </w:rPr>
      </w:pPr>
      <w:r w:rsidRPr="003C50EA">
        <w:rPr>
          <w:rFonts w:ascii="Arial" w:hAnsi="Arial" w:cs="Arial"/>
        </w:rPr>
        <w:t xml:space="preserve">Its success however, in common with all cities </w:t>
      </w:r>
      <w:r w:rsidR="008922C2" w:rsidRPr="003C50EA">
        <w:rPr>
          <w:rFonts w:ascii="Arial" w:hAnsi="Arial" w:cs="Arial"/>
        </w:rPr>
        <w:t>across</w:t>
      </w:r>
      <w:r w:rsidRPr="003C50EA">
        <w:rPr>
          <w:rFonts w:ascii="Arial" w:hAnsi="Arial" w:cs="Arial"/>
        </w:rPr>
        <w:t xml:space="preserve"> the country, masks issues related to poverty, inequality and fairness. This is against a backdrop of</w:t>
      </w:r>
      <w:r w:rsidR="00CC1D62" w:rsidRPr="003C50EA">
        <w:rPr>
          <w:rFonts w:ascii="Arial" w:hAnsi="Arial" w:cs="Arial"/>
        </w:rPr>
        <w:t xml:space="preserve"> ongoing</w:t>
      </w:r>
      <w:r w:rsidRPr="003C50EA">
        <w:rPr>
          <w:rFonts w:ascii="Arial" w:hAnsi="Arial" w:cs="Arial"/>
        </w:rPr>
        <w:t xml:space="preserve"> reductions in local government funding, rising demand for our services, and the impact of COVID-19</w:t>
      </w:r>
      <w:r w:rsidR="00CC1D62" w:rsidRPr="003C50EA">
        <w:rPr>
          <w:rFonts w:ascii="Arial" w:hAnsi="Arial" w:cs="Arial"/>
        </w:rPr>
        <w:t>.</w:t>
      </w:r>
    </w:p>
    <w:p w14:paraId="3F30E63E" w14:textId="576DF829" w:rsidR="00970AAF" w:rsidRPr="003C50EA" w:rsidRDefault="006164BA" w:rsidP="00970AAF">
      <w:pPr>
        <w:rPr>
          <w:rFonts w:ascii="Arial" w:hAnsi="Arial" w:cs="Arial"/>
        </w:rPr>
      </w:pPr>
      <w:bookmarkStart w:id="0" w:name="_Hlk77843956"/>
      <w:r w:rsidRPr="003C50EA">
        <w:rPr>
          <w:rFonts w:ascii="Arial" w:hAnsi="Arial" w:cs="Arial"/>
        </w:rPr>
        <w:t xml:space="preserve">Working for Brighton &amp; Hove City Council means you’ll be joining </w:t>
      </w:r>
      <w:r w:rsidR="007979FA" w:rsidRPr="003C50EA">
        <w:rPr>
          <w:rFonts w:ascii="Arial" w:hAnsi="Arial" w:cs="Arial"/>
        </w:rPr>
        <w:t>one of the largest employers in</w:t>
      </w:r>
      <w:r w:rsidR="0068352C" w:rsidRPr="003C50EA">
        <w:rPr>
          <w:rFonts w:ascii="Arial" w:hAnsi="Arial" w:cs="Arial"/>
        </w:rPr>
        <w:t xml:space="preserve"> Sussex</w:t>
      </w:r>
      <w:r w:rsidR="007979FA" w:rsidRPr="003C50EA">
        <w:rPr>
          <w:rFonts w:ascii="Arial" w:hAnsi="Arial" w:cs="Arial"/>
        </w:rPr>
        <w:t xml:space="preserve"> </w:t>
      </w:r>
      <w:r w:rsidR="002427D5" w:rsidRPr="003C50EA">
        <w:rPr>
          <w:rFonts w:ascii="Arial" w:hAnsi="Arial" w:cs="Arial"/>
        </w:rPr>
        <w:t xml:space="preserve">and </w:t>
      </w:r>
      <w:r w:rsidRPr="003C50EA">
        <w:rPr>
          <w:rFonts w:ascii="Arial" w:hAnsi="Arial" w:cs="Arial"/>
        </w:rPr>
        <w:t xml:space="preserve">an organisation that’s active in </w:t>
      </w:r>
      <w:r w:rsidR="0068352C" w:rsidRPr="003C50EA">
        <w:rPr>
          <w:rFonts w:ascii="Arial" w:hAnsi="Arial" w:cs="Arial"/>
        </w:rPr>
        <w:t>its</w:t>
      </w:r>
      <w:r w:rsidRPr="003C50EA">
        <w:rPr>
          <w:rFonts w:ascii="Arial" w:hAnsi="Arial" w:cs="Arial"/>
        </w:rPr>
        <w:t xml:space="preserve"> community and developing its transformative journey so we can continue to do the best for the city. </w:t>
      </w:r>
      <w:r w:rsidR="00970AAF" w:rsidRPr="003C50EA">
        <w:rPr>
          <w:rFonts w:ascii="Arial" w:hAnsi="Arial" w:cs="Arial"/>
        </w:rPr>
        <w:t>For us, a fairer city with a sustainable future is a:</w:t>
      </w:r>
    </w:p>
    <w:p w14:paraId="51FDB176" w14:textId="34BBB4E0"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to call home</w:t>
      </w:r>
    </w:p>
    <w:p w14:paraId="0C8DED03" w14:textId="6957802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working for all</w:t>
      </w:r>
    </w:p>
    <w:p w14:paraId="3BCA4A35" w14:textId="13AD193A"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stronger city</w:t>
      </w:r>
    </w:p>
    <w:p w14:paraId="5A8D9CFB" w14:textId="46C74028"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growing and learning city</w:t>
      </w:r>
    </w:p>
    <w:p w14:paraId="05CC3F33" w14:textId="6FC20785"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sustainable city</w:t>
      </w:r>
    </w:p>
    <w:p w14:paraId="07A13E3B" w14:textId="53131FA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healthy and caring city</w:t>
      </w:r>
    </w:p>
    <w:bookmarkEnd w:id="0"/>
    <w:p w14:paraId="4E7F5B76" w14:textId="53B89567" w:rsidR="00B6368A" w:rsidRPr="00B6368A" w:rsidRDefault="00B6368A" w:rsidP="00B6368A">
      <w:pPr>
        <w:shd w:val="clear" w:color="auto" w:fill="FFFFFF"/>
        <w:spacing w:before="100" w:beforeAutospacing="1" w:after="100" w:afterAutospacing="1" w:line="240" w:lineRule="auto"/>
        <w:rPr>
          <w:rFonts w:ascii="Arial" w:hAnsi="Arial" w:cs="Arial"/>
        </w:rPr>
      </w:pPr>
      <w:r w:rsidRPr="00B6368A">
        <w:rPr>
          <w:rFonts w:ascii="Arial" w:hAnsi="Arial" w:cs="Arial"/>
        </w:rPr>
        <w:t xml:space="preserve">The Economy, Environment and Culture directorate works with city and city region partners supporting low carbon economic growth and maintaining an attractive, connected, and well-run city for residents, businesses and visitors. </w:t>
      </w:r>
      <w:r w:rsidRPr="003C50EA">
        <w:rPr>
          <w:rFonts w:ascii="Arial" w:hAnsi="Arial" w:cs="Arial"/>
        </w:rPr>
        <w:t>It’s leading the city’s programme of recovery from the Covid-19 pandemic and progress towards carbon neutrality by 2030.</w:t>
      </w:r>
    </w:p>
    <w:p w14:paraId="0D152FFA" w14:textId="77777777" w:rsidR="00B6368A" w:rsidRPr="00B6368A" w:rsidRDefault="00B6368A" w:rsidP="00B6368A">
      <w:pPr>
        <w:shd w:val="clear" w:color="auto" w:fill="FFFFFF"/>
        <w:spacing w:before="100" w:beforeAutospacing="1" w:after="100" w:afterAutospacing="1" w:line="240" w:lineRule="auto"/>
        <w:rPr>
          <w:rFonts w:ascii="Arial" w:hAnsi="Arial" w:cs="Arial"/>
        </w:rPr>
      </w:pPr>
      <w:r w:rsidRPr="00B6368A">
        <w:rPr>
          <w:rFonts w:ascii="Arial" w:hAnsi="Arial" w:cs="Arial"/>
        </w:rPr>
        <w:t>Further detail including our direction of travel can be found in our Directorate Plans for 2021 to 2024 here:</w:t>
      </w:r>
    </w:p>
    <w:p w14:paraId="10701AAE" w14:textId="6EB5E698" w:rsidR="00B6368A" w:rsidRDefault="00E817F9" w:rsidP="00B6368A">
      <w:pPr>
        <w:shd w:val="clear" w:color="auto" w:fill="FFFFFF"/>
        <w:spacing w:before="100" w:beforeAutospacing="1" w:after="100" w:afterAutospacing="1" w:line="240" w:lineRule="auto"/>
        <w:rPr>
          <w:rFonts w:ascii="Arial" w:hAnsi="Arial" w:cs="Arial"/>
        </w:rPr>
      </w:pPr>
      <w:hyperlink r:id="rId12" w:anchor="directorate-plan-2021-to-2024" w:history="1">
        <w:r w:rsidR="00B6368A" w:rsidRPr="00B6368A">
          <w:rPr>
            <w:rStyle w:val="Hyperlink"/>
            <w:rFonts w:ascii="Arial" w:hAnsi="Arial" w:cs="Arial"/>
          </w:rPr>
          <w:t>Economy, Environment and Culture (brighton-hove.gov.uk)</w:t>
        </w:r>
      </w:hyperlink>
    </w:p>
    <w:p w14:paraId="23CB7D05" w14:textId="5806AAC5" w:rsidR="00444E4E" w:rsidRPr="003C50EA" w:rsidRDefault="00444E4E"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Some of the key </w:t>
      </w:r>
      <w:r w:rsidR="009E5CF2" w:rsidRPr="003C50EA">
        <w:rPr>
          <w:rFonts w:ascii="Arial" w:hAnsi="Arial" w:cs="Arial"/>
        </w:rPr>
        <w:t xml:space="preserve">actions </w:t>
      </w:r>
      <w:r w:rsidR="00BA082B" w:rsidRPr="003C50EA">
        <w:rPr>
          <w:rFonts w:ascii="Arial" w:hAnsi="Arial" w:cs="Arial"/>
        </w:rPr>
        <w:t>the</w:t>
      </w:r>
      <w:r w:rsidR="009E5CF2" w:rsidRPr="003C50EA">
        <w:rPr>
          <w:rFonts w:ascii="Arial" w:hAnsi="Arial" w:cs="Arial"/>
        </w:rPr>
        <w:t xml:space="preserve"> Directorate</w:t>
      </w:r>
      <w:r w:rsidR="00BA082B" w:rsidRPr="003C50EA">
        <w:rPr>
          <w:rFonts w:ascii="Arial" w:hAnsi="Arial" w:cs="Arial"/>
        </w:rPr>
        <w:t xml:space="preserve"> is focusing on</w:t>
      </w:r>
      <w:r w:rsidR="009E5CF2" w:rsidRPr="003C50EA">
        <w:rPr>
          <w:rFonts w:ascii="Arial" w:hAnsi="Arial" w:cs="Arial"/>
        </w:rPr>
        <w:t xml:space="preserve"> in 2021-202</w:t>
      </w:r>
      <w:r w:rsidR="00B6368A">
        <w:rPr>
          <w:rFonts w:ascii="Arial" w:hAnsi="Arial" w:cs="Arial"/>
        </w:rPr>
        <w:t>4</w:t>
      </w:r>
      <w:r w:rsidR="009E5CF2" w:rsidRPr="003C50EA">
        <w:rPr>
          <w:rFonts w:ascii="Arial" w:hAnsi="Arial" w:cs="Arial"/>
        </w:rPr>
        <w:t xml:space="preserve"> include:</w:t>
      </w:r>
    </w:p>
    <w:p w14:paraId="068223FC" w14:textId="095CE414"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the Climate Assembly and establishing a 2030 Carbon Neutral City plan</w:t>
      </w:r>
    </w:p>
    <w:p w14:paraId="49AB360A" w14:textId="2D4A9C2A"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working across the council and the city to establish a community wealth building programme and supporting the city’s transition to a circular and more equitable economy</w:t>
      </w:r>
    </w:p>
    <w:p w14:paraId="48450003" w14:textId="46CE08CC"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lastRenderedPageBreak/>
        <w:t>leading the City Covid-19 Recovery Programme</w:t>
      </w:r>
    </w:p>
    <w:p w14:paraId="6A6422A4" w14:textId="4E8CF2BB" w:rsidR="00500B58" w:rsidRPr="003C50EA" w:rsidRDefault="009E5CF2"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Local Transport Plan for the City</w:t>
      </w:r>
      <w:r w:rsidR="00500B58" w:rsidRPr="003C50EA">
        <w:rPr>
          <w:rFonts w:ascii="Arial" w:hAnsi="Arial" w:cs="Arial"/>
        </w:rPr>
        <w:t xml:space="preserve"> </w:t>
      </w:r>
    </w:p>
    <w:p w14:paraId="381843E3" w14:textId="6828A2DF"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City Downland Estate Plan</w:t>
      </w:r>
    </w:p>
    <w:p w14:paraId="15F1274C" w14:textId="4FCC4FA0"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on the Greater Brighton City Region Covid-19 Economic Recovery Plan and Energy and Water Plans</w:t>
      </w:r>
    </w:p>
    <w:p w14:paraId="5F7D3B31" w14:textId="09A0D409"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deliverable business case for the roll out of full fibre and 5G</w:t>
      </w:r>
    </w:p>
    <w:p w14:paraId="6254A38F" w14:textId="1F6ADC68"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Waste, Recycling and Reuse Strategy for the city</w:t>
      </w:r>
    </w:p>
    <w:p w14:paraId="6413A034" w14:textId="381268EC"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Sports Facilities Investment Plan</w:t>
      </w:r>
    </w:p>
    <w:p w14:paraId="5FF5E360" w14:textId="769FB1BE"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progressing the city’s major regeneration and infrastructure projects</w:t>
      </w:r>
    </w:p>
    <w:p w14:paraId="51D64CAF" w14:textId="375C1FAD" w:rsidR="009E5CF2" w:rsidRPr="003C50EA" w:rsidRDefault="00500B58" w:rsidP="00327984">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new council homes and affordable homes through the New Homes for Neighbourhood Programme and Homes for Brighton &amp; Hove Joint Venture</w:t>
      </w:r>
      <w:r w:rsidR="003C50EA" w:rsidRPr="003C50EA">
        <w:rPr>
          <w:rFonts w:ascii="Arial" w:hAnsi="Arial" w:cs="Arial"/>
          <w:noProof/>
        </w:rPr>
        <w:t xml:space="preserve"> </w:t>
      </w:r>
    </w:p>
    <w:p w14:paraId="29D436EE" w14:textId="6B91C267" w:rsidR="007A28DA" w:rsidRPr="00B6368A" w:rsidRDefault="00B6368A" w:rsidP="0025240D">
      <w:pPr>
        <w:shd w:val="clear" w:color="auto" w:fill="FFFFFF"/>
        <w:spacing w:before="100" w:beforeAutospacing="1" w:after="100" w:afterAutospacing="1" w:line="240" w:lineRule="auto"/>
        <w:rPr>
          <w:rFonts w:ascii="Arial" w:hAnsi="Arial" w:cs="Arial"/>
          <w:b/>
          <w:bCs/>
        </w:rPr>
      </w:pPr>
      <w:r w:rsidRPr="00B6368A">
        <w:rPr>
          <w:rFonts w:ascii="Arial" w:hAnsi="Arial" w:cs="Arial"/>
          <w:b/>
          <w:bCs/>
        </w:rPr>
        <w:t>The role of Business Improvement</w:t>
      </w:r>
      <w:r w:rsidR="007A28DA" w:rsidRPr="00B6368A">
        <w:rPr>
          <w:rFonts w:ascii="Arial" w:hAnsi="Arial" w:cs="Arial"/>
          <w:b/>
          <w:bCs/>
        </w:rPr>
        <w:t xml:space="preserve"> Manager</w:t>
      </w:r>
    </w:p>
    <w:p w14:paraId="623F4623" w14:textId="0EAD59C7" w:rsidR="00E817F9" w:rsidRPr="00E817F9" w:rsidRDefault="00E817F9" w:rsidP="00E817F9">
      <w:pPr>
        <w:rPr>
          <w:rFonts w:ascii="Arial" w:hAnsi="Arial" w:cs="Arial"/>
        </w:rPr>
      </w:pPr>
      <w:r w:rsidRPr="00E817F9">
        <w:rPr>
          <w:rFonts w:ascii="Arial" w:hAnsi="Arial" w:cs="Arial"/>
        </w:rPr>
        <w:t>We are recruiting to this new</w:t>
      </w:r>
      <w:r>
        <w:rPr>
          <w:rFonts w:ascii="Arial" w:hAnsi="Arial" w:cs="Arial"/>
        </w:rPr>
        <w:t>ly created</w:t>
      </w:r>
      <w:r w:rsidRPr="00E817F9">
        <w:rPr>
          <w:rFonts w:ascii="Arial" w:hAnsi="Arial" w:cs="Arial"/>
        </w:rPr>
        <w:t xml:space="preserve"> role to work with the leadership team of the Environment, Economy and Culture directorate to enable and support delivery of our business plans as well as modernisation of </w:t>
      </w:r>
      <w:r w:rsidRPr="00E817F9">
        <w:rPr>
          <w:rFonts w:ascii="Arial" w:hAnsi="Arial" w:cs="Arial"/>
        </w:rPr>
        <w:t>services and</w:t>
      </w:r>
      <w:r w:rsidRPr="00E817F9">
        <w:rPr>
          <w:rFonts w:ascii="Arial" w:hAnsi="Arial" w:cs="Arial"/>
        </w:rPr>
        <w:t xml:space="preserve"> responding to key changes to policy and legislation.</w:t>
      </w:r>
    </w:p>
    <w:p w14:paraId="286BC087" w14:textId="5BCB91B1" w:rsidR="00141BBF" w:rsidRDefault="00141BBF" w:rsidP="00141BBF">
      <w:pPr>
        <w:rPr>
          <w:rFonts w:ascii="Arial" w:hAnsi="Arial" w:cs="Arial"/>
        </w:rPr>
      </w:pPr>
      <w:r w:rsidRPr="00141BBF">
        <w:rPr>
          <w:rFonts w:ascii="Arial" w:hAnsi="Arial" w:cs="Arial"/>
        </w:rPr>
        <w:t xml:space="preserve">You will be passionate about the connection between improving performance and the impact local government can have on the communities we serve, and working with others towards reaching social, economic, environmental and cultural ambitions of the city.   </w:t>
      </w:r>
    </w:p>
    <w:p w14:paraId="1C9496DF" w14:textId="77777777" w:rsidR="00141BBF" w:rsidRPr="00141BBF" w:rsidRDefault="00141BBF" w:rsidP="00141BBF">
      <w:pPr>
        <w:rPr>
          <w:rFonts w:ascii="Arial" w:hAnsi="Arial" w:cs="Arial"/>
        </w:rPr>
      </w:pPr>
      <w:r w:rsidRPr="00141BBF">
        <w:rPr>
          <w:rFonts w:ascii="Arial" w:hAnsi="Arial" w:cs="Arial"/>
        </w:rPr>
        <w:t>To be successful in this role you will be a self-starter with excellent communication and influencing skills. You will be able to work collaboratively across teams and sectors, and have excellent creative thinking and problem-solving skills in order to provide effective business solutions to complex and emerging challenges.</w:t>
      </w:r>
    </w:p>
    <w:p w14:paraId="428F8793" w14:textId="7423B7D1" w:rsidR="00141BBF" w:rsidRDefault="00141BBF">
      <w:pPr>
        <w:rPr>
          <w:rFonts w:ascii="Arial" w:hAnsi="Arial" w:cs="Arial"/>
        </w:rPr>
      </w:pPr>
      <w:r w:rsidRPr="00141BBF">
        <w:rPr>
          <w:rFonts w:ascii="Arial" w:hAnsi="Arial" w:cs="Arial"/>
        </w:rPr>
        <w:t xml:space="preserve">As a self-motivated individual committed to delivering excellent service, you will work closely with the senior management team of the directorate, to take a systemic approach to driving improvement, acting as a problem solver with an imagination for what is possible, and the determination to drive performance and deliver programmes of transformational change.  </w:t>
      </w:r>
    </w:p>
    <w:p w14:paraId="3CB0DA48" w14:textId="2DEC556E" w:rsidR="003B6FC7" w:rsidRPr="003C50EA" w:rsidRDefault="006164BA">
      <w:pPr>
        <w:rPr>
          <w:rFonts w:ascii="Arial" w:hAnsi="Arial" w:cs="Arial"/>
        </w:rPr>
      </w:pPr>
      <w:r w:rsidRPr="003C50EA">
        <w:rPr>
          <w:rFonts w:ascii="Arial" w:hAnsi="Arial" w:cs="Arial"/>
        </w:rPr>
        <w:t xml:space="preserve">In return for your contribution and commitment, we offer a friendly and welcoming place to work, </w:t>
      </w:r>
      <w:r w:rsidR="00632189" w:rsidRPr="003C50EA">
        <w:rPr>
          <w:rFonts w:ascii="Arial" w:hAnsi="Arial" w:cs="Arial"/>
        </w:rPr>
        <w:t xml:space="preserve">a range of </w:t>
      </w:r>
      <w:r w:rsidR="00997A49" w:rsidRPr="003C50EA">
        <w:rPr>
          <w:rFonts w:ascii="Arial" w:hAnsi="Arial" w:cs="Arial"/>
        </w:rPr>
        <w:t>training and development opportunities</w:t>
      </w:r>
      <w:r w:rsidR="00632189" w:rsidRPr="003C50EA">
        <w:rPr>
          <w:rFonts w:ascii="Arial" w:hAnsi="Arial" w:cs="Arial"/>
        </w:rPr>
        <w:t>,</w:t>
      </w:r>
      <w:r w:rsidR="00997A49" w:rsidRPr="003C50EA">
        <w:rPr>
          <w:rFonts w:ascii="Arial" w:hAnsi="Arial" w:cs="Arial"/>
        </w:rPr>
        <w:t xml:space="preserve"> and </w:t>
      </w:r>
      <w:r w:rsidRPr="003C50EA">
        <w:rPr>
          <w:rFonts w:ascii="Arial" w:hAnsi="Arial" w:cs="Arial"/>
        </w:rPr>
        <w:t>a competitive salary and benefits package</w:t>
      </w:r>
      <w:r w:rsidR="00997A49" w:rsidRPr="003C50EA">
        <w:rPr>
          <w:rFonts w:ascii="Arial" w:hAnsi="Arial" w:cs="Arial"/>
        </w:rPr>
        <w:t>. You’ll join a t</w:t>
      </w:r>
      <w:r w:rsidRPr="003C50EA">
        <w:rPr>
          <w:rFonts w:ascii="Arial" w:hAnsi="Arial" w:cs="Arial"/>
        </w:rPr>
        <w:t xml:space="preserve">eam of talented </w:t>
      </w:r>
      <w:r w:rsidR="001F2B0A">
        <w:rPr>
          <w:rFonts w:ascii="Arial" w:hAnsi="Arial" w:cs="Arial"/>
        </w:rPr>
        <w:t>people</w:t>
      </w:r>
      <w:r w:rsidRPr="003C50EA">
        <w:rPr>
          <w:rFonts w:ascii="Arial" w:hAnsi="Arial" w:cs="Arial"/>
        </w:rPr>
        <w:t xml:space="preserve"> who all care deeply about the city they serve. </w:t>
      </w:r>
      <w:r w:rsidR="003B6FC7" w:rsidRPr="003C50EA">
        <w:rPr>
          <w:rFonts w:ascii="Arial" w:hAnsi="Arial" w:cs="Arial"/>
        </w:rPr>
        <w:t xml:space="preserve">Our offer </w:t>
      </w:r>
      <w:r w:rsidR="0050547C" w:rsidRPr="003C50EA">
        <w:rPr>
          <w:rFonts w:ascii="Arial" w:hAnsi="Arial" w:cs="Arial"/>
        </w:rPr>
        <w:t xml:space="preserve">to you </w:t>
      </w:r>
      <w:r w:rsidR="003B6FC7" w:rsidRPr="003C50EA">
        <w:rPr>
          <w:rFonts w:ascii="Arial" w:hAnsi="Arial" w:cs="Arial"/>
        </w:rPr>
        <w:t>is encapsulated in our People Promise which includes:</w:t>
      </w:r>
    </w:p>
    <w:p w14:paraId="3BD032BE" w14:textId="01661C32"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to support your wellbeing at work</w:t>
      </w:r>
    </w:p>
    <w:p w14:paraId="1FE2610A" w14:textId="3CB7551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that we will be a fair and inclusive place to work</w:t>
      </w:r>
    </w:p>
    <w:p w14:paraId="60485641" w14:textId="53793E5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opportunities to do your best</w:t>
      </w:r>
    </w:p>
    <w:p w14:paraId="6D599606" w14:textId="185B941F"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to say “well done”, recognise and reward you for great work</w:t>
      </w:r>
    </w:p>
    <w:p w14:paraId="0C4E2848" w14:textId="400FA200"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a good place to work so we can do the best for the city</w:t>
      </w:r>
    </w:p>
    <w:p w14:paraId="36737F34" w14:textId="6926ACA3" w:rsidR="002B25BA" w:rsidRPr="003C50EA" w:rsidRDefault="002B25BA" w:rsidP="002B25BA">
      <w:pPr>
        <w:rPr>
          <w:rFonts w:ascii="Arial" w:hAnsi="Arial" w:cs="Arial"/>
        </w:rPr>
      </w:pPr>
      <w:bookmarkStart w:id="1" w:name="_Hlk77848136"/>
      <w:r w:rsidRPr="003C50EA">
        <w:rPr>
          <w:rFonts w:ascii="Arial" w:hAnsi="Arial" w:cs="Arial"/>
        </w:rPr>
        <w:t xml:space="preserve">Brighton &amp; Hove is a diverse, cosmopolitan and vibrant city, with deep-rooted shared values of </w:t>
      </w:r>
      <w:r w:rsidR="00771A02">
        <w:rPr>
          <w:rFonts w:ascii="Arial" w:hAnsi="Arial" w:cs="Arial"/>
        </w:rPr>
        <w:t>fairness</w:t>
      </w:r>
      <w:r w:rsidRPr="003C50EA">
        <w:rPr>
          <w:rFonts w:ascii="Arial" w:hAnsi="Arial" w:cs="Arial"/>
        </w:rPr>
        <w:t>, compassion and respect and, as an employer, we want to see th</w:t>
      </w:r>
      <w:r w:rsidR="00105EE9" w:rsidRPr="003C50EA">
        <w:rPr>
          <w:rFonts w:ascii="Arial" w:hAnsi="Arial" w:cs="Arial"/>
        </w:rPr>
        <w:t>e</w:t>
      </w:r>
      <w:r w:rsidRPr="003C50EA">
        <w:rPr>
          <w:rFonts w:ascii="Arial" w:hAnsi="Arial" w:cs="Arial"/>
        </w:rPr>
        <w:t xml:space="preserve"> diversity reflected in our workforce. </w:t>
      </w:r>
      <w:r w:rsidR="004428C2" w:rsidRPr="003C50EA">
        <w:rPr>
          <w:rFonts w:ascii="Arial" w:hAnsi="Arial" w:cs="Arial"/>
        </w:rPr>
        <w:t>Employing a</w:t>
      </w:r>
      <w:r w:rsidRPr="003C50EA">
        <w:rPr>
          <w:rFonts w:ascii="Arial" w:hAnsi="Arial" w:cs="Arial"/>
        </w:rPr>
        <w:t xml:space="preserve"> rich mix of people from a range of different backgrounds with fresh ideas and different perspectives is key to </w:t>
      </w:r>
      <w:r w:rsidR="004428C2" w:rsidRPr="003C50EA">
        <w:rPr>
          <w:rFonts w:ascii="Arial" w:hAnsi="Arial" w:cs="Arial"/>
        </w:rPr>
        <w:t xml:space="preserve">us </w:t>
      </w:r>
      <w:r w:rsidRPr="003C50EA">
        <w:rPr>
          <w:rFonts w:ascii="Arial" w:hAnsi="Arial" w:cs="Arial"/>
        </w:rPr>
        <w:t>continually improv</w:t>
      </w:r>
      <w:r w:rsidR="004428C2" w:rsidRPr="003C50EA">
        <w:rPr>
          <w:rFonts w:ascii="Arial" w:hAnsi="Arial" w:cs="Arial"/>
        </w:rPr>
        <w:t>ing</w:t>
      </w:r>
      <w:r w:rsidRPr="003C50EA">
        <w:rPr>
          <w:rFonts w:ascii="Arial" w:hAnsi="Arial" w:cs="Arial"/>
        </w:rPr>
        <w:t xml:space="preserve"> our services </w:t>
      </w:r>
      <w:r w:rsidR="004428C2" w:rsidRPr="003C50EA">
        <w:rPr>
          <w:rFonts w:ascii="Arial" w:hAnsi="Arial" w:cs="Arial"/>
        </w:rPr>
        <w:t>for</w:t>
      </w:r>
      <w:r w:rsidRPr="003C50EA">
        <w:rPr>
          <w:rFonts w:ascii="Arial" w:hAnsi="Arial" w:cs="Arial"/>
        </w:rPr>
        <w:t xml:space="preserve"> the diverse communities we serve. We are committed to ensuring that our recruitment process is as inclusive as possible for everyone and this includes making reasonable adjustments for </w:t>
      </w:r>
      <w:r w:rsidR="00771A02">
        <w:rPr>
          <w:rFonts w:ascii="Arial" w:hAnsi="Arial" w:cs="Arial"/>
        </w:rPr>
        <w:t>people with disabilities or caring commitments for example</w:t>
      </w:r>
      <w:r w:rsidRPr="003C50EA">
        <w:rPr>
          <w:rFonts w:ascii="Arial" w:hAnsi="Arial" w:cs="Arial"/>
        </w:rPr>
        <w:t>.</w:t>
      </w:r>
    </w:p>
    <w:p w14:paraId="0EFD734F" w14:textId="30E72661" w:rsidR="00D02B56" w:rsidRPr="006A376C" w:rsidRDefault="00141BBF" w:rsidP="00D02B56">
      <w:pPr>
        <w:rPr>
          <w:rFonts w:ascii="Arial" w:hAnsi="Arial" w:cs="Arial"/>
          <w:b/>
          <w:bCs/>
        </w:rPr>
      </w:pPr>
      <w:bookmarkStart w:id="2" w:name="_Hlk84505235"/>
      <w:r>
        <w:rPr>
          <w:rFonts w:ascii="Arial" w:hAnsi="Arial" w:cs="Arial"/>
          <w:b/>
          <w:bCs/>
        </w:rPr>
        <w:t>I</w:t>
      </w:r>
      <w:r w:rsidR="006164BA" w:rsidRPr="006A376C">
        <w:rPr>
          <w:rFonts w:ascii="Arial" w:hAnsi="Arial" w:cs="Arial"/>
          <w:b/>
          <w:bCs/>
        </w:rPr>
        <w:t xml:space="preserve">f you </w:t>
      </w:r>
      <w:r w:rsidR="00450734" w:rsidRPr="006A376C">
        <w:rPr>
          <w:rFonts w:ascii="Arial" w:hAnsi="Arial" w:cs="Arial"/>
          <w:b/>
          <w:bCs/>
        </w:rPr>
        <w:t>are motivated</w:t>
      </w:r>
      <w:r w:rsidR="002424D7" w:rsidRPr="006A376C">
        <w:rPr>
          <w:rFonts w:ascii="Arial" w:hAnsi="Arial" w:cs="Arial"/>
          <w:b/>
          <w:bCs/>
        </w:rPr>
        <w:t xml:space="preserve"> to improve </w:t>
      </w:r>
      <w:r w:rsidR="00771A02">
        <w:rPr>
          <w:rFonts w:ascii="Arial" w:hAnsi="Arial" w:cs="Arial"/>
          <w:b/>
          <w:bCs/>
        </w:rPr>
        <w:t>sustainable outcomes for</w:t>
      </w:r>
      <w:r w:rsidR="002424D7" w:rsidRPr="006A376C">
        <w:rPr>
          <w:rFonts w:ascii="Arial" w:hAnsi="Arial" w:cs="Arial"/>
          <w:b/>
          <w:bCs/>
        </w:rPr>
        <w:t xml:space="preserve"> the city </w:t>
      </w:r>
      <w:r w:rsidR="0077230C" w:rsidRPr="006A376C">
        <w:rPr>
          <w:rFonts w:ascii="Arial" w:hAnsi="Arial" w:cs="Arial"/>
          <w:b/>
          <w:bCs/>
        </w:rPr>
        <w:t>and see it thrive</w:t>
      </w:r>
      <w:bookmarkEnd w:id="1"/>
      <w:r>
        <w:rPr>
          <w:rFonts w:ascii="Arial" w:hAnsi="Arial" w:cs="Arial"/>
          <w:b/>
          <w:bCs/>
        </w:rPr>
        <w:t>, we would love to hear from you.</w:t>
      </w:r>
    </w:p>
    <w:bookmarkEnd w:id="2"/>
    <w:p w14:paraId="5201A61A" w14:textId="55313F73" w:rsidR="006A376C" w:rsidRDefault="006A376C" w:rsidP="006A376C">
      <w:pPr>
        <w:pStyle w:val="NoSpacing"/>
        <w:rPr>
          <w:rFonts w:ascii="Arial" w:hAnsi="Arial" w:cs="Arial"/>
          <w:sz w:val="24"/>
          <w:szCs w:val="24"/>
        </w:rPr>
      </w:pPr>
    </w:p>
    <w:p w14:paraId="5D5BF505" w14:textId="2BD39D48" w:rsidR="006A376C" w:rsidRDefault="006A376C" w:rsidP="006A376C">
      <w:pPr>
        <w:pStyle w:val="NoSpacing"/>
        <w:rPr>
          <w:rFonts w:ascii="Arial" w:hAnsi="Arial" w:cs="Arial"/>
          <w:sz w:val="24"/>
          <w:szCs w:val="24"/>
        </w:rPr>
      </w:pPr>
    </w:p>
    <w:p w14:paraId="70458C2D" w14:textId="371F7CF4" w:rsidR="006A376C" w:rsidRDefault="006A376C" w:rsidP="006A376C">
      <w:pPr>
        <w:pStyle w:val="NoSpacing"/>
        <w:rPr>
          <w:rFonts w:ascii="Arial" w:hAnsi="Arial" w:cs="Arial"/>
          <w:sz w:val="24"/>
          <w:szCs w:val="24"/>
        </w:rPr>
      </w:pPr>
    </w:p>
    <w:p w14:paraId="4E0977FA" w14:textId="5C4C9BC4" w:rsidR="006A376C" w:rsidRDefault="006A376C" w:rsidP="006A376C">
      <w:pPr>
        <w:pStyle w:val="NoSpacing"/>
        <w:rPr>
          <w:rFonts w:ascii="Arial" w:hAnsi="Arial" w:cs="Arial"/>
          <w:sz w:val="24"/>
          <w:szCs w:val="24"/>
        </w:rPr>
      </w:pPr>
    </w:p>
    <w:p w14:paraId="2DFC05A5" w14:textId="38715964" w:rsidR="006A376C" w:rsidRDefault="006A376C" w:rsidP="006A376C">
      <w:pPr>
        <w:pStyle w:val="NoSpacing"/>
        <w:rPr>
          <w:rFonts w:ascii="Arial" w:hAnsi="Arial" w:cs="Arial"/>
          <w:sz w:val="24"/>
          <w:szCs w:val="24"/>
        </w:rPr>
      </w:pPr>
    </w:p>
    <w:p w14:paraId="6FC5D783" w14:textId="13E9BF91" w:rsidR="00ED1151" w:rsidRDefault="00ED1151" w:rsidP="006A376C">
      <w:pPr>
        <w:pStyle w:val="NoSpacing"/>
        <w:rPr>
          <w:rFonts w:ascii="Arial" w:hAnsi="Arial" w:cs="Arial"/>
          <w:b/>
          <w:bCs/>
          <w:sz w:val="28"/>
          <w:szCs w:val="28"/>
        </w:rPr>
      </w:pPr>
    </w:p>
    <w:p w14:paraId="0966E4A3" w14:textId="4B5DF537" w:rsidR="00ED1151" w:rsidRDefault="00ED1151" w:rsidP="006A376C">
      <w:pPr>
        <w:pStyle w:val="NoSpacing"/>
        <w:rPr>
          <w:rFonts w:ascii="Arial" w:hAnsi="Arial" w:cs="Arial"/>
          <w:b/>
          <w:bCs/>
          <w:sz w:val="28"/>
          <w:szCs w:val="28"/>
        </w:rPr>
      </w:pPr>
    </w:p>
    <w:p w14:paraId="6F7F31FC" w14:textId="7EE1D83D" w:rsidR="006A376C" w:rsidRPr="00ED1151" w:rsidRDefault="006A376C" w:rsidP="00291515">
      <w:pPr>
        <w:rPr>
          <w:rFonts w:ascii="Arial" w:hAnsi="Arial" w:cs="Arial"/>
          <w:b/>
          <w:bCs/>
          <w:sz w:val="28"/>
          <w:szCs w:val="28"/>
        </w:rPr>
      </w:pPr>
      <w:r w:rsidRPr="00ED1151">
        <w:rPr>
          <w:rFonts w:ascii="Arial" w:hAnsi="Arial" w:cs="Arial"/>
          <w:b/>
          <w:bCs/>
          <w:sz w:val="28"/>
          <w:szCs w:val="28"/>
        </w:rPr>
        <w:t>Job Description</w:t>
      </w:r>
    </w:p>
    <w:p w14:paraId="57CB7A45" w14:textId="341EA0BB" w:rsidR="00ED1151" w:rsidRDefault="00ED1151" w:rsidP="006A376C">
      <w:pPr>
        <w:pStyle w:val="NoSpacing"/>
        <w:rPr>
          <w:rFonts w:ascii="Arial" w:hAnsi="Arial" w:cs="Arial"/>
          <w:sz w:val="28"/>
          <w:szCs w:val="28"/>
        </w:rPr>
      </w:pPr>
    </w:p>
    <w:p w14:paraId="1608F37D" w14:textId="7071B5CF" w:rsidR="00ED1151" w:rsidRDefault="00ED1151" w:rsidP="006A376C">
      <w:pPr>
        <w:pStyle w:val="NoSpacing"/>
        <w:rPr>
          <w:rFonts w:ascii="Arial" w:hAnsi="Arial" w:cs="Arial"/>
          <w:sz w:val="28"/>
          <w:szCs w:val="28"/>
        </w:rPr>
      </w:pPr>
    </w:p>
    <w:tbl>
      <w:tblPr>
        <w:tblW w:w="0" w:type="auto"/>
        <w:tblLook w:val="01E0" w:firstRow="1" w:lastRow="1" w:firstColumn="1" w:lastColumn="1" w:noHBand="0" w:noVBand="0"/>
      </w:tblPr>
      <w:tblGrid>
        <w:gridCol w:w="1951"/>
        <w:gridCol w:w="6571"/>
      </w:tblGrid>
      <w:tr w:rsidR="00ED1151" w:rsidRPr="00ED1151" w14:paraId="0D5C29BA" w14:textId="77777777" w:rsidTr="009A3B7F">
        <w:tc>
          <w:tcPr>
            <w:tcW w:w="1951" w:type="dxa"/>
          </w:tcPr>
          <w:p w14:paraId="132DB194" w14:textId="77777777" w:rsidR="00ED1151" w:rsidRPr="00ED1151" w:rsidRDefault="00ED1151" w:rsidP="00ED1151">
            <w:pPr>
              <w:spacing w:after="0" w:line="240" w:lineRule="auto"/>
              <w:rPr>
                <w:rFonts w:ascii="Arial" w:eastAsia="Times New Roman" w:hAnsi="Arial" w:cs="Arial"/>
                <w:b/>
                <w:sz w:val="24"/>
                <w:szCs w:val="24"/>
                <w:lang w:eastAsia="en-GB"/>
              </w:rPr>
            </w:pPr>
            <w:r w:rsidRPr="00ED1151">
              <w:rPr>
                <w:rFonts w:ascii="Arial" w:eastAsia="Times New Roman" w:hAnsi="Arial" w:cs="Arial"/>
                <w:b/>
                <w:sz w:val="24"/>
                <w:szCs w:val="24"/>
                <w:lang w:eastAsia="en-GB"/>
              </w:rPr>
              <w:t>Job Title</w:t>
            </w:r>
          </w:p>
        </w:tc>
        <w:tc>
          <w:tcPr>
            <w:tcW w:w="6571" w:type="dxa"/>
          </w:tcPr>
          <w:p w14:paraId="5B022746" w14:textId="77777777" w:rsidR="00ED1151" w:rsidRPr="00ED1151" w:rsidRDefault="00ED1151" w:rsidP="00ED1151">
            <w:p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Business Improvement Manager</w:t>
            </w:r>
          </w:p>
          <w:p w14:paraId="7CA97E38" w14:textId="77777777" w:rsidR="00ED1151" w:rsidRPr="00ED1151" w:rsidRDefault="00ED1151" w:rsidP="00ED1151">
            <w:pPr>
              <w:spacing w:after="0" w:line="240" w:lineRule="auto"/>
              <w:rPr>
                <w:rFonts w:ascii="Arial" w:eastAsia="Times New Roman" w:hAnsi="Arial" w:cs="Arial"/>
                <w:sz w:val="24"/>
                <w:szCs w:val="24"/>
                <w:lang w:eastAsia="en-GB"/>
              </w:rPr>
            </w:pPr>
          </w:p>
        </w:tc>
      </w:tr>
      <w:tr w:rsidR="00ED1151" w:rsidRPr="00ED1151" w14:paraId="0C481DF0" w14:textId="77777777" w:rsidTr="009A3B7F">
        <w:tc>
          <w:tcPr>
            <w:tcW w:w="1951" w:type="dxa"/>
          </w:tcPr>
          <w:p w14:paraId="23B96FF5" w14:textId="77777777" w:rsidR="00ED1151" w:rsidRPr="00ED1151" w:rsidRDefault="00ED1151" w:rsidP="00ED1151">
            <w:pPr>
              <w:spacing w:after="0" w:line="240" w:lineRule="auto"/>
              <w:rPr>
                <w:rFonts w:ascii="Arial" w:eastAsia="Times New Roman" w:hAnsi="Arial" w:cs="Arial"/>
                <w:b/>
                <w:sz w:val="24"/>
                <w:szCs w:val="24"/>
                <w:lang w:eastAsia="en-GB"/>
              </w:rPr>
            </w:pPr>
            <w:r w:rsidRPr="00ED1151">
              <w:rPr>
                <w:rFonts w:ascii="Arial" w:eastAsia="Times New Roman" w:hAnsi="Arial" w:cs="Arial"/>
                <w:b/>
                <w:sz w:val="24"/>
                <w:szCs w:val="24"/>
                <w:lang w:eastAsia="en-GB"/>
              </w:rPr>
              <w:t>Reports To</w:t>
            </w:r>
          </w:p>
        </w:tc>
        <w:tc>
          <w:tcPr>
            <w:tcW w:w="6571" w:type="dxa"/>
          </w:tcPr>
          <w:p w14:paraId="1C08C400" w14:textId="77777777" w:rsidR="00ED1151" w:rsidRPr="00ED1151" w:rsidRDefault="00ED1151" w:rsidP="00ED1151">
            <w:p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Executive Director</w:t>
            </w:r>
          </w:p>
          <w:p w14:paraId="1753FE1B" w14:textId="77777777" w:rsidR="00ED1151" w:rsidRPr="00ED1151" w:rsidRDefault="00ED1151" w:rsidP="00ED1151">
            <w:pPr>
              <w:spacing w:after="0" w:line="240" w:lineRule="auto"/>
              <w:rPr>
                <w:rFonts w:ascii="Arial" w:eastAsia="Times New Roman" w:hAnsi="Arial" w:cs="Arial"/>
                <w:sz w:val="24"/>
                <w:szCs w:val="24"/>
                <w:lang w:eastAsia="en-GB"/>
              </w:rPr>
            </w:pPr>
          </w:p>
        </w:tc>
      </w:tr>
      <w:tr w:rsidR="00ED1151" w:rsidRPr="00ED1151" w14:paraId="4B95C6B2" w14:textId="77777777" w:rsidTr="009A3B7F">
        <w:tc>
          <w:tcPr>
            <w:tcW w:w="1951" w:type="dxa"/>
          </w:tcPr>
          <w:p w14:paraId="45B148A5" w14:textId="77777777" w:rsidR="00ED1151" w:rsidRPr="00ED1151" w:rsidRDefault="00ED1151" w:rsidP="00ED1151">
            <w:pPr>
              <w:spacing w:after="0" w:line="240" w:lineRule="auto"/>
              <w:rPr>
                <w:rFonts w:ascii="Arial" w:eastAsia="Times New Roman" w:hAnsi="Arial" w:cs="Arial"/>
                <w:b/>
                <w:sz w:val="24"/>
                <w:szCs w:val="24"/>
                <w:lang w:eastAsia="en-GB"/>
              </w:rPr>
            </w:pPr>
            <w:r w:rsidRPr="00ED1151">
              <w:rPr>
                <w:rFonts w:ascii="Arial" w:eastAsia="Times New Roman" w:hAnsi="Arial" w:cs="Arial"/>
                <w:b/>
                <w:sz w:val="24"/>
                <w:szCs w:val="24"/>
                <w:lang w:eastAsia="en-GB"/>
              </w:rPr>
              <w:t>Directorate</w:t>
            </w:r>
          </w:p>
        </w:tc>
        <w:tc>
          <w:tcPr>
            <w:tcW w:w="6571" w:type="dxa"/>
          </w:tcPr>
          <w:p w14:paraId="3D3CAE38" w14:textId="3417DD36" w:rsidR="00ED1151" w:rsidRPr="00ED1151" w:rsidRDefault="00007809" w:rsidP="00ED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Economy, Environment and Culture</w:t>
            </w:r>
          </w:p>
          <w:p w14:paraId="5BF470BC" w14:textId="77777777" w:rsidR="00ED1151" w:rsidRPr="00ED1151" w:rsidRDefault="00ED1151" w:rsidP="00ED1151">
            <w:pPr>
              <w:spacing w:after="0" w:line="240" w:lineRule="auto"/>
              <w:rPr>
                <w:rFonts w:ascii="Arial" w:eastAsia="Times New Roman" w:hAnsi="Arial" w:cs="Arial"/>
                <w:sz w:val="24"/>
                <w:szCs w:val="24"/>
                <w:lang w:eastAsia="en-GB"/>
              </w:rPr>
            </w:pPr>
          </w:p>
        </w:tc>
      </w:tr>
      <w:tr w:rsidR="00ED1151" w:rsidRPr="00ED1151" w14:paraId="689002E5" w14:textId="77777777" w:rsidTr="009A3B7F">
        <w:tc>
          <w:tcPr>
            <w:tcW w:w="1951" w:type="dxa"/>
          </w:tcPr>
          <w:p w14:paraId="4BF471CE" w14:textId="77777777" w:rsidR="00ED1151" w:rsidRPr="00ED1151" w:rsidRDefault="00ED1151" w:rsidP="00ED1151">
            <w:pPr>
              <w:spacing w:after="0" w:line="240" w:lineRule="auto"/>
              <w:rPr>
                <w:rFonts w:ascii="Arial" w:eastAsia="Times New Roman" w:hAnsi="Arial" w:cs="Arial"/>
                <w:b/>
                <w:sz w:val="24"/>
                <w:szCs w:val="24"/>
                <w:lang w:eastAsia="en-GB"/>
              </w:rPr>
            </w:pPr>
            <w:r w:rsidRPr="00ED1151">
              <w:rPr>
                <w:rFonts w:ascii="Arial" w:eastAsia="Times New Roman" w:hAnsi="Arial" w:cs="Arial"/>
                <w:b/>
                <w:sz w:val="24"/>
                <w:szCs w:val="24"/>
                <w:lang w:eastAsia="en-GB"/>
              </w:rPr>
              <w:t>Section</w:t>
            </w:r>
          </w:p>
        </w:tc>
        <w:tc>
          <w:tcPr>
            <w:tcW w:w="6571" w:type="dxa"/>
          </w:tcPr>
          <w:p w14:paraId="7BBECF30" w14:textId="77777777" w:rsidR="00ED1151" w:rsidRPr="00ED1151" w:rsidRDefault="00ED1151" w:rsidP="00ED1151">
            <w:p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Executive Director’s Office</w:t>
            </w:r>
          </w:p>
          <w:p w14:paraId="621F5F18" w14:textId="77777777" w:rsidR="00ED1151" w:rsidRPr="00ED1151" w:rsidRDefault="00ED1151" w:rsidP="00ED1151">
            <w:pPr>
              <w:spacing w:after="0" w:line="240" w:lineRule="auto"/>
              <w:rPr>
                <w:rFonts w:ascii="Arial" w:eastAsia="Times New Roman" w:hAnsi="Arial" w:cs="Arial"/>
                <w:sz w:val="24"/>
                <w:szCs w:val="24"/>
                <w:lang w:eastAsia="en-GB"/>
              </w:rPr>
            </w:pPr>
          </w:p>
        </w:tc>
      </w:tr>
      <w:tr w:rsidR="00ED1151" w:rsidRPr="00ED1151" w14:paraId="3CC18390" w14:textId="77777777" w:rsidTr="009A3B7F">
        <w:tc>
          <w:tcPr>
            <w:tcW w:w="1951" w:type="dxa"/>
          </w:tcPr>
          <w:p w14:paraId="77CBE999" w14:textId="77777777" w:rsidR="00ED1151" w:rsidRPr="00ED1151" w:rsidRDefault="00ED1151" w:rsidP="00ED1151">
            <w:pPr>
              <w:spacing w:after="0" w:line="240" w:lineRule="auto"/>
              <w:rPr>
                <w:rFonts w:ascii="Arial" w:eastAsia="Times New Roman" w:hAnsi="Arial" w:cs="Arial"/>
                <w:b/>
                <w:sz w:val="24"/>
                <w:szCs w:val="24"/>
                <w:lang w:eastAsia="en-GB"/>
              </w:rPr>
            </w:pPr>
          </w:p>
        </w:tc>
        <w:tc>
          <w:tcPr>
            <w:tcW w:w="6571" w:type="dxa"/>
          </w:tcPr>
          <w:p w14:paraId="64CD8DB0" w14:textId="77777777" w:rsidR="00ED1151" w:rsidRPr="00ED1151" w:rsidRDefault="00ED1151" w:rsidP="00ED1151">
            <w:pPr>
              <w:spacing w:after="0" w:line="240" w:lineRule="auto"/>
              <w:rPr>
                <w:rFonts w:ascii="Arial" w:eastAsia="Times New Roman" w:hAnsi="Arial" w:cs="Arial"/>
                <w:sz w:val="24"/>
                <w:szCs w:val="24"/>
                <w:lang w:eastAsia="en-GB"/>
              </w:rPr>
            </w:pPr>
          </w:p>
        </w:tc>
      </w:tr>
    </w:tbl>
    <w:p w14:paraId="66E0F0FE" w14:textId="77777777" w:rsidR="00ED1151" w:rsidRPr="00ED1151" w:rsidRDefault="00ED1151" w:rsidP="00ED1151">
      <w:pPr>
        <w:spacing w:after="0" w:line="240" w:lineRule="auto"/>
        <w:outlineLvl w:val="0"/>
        <w:rPr>
          <w:rFonts w:ascii="Arial" w:eastAsia="Times New Roman" w:hAnsi="Arial" w:cs="Arial"/>
          <w:b/>
          <w:sz w:val="24"/>
          <w:szCs w:val="24"/>
          <w:lang w:eastAsia="en-GB"/>
        </w:rPr>
      </w:pPr>
      <w:r w:rsidRPr="00ED1151">
        <w:rPr>
          <w:rFonts w:ascii="Arial" w:eastAsia="Times New Roman" w:hAnsi="Arial" w:cs="Arial"/>
          <w:b/>
          <w:sz w:val="24"/>
          <w:szCs w:val="24"/>
          <w:lang w:eastAsia="en-GB"/>
        </w:rPr>
        <w:t>Purpose of Job</w:t>
      </w:r>
    </w:p>
    <w:p w14:paraId="5E8A3DA0" w14:textId="77777777" w:rsidR="00ED1151" w:rsidRPr="00ED1151" w:rsidRDefault="00ED1151" w:rsidP="00ED1151">
      <w:pPr>
        <w:spacing w:after="0" w:line="240" w:lineRule="auto"/>
        <w:jc w:val="both"/>
        <w:rPr>
          <w:rFonts w:ascii="Arial" w:eastAsia="Times New Roman" w:hAnsi="Arial" w:cs="Arial"/>
          <w:b/>
          <w:color w:val="000000"/>
          <w:sz w:val="24"/>
          <w:szCs w:val="24"/>
          <w:lang w:eastAsia="en-GB"/>
        </w:rPr>
      </w:pPr>
    </w:p>
    <w:p w14:paraId="786B1EE7" w14:textId="142E21BE" w:rsidR="00ED1151" w:rsidRPr="00ED1151" w:rsidRDefault="00ED1151" w:rsidP="00ED1151">
      <w:pPr>
        <w:spacing w:after="0" w:line="240" w:lineRule="auto"/>
        <w:jc w:val="both"/>
        <w:rPr>
          <w:rFonts w:ascii="Arial" w:eastAsia="Times New Roman" w:hAnsi="Arial" w:cs="Arial"/>
          <w:sz w:val="24"/>
          <w:szCs w:val="24"/>
          <w:lang w:eastAsia="en-GB"/>
        </w:rPr>
      </w:pPr>
      <w:bookmarkStart w:id="3" w:name="_Hlk72317292"/>
      <w:r w:rsidRPr="00ED1151">
        <w:rPr>
          <w:rFonts w:ascii="Arial" w:eastAsia="Times New Roman" w:hAnsi="Arial" w:cs="Arial"/>
          <w:sz w:val="24"/>
          <w:szCs w:val="24"/>
          <w:lang w:eastAsia="en-GB"/>
        </w:rPr>
        <w:t>The post holder will be a member of the Departmental Management Team (DMT), responsible for a range tasks to support the E</w:t>
      </w:r>
      <w:r w:rsidR="008507CE">
        <w:rPr>
          <w:rFonts w:ascii="Arial" w:eastAsia="Times New Roman" w:hAnsi="Arial" w:cs="Arial"/>
          <w:sz w:val="24"/>
          <w:szCs w:val="24"/>
          <w:lang w:eastAsia="en-GB"/>
        </w:rPr>
        <w:t xml:space="preserve">xecutive </w:t>
      </w:r>
      <w:r w:rsidRPr="00ED1151">
        <w:rPr>
          <w:rFonts w:ascii="Arial" w:eastAsia="Times New Roman" w:hAnsi="Arial" w:cs="Arial"/>
          <w:sz w:val="24"/>
          <w:szCs w:val="24"/>
          <w:lang w:eastAsia="en-GB"/>
        </w:rPr>
        <w:t>D</w:t>
      </w:r>
      <w:r w:rsidR="008507CE">
        <w:rPr>
          <w:rFonts w:ascii="Arial" w:eastAsia="Times New Roman" w:hAnsi="Arial" w:cs="Arial"/>
          <w:sz w:val="24"/>
          <w:szCs w:val="24"/>
          <w:lang w:eastAsia="en-GB"/>
        </w:rPr>
        <w:t>irector</w:t>
      </w:r>
      <w:r w:rsidRPr="00ED1151">
        <w:rPr>
          <w:rFonts w:ascii="Arial" w:eastAsia="Times New Roman" w:hAnsi="Arial" w:cs="Arial"/>
          <w:sz w:val="24"/>
          <w:szCs w:val="24"/>
          <w:lang w:eastAsia="en-GB"/>
        </w:rPr>
        <w:t xml:space="preserve"> in improving performance, managing the governance of complex transformation and modernisation programmes and delivering the Directorate Plan. This could include analysing and interpreting relevant government legislation, policy reports and service data, to inform developments in the directorate’s services together with leading the implementation and monitoring of strategic decisions and initiatives agreed by DMT.</w:t>
      </w:r>
    </w:p>
    <w:p w14:paraId="408D86D1" w14:textId="77777777" w:rsidR="00ED1151" w:rsidRPr="00ED1151" w:rsidRDefault="00ED1151" w:rsidP="00ED1151">
      <w:pPr>
        <w:spacing w:after="0" w:line="240" w:lineRule="auto"/>
        <w:jc w:val="both"/>
        <w:rPr>
          <w:rFonts w:ascii="Arial" w:eastAsia="Times New Roman" w:hAnsi="Arial" w:cs="Arial"/>
          <w:color w:val="000000"/>
          <w:sz w:val="24"/>
          <w:szCs w:val="24"/>
          <w:lang w:eastAsia="en-GB"/>
        </w:rPr>
      </w:pPr>
    </w:p>
    <w:p w14:paraId="1079E65B" w14:textId="77777777" w:rsidR="00ED1151" w:rsidRPr="00ED1151" w:rsidRDefault="00ED1151" w:rsidP="00ED1151">
      <w:pPr>
        <w:spacing w:after="0" w:line="240" w:lineRule="auto"/>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 xml:space="preserve">Responsibilities will include ownership and reporting on short and long term projects agreed by DMT relating to continuous service improvement, preparation for regulatory audits and inspections, funding bids preparation and leading on key modernisation and corporate initiatives. </w:t>
      </w:r>
    </w:p>
    <w:p w14:paraId="2F86F026"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66B7B965" w14:textId="77777777" w:rsidR="00ED1151" w:rsidRPr="00ED1151" w:rsidRDefault="00ED1151" w:rsidP="00ED1151">
      <w:pPr>
        <w:spacing w:after="0" w:line="240" w:lineRule="auto"/>
        <w:jc w:val="both"/>
        <w:rPr>
          <w:rFonts w:ascii="Arial" w:eastAsia="Times New Roman" w:hAnsi="Arial" w:cs="Arial"/>
          <w:b/>
          <w:sz w:val="24"/>
          <w:szCs w:val="24"/>
          <w:lang w:eastAsia="en-GB"/>
        </w:rPr>
      </w:pPr>
      <w:r w:rsidRPr="00ED1151">
        <w:rPr>
          <w:rFonts w:ascii="Arial" w:eastAsia="Times New Roman" w:hAnsi="Arial" w:cs="Arial"/>
          <w:sz w:val="24"/>
          <w:szCs w:val="24"/>
          <w:lang w:eastAsia="en-GB"/>
        </w:rPr>
        <w:t>The role will also be responsible for ensuring compliance with corporate policies and monitors working across services and with key partners</w:t>
      </w:r>
    </w:p>
    <w:bookmarkEnd w:id="3"/>
    <w:p w14:paraId="31503E7F" w14:textId="77777777" w:rsidR="00ED1151" w:rsidRPr="00ED1151" w:rsidRDefault="00ED1151" w:rsidP="00ED1151">
      <w:pPr>
        <w:spacing w:after="0" w:line="240" w:lineRule="auto"/>
        <w:rPr>
          <w:rFonts w:ascii="Arial" w:eastAsia="Times New Roman" w:hAnsi="Arial" w:cs="Arial"/>
          <w:sz w:val="24"/>
          <w:szCs w:val="24"/>
          <w:lang w:eastAsia="en-GB"/>
        </w:rPr>
      </w:pPr>
    </w:p>
    <w:p w14:paraId="6E7A49B4" w14:textId="77777777" w:rsidR="00ED1151" w:rsidRPr="00ED1151" w:rsidRDefault="00ED1151" w:rsidP="00ED1151">
      <w:pPr>
        <w:spacing w:after="0" w:line="240" w:lineRule="auto"/>
        <w:jc w:val="both"/>
        <w:outlineLvl w:val="0"/>
        <w:rPr>
          <w:rFonts w:ascii="Arial" w:eastAsia="Times New Roman" w:hAnsi="Arial" w:cs="Arial"/>
          <w:b/>
          <w:sz w:val="24"/>
          <w:szCs w:val="24"/>
          <w:lang w:eastAsia="en-GB"/>
        </w:rPr>
      </w:pPr>
      <w:r w:rsidRPr="00ED1151">
        <w:rPr>
          <w:rFonts w:ascii="Arial" w:eastAsia="Times New Roman" w:hAnsi="Arial" w:cs="Arial"/>
          <w:b/>
          <w:sz w:val="24"/>
          <w:szCs w:val="24"/>
          <w:lang w:eastAsia="en-GB"/>
        </w:rPr>
        <w:t>Principal Accountabilities</w:t>
      </w:r>
    </w:p>
    <w:p w14:paraId="646A67BD" w14:textId="77777777" w:rsidR="00ED1151" w:rsidRPr="00ED1151" w:rsidRDefault="00ED1151" w:rsidP="00ED1151">
      <w:pPr>
        <w:spacing w:after="0" w:line="240" w:lineRule="auto"/>
        <w:ind w:left="720"/>
        <w:jc w:val="both"/>
        <w:outlineLvl w:val="0"/>
        <w:rPr>
          <w:rFonts w:ascii="Arial" w:eastAsia="Times New Roman" w:hAnsi="Arial" w:cs="Arial"/>
          <w:sz w:val="24"/>
          <w:szCs w:val="24"/>
          <w:lang w:eastAsia="en-GB"/>
        </w:rPr>
      </w:pPr>
    </w:p>
    <w:p w14:paraId="611AA67C" w14:textId="77777777" w:rsidR="00ED1151" w:rsidRPr="00ED1151" w:rsidRDefault="00ED1151" w:rsidP="00ED1151">
      <w:pPr>
        <w:numPr>
          <w:ilvl w:val="0"/>
          <w:numId w:val="24"/>
        </w:numPr>
        <w:spacing w:after="0" w:line="240" w:lineRule="auto"/>
        <w:ind w:left="360"/>
        <w:jc w:val="both"/>
        <w:outlineLvl w:val="0"/>
        <w:rPr>
          <w:rFonts w:ascii="Arial" w:eastAsia="Times New Roman" w:hAnsi="Arial" w:cs="Arial"/>
          <w:sz w:val="24"/>
          <w:szCs w:val="24"/>
          <w:lang w:eastAsia="en-GB"/>
        </w:rPr>
      </w:pPr>
      <w:r w:rsidRPr="00ED1151">
        <w:rPr>
          <w:rFonts w:ascii="Arial" w:eastAsia="Times New Roman" w:hAnsi="Arial" w:cs="Arial"/>
          <w:sz w:val="24"/>
          <w:szCs w:val="24"/>
          <w:lang w:eastAsia="en-GB"/>
        </w:rPr>
        <w:t>Working with the DMT to develop, define, co-ordinate, lead, review and report on initiatives that support the continuous improvement of services across Directorate, including supporting the Directorate Performance Board.  This includes leading specific initiatives as appropriate and identifying opportunities for shared learning, effective performance management and quality assurance</w:t>
      </w:r>
    </w:p>
    <w:p w14:paraId="5671C14E" w14:textId="77777777" w:rsidR="00ED1151" w:rsidRPr="00ED1151" w:rsidRDefault="00ED1151" w:rsidP="00ED1151">
      <w:pPr>
        <w:numPr>
          <w:ilvl w:val="0"/>
          <w:numId w:val="24"/>
        </w:numPr>
        <w:spacing w:before="120" w:after="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 xml:space="preserve">To take a lead role in business development and planning through strategy and service review and redesign for the Directorate, which ensures effective service delivery and value for money for the Council as a whole </w:t>
      </w:r>
    </w:p>
    <w:p w14:paraId="6511BA81" w14:textId="77777777" w:rsidR="00ED1151" w:rsidRPr="00ED1151" w:rsidRDefault="00ED1151" w:rsidP="00ED1151">
      <w:pPr>
        <w:numPr>
          <w:ilvl w:val="0"/>
          <w:numId w:val="24"/>
        </w:numPr>
        <w:spacing w:before="120" w:after="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lastRenderedPageBreak/>
        <w:t xml:space="preserve">Oversee, develop and review if necessary, communication approaches with staff and with other stakeholders, responsibility for facilitation of extended DMT meeting agendas, and other directorate staff meetings as required. and practical communication of corporate initiatives across the Directorate </w:t>
      </w:r>
    </w:p>
    <w:p w14:paraId="742CD9A7" w14:textId="77777777" w:rsidR="00ED1151" w:rsidRPr="00ED1151" w:rsidRDefault="00ED1151" w:rsidP="00ED1151">
      <w:pPr>
        <w:numPr>
          <w:ilvl w:val="0"/>
          <w:numId w:val="24"/>
        </w:numPr>
        <w:spacing w:before="120" w:after="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Lead the management of the Council Committee processes, report timetable and deadlines within the Directorate</w:t>
      </w:r>
    </w:p>
    <w:p w14:paraId="77A6BFFE" w14:textId="77777777" w:rsidR="00ED1151" w:rsidRPr="00ED1151" w:rsidRDefault="00ED1151" w:rsidP="00ED1151">
      <w:pPr>
        <w:numPr>
          <w:ilvl w:val="0"/>
          <w:numId w:val="24"/>
        </w:numPr>
        <w:spacing w:before="120" w:after="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To advise the Directorate Management Team and managers at all levels to enable staff to deliver high quality and integrated services that support the delivery of the directorate vision and the Corporate Strategy, ensuring appropriate links are made between the Directorate’s programme of work and related work elsewhere in the organisation.</w:t>
      </w:r>
    </w:p>
    <w:p w14:paraId="53207BDE" w14:textId="77777777" w:rsidR="00ED1151" w:rsidRPr="00ED1151" w:rsidRDefault="00ED1151" w:rsidP="00ED1151">
      <w:pPr>
        <w:numPr>
          <w:ilvl w:val="0"/>
          <w:numId w:val="24"/>
        </w:numPr>
        <w:spacing w:before="120" w:after="12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To ensure that the directorate is prepared for internal and external audits, peer reviews and regulatory inspections as required, and to support coordination of the inspection / audit processes, and provide opportunities for learning and reflective review</w:t>
      </w:r>
    </w:p>
    <w:p w14:paraId="203CD296" w14:textId="77777777" w:rsidR="00ED1151" w:rsidRPr="00ED1151" w:rsidRDefault="00ED1151" w:rsidP="00ED1151">
      <w:pPr>
        <w:numPr>
          <w:ilvl w:val="0"/>
          <w:numId w:val="24"/>
        </w:numPr>
        <w:spacing w:after="12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Analyse and interpret changes in government legislation and policy as required to ensure that the directorate is meeting its responsibilities and is sensitive to changes in direction from government that need to be addressed in the Directorate</w:t>
      </w:r>
    </w:p>
    <w:p w14:paraId="58677D49" w14:textId="77777777" w:rsidR="00ED1151" w:rsidRPr="00ED1151" w:rsidRDefault="00ED1151" w:rsidP="00ED1151">
      <w:pPr>
        <w:numPr>
          <w:ilvl w:val="0"/>
          <w:numId w:val="24"/>
        </w:numPr>
        <w:spacing w:after="12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Lead on a whole directorate co-ordinated approach to business planning and evaluation for the Directorate, including the development and review of systems and procedures within the Directorate which assure effective governance including the interface with the democratic decision-making process</w:t>
      </w:r>
    </w:p>
    <w:p w14:paraId="153E4D96" w14:textId="77777777" w:rsidR="00ED1151" w:rsidRPr="00ED1151" w:rsidRDefault="00ED1151" w:rsidP="00ED1151">
      <w:pPr>
        <w:numPr>
          <w:ilvl w:val="0"/>
          <w:numId w:val="24"/>
        </w:numPr>
        <w:spacing w:after="12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Lead on the maintenance and review processes of the Directorate’s risk register, business continuity, health and safety and emergency planning arrangements.</w:t>
      </w:r>
    </w:p>
    <w:p w14:paraId="123334D5" w14:textId="77777777" w:rsidR="00ED1151" w:rsidRPr="00ED1151" w:rsidRDefault="00ED1151" w:rsidP="00ED1151">
      <w:pPr>
        <w:numPr>
          <w:ilvl w:val="0"/>
          <w:numId w:val="24"/>
        </w:numPr>
        <w:spacing w:after="12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Represent the Executive Director as appropriate, both internally on Project Boards across the organisation to take forward change work and externally at regional and national events</w:t>
      </w:r>
    </w:p>
    <w:p w14:paraId="517E91D7" w14:textId="77777777" w:rsidR="00ED1151" w:rsidRPr="00ED1151" w:rsidRDefault="00ED1151" w:rsidP="00ED1151">
      <w:pPr>
        <w:numPr>
          <w:ilvl w:val="0"/>
          <w:numId w:val="24"/>
        </w:numPr>
        <w:spacing w:after="12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Network effectively with national and regional sector improvement leads, other Local Authorities and organisations to ensure that lessons, findings, insights and best practice from elsewhere are identified and made available to colleagues in order to promote and support innovation</w:t>
      </w:r>
    </w:p>
    <w:p w14:paraId="7FADC35D" w14:textId="77777777" w:rsidR="00ED1151" w:rsidRPr="00ED1151" w:rsidRDefault="00ED1151" w:rsidP="00ED1151">
      <w:pPr>
        <w:spacing w:after="0" w:line="240" w:lineRule="auto"/>
        <w:jc w:val="both"/>
        <w:outlineLvl w:val="0"/>
        <w:rPr>
          <w:rFonts w:ascii="Arial" w:eastAsia="Times New Roman" w:hAnsi="Arial" w:cs="Arial"/>
          <w:b/>
          <w:sz w:val="24"/>
          <w:szCs w:val="24"/>
          <w:lang w:eastAsia="en-GB"/>
        </w:rPr>
      </w:pPr>
    </w:p>
    <w:p w14:paraId="482CB3F5" w14:textId="77777777" w:rsidR="00ED1151" w:rsidRPr="00ED1151" w:rsidRDefault="00ED1151" w:rsidP="00ED1151">
      <w:pPr>
        <w:spacing w:after="0" w:line="240" w:lineRule="auto"/>
        <w:jc w:val="both"/>
        <w:outlineLvl w:val="0"/>
        <w:rPr>
          <w:rFonts w:ascii="Arial" w:eastAsia="Times New Roman" w:hAnsi="Arial" w:cs="Arial"/>
          <w:b/>
          <w:sz w:val="24"/>
          <w:szCs w:val="24"/>
          <w:lang w:eastAsia="en-GB"/>
        </w:rPr>
      </w:pPr>
      <w:r w:rsidRPr="00ED1151">
        <w:rPr>
          <w:rFonts w:ascii="Arial" w:eastAsia="Times New Roman" w:hAnsi="Arial" w:cs="Arial"/>
          <w:b/>
          <w:sz w:val="24"/>
          <w:szCs w:val="24"/>
          <w:lang w:eastAsia="en-GB"/>
        </w:rPr>
        <w:t>General Accountabilities</w:t>
      </w:r>
    </w:p>
    <w:p w14:paraId="76008A81" w14:textId="77777777" w:rsidR="00ED1151" w:rsidRPr="00ED1151" w:rsidRDefault="00ED1151" w:rsidP="00ED1151">
      <w:pPr>
        <w:spacing w:after="0" w:line="240" w:lineRule="auto"/>
        <w:jc w:val="both"/>
        <w:outlineLvl w:val="0"/>
        <w:rPr>
          <w:rFonts w:ascii="Arial" w:eastAsia="Times New Roman" w:hAnsi="Arial" w:cs="Arial"/>
          <w:i/>
          <w:color w:val="FF0000"/>
          <w:sz w:val="24"/>
          <w:szCs w:val="24"/>
          <w:lang w:eastAsia="en-GB"/>
        </w:rPr>
      </w:pPr>
    </w:p>
    <w:p w14:paraId="0DCE622A" w14:textId="77777777" w:rsidR="00ED1151" w:rsidRPr="00ED1151" w:rsidRDefault="00ED1151" w:rsidP="00ED1151">
      <w:p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To ensure that all operations in their area of responsibility are conducted according to the provisions of the Health &amp; Safety at Work Act 1974, the Management of Health &amp; Safety at Work Regulations 1999 and all relevant legislation and the council’s Health and Safety Policy.</w:t>
      </w:r>
    </w:p>
    <w:p w14:paraId="41989CEE" w14:textId="77777777" w:rsidR="00ED1151" w:rsidRPr="00ED1151" w:rsidRDefault="00ED1151" w:rsidP="00ED1151">
      <w:pPr>
        <w:spacing w:after="0" w:line="240" w:lineRule="auto"/>
        <w:rPr>
          <w:rFonts w:ascii="Arial" w:eastAsia="Times New Roman" w:hAnsi="Arial" w:cs="Arial"/>
          <w:noProof/>
          <w:sz w:val="24"/>
          <w:szCs w:val="24"/>
        </w:rPr>
      </w:pPr>
    </w:p>
    <w:p w14:paraId="16C92EBB" w14:textId="77777777" w:rsidR="00ED1151" w:rsidRPr="00ED1151" w:rsidRDefault="00ED1151" w:rsidP="00ED1151">
      <w:pPr>
        <w:spacing w:after="0" w:line="240" w:lineRule="auto"/>
        <w:rPr>
          <w:rFonts w:ascii="Arial" w:eastAsia="Times New Roman" w:hAnsi="Arial" w:cs="Times New Roman"/>
          <w:noProof/>
          <w:sz w:val="24"/>
          <w:szCs w:val="24"/>
        </w:rPr>
      </w:pPr>
      <w:r w:rsidRPr="00ED1151">
        <w:rPr>
          <w:rFonts w:ascii="Arial" w:eastAsia="Times New Roman" w:hAnsi="Arial" w:cs="Arial"/>
          <w:noProof/>
          <w:sz w:val="24"/>
          <w:szCs w:val="24"/>
        </w:rPr>
        <w:t xml:space="preserve">To carry out duties with full regard to the councils Equality &amp; Diversity Policy, </w:t>
      </w:r>
      <w:r w:rsidRPr="00ED1151">
        <w:rPr>
          <w:rFonts w:ascii="Arial" w:eastAsia="Times New Roman" w:hAnsi="Arial" w:cs="Times New Roman"/>
          <w:noProof/>
          <w:sz w:val="24"/>
          <w:szCs w:val="24"/>
        </w:rPr>
        <w:t>ensuring the work of the Directorate is able to contribute to addressing inequality and the promotion of equality and diversity.</w:t>
      </w:r>
    </w:p>
    <w:p w14:paraId="3F126E5C" w14:textId="77777777" w:rsidR="00ED1151" w:rsidRPr="00ED1151" w:rsidRDefault="00ED1151" w:rsidP="00ED1151">
      <w:pPr>
        <w:spacing w:after="0" w:line="240" w:lineRule="auto"/>
        <w:rPr>
          <w:rFonts w:ascii="Arial" w:eastAsia="Times New Roman" w:hAnsi="Arial" w:cs="Times New Roman"/>
          <w:noProof/>
          <w:sz w:val="24"/>
          <w:szCs w:val="24"/>
        </w:rPr>
      </w:pPr>
    </w:p>
    <w:p w14:paraId="4120A2A1" w14:textId="77777777" w:rsidR="00ED1151" w:rsidRPr="00ED1151" w:rsidRDefault="00ED1151" w:rsidP="00ED1151">
      <w:pPr>
        <w:spacing w:after="0" w:line="240" w:lineRule="auto"/>
        <w:rPr>
          <w:rFonts w:ascii="Arial" w:eastAsia="Times New Roman" w:hAnsi="Arial" w:cs="Times New Roman"/>
          <w:noProof/>
          <w:sz w:val="24"/>
          <w:szCs w:val="24"/>
        </w:rPr>
      </w:pPr>
      <w:r w:rsidRPr="00ED1151">
        <w:rPr>
          <w:rFonts w:ascii="Arial" w:eastAsia="Times New Roman" w:hAnsi="Arial" w:cs="Times New Roman"/>
          <w:noProof/>
          <w:sz w:val="24"/>
          <w:szCs w:val="24"/>
        </w:rPr>
        <w:t>Budget management as required</w:t>
      </w:r>
    </w:p>
    <w:p w14:paraId="1C0BC0D9" w14:textId="77777777" w:rsidR="00ED1151" w:rsidRPr="00ED1151" w:rsidRDefault="00ED1151" w:rsidP="00ED1151">
      <w:pPr>
        <w:spacing w:after="120" w:line="240" w:lineRule="auto"/>
        <w:ind w:left="720"/>
        <w:rPr>
          <w:rFonts w:ascii="Arial" w:eastAsia="Times New Roman" w:hAnsi="Arial" w:cs="Arial"/>
          <w:sz w:val="24"/>
          <w:szCs w:val="24"/>
          <w:lang w:eastAsia="en-GB"/>
        </w:rPr>
      </w:pPr>
    </w:p>
    <w:p w14:paraId="09F20DD1" w14:textId="77777777" w:rsidR="00ED1151" w:rsidRPr="00ED1151" w:rsidRDefault="00ED1151" w:rsidP="00ED1151">
      <w:pPr>
        <w:spacing w:after="120" w:line="240" w:lineRule="auto"/>
        <w:rPr>
          <w:rFonts w:ascii="Arial" w:eastAsia="Times New Roman" w:hAnsi="Arial" w:cs="Arial"/>
          <w:b/>
          <w:sz w:val="24"/>
          <w:szCs w:val="24"/>
          <w:lang w:eastAsia="en-GB"/>
        </w:rPr>
      </w:pPr>
      <w:r w:rsidRPr="00ED1151">
        <w:rPr>
          <w:rFonts w:ascii="Arial" w:eastAsia="Times New Roman" w:hAnsi="Arial" w:cs="Arial"/>
          <w:b/>
          <w:sz w:val="24"/>
          <w:szCs w:val="24"/>
          <w:lang w:eastAsia="en-GB"/>
        </w:rPr>
        <w:lastRenderedPageBreak/>
        <w:t>Working Relationships</w:t>
      </w:r>
    </w:p>
    <w:p w14:paraId="2608BB42" w14:textId="77777777" w:rsidR="00ED1151" w:rsidRPr="00ED1151" w:rsidRDefault="00ED1151" w:rsidP="00ED1151">
      <w:pPr>
        <w:spacing w:after="12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Senior Managers</w:t>
      </w:r>
    </w:p>
    <w:p w14:paraId="38048C86" w14:textId="77777777" w:rsidR="00ED1151" w:rsidRPr="00ED1151" w:rsidRDefault="00ED1151" w:rsidP="00ED1151">
      <w:pPr>
        <w:spacing w:after="12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Staff/Stakeholders</w:t>
      </w:r>
    </w:p>
    <w:p w14:paraId="218FB757" w14:textId="77777777" w:rsidR="00ED1151" w:rsidRPr="00ED1151" w:rsidRDefault="00ED1151" w:rsidP="00ED1151">
      <w:pPr>
        <w:spacing w:after="12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 xml:space="preserve">National and regional sector improvement leads </w:t>
      </w:r>
    </w:p>
    <w:p w14:paraId="21794319" w14:textId="77777777" w:rsidR="00ED1151" w:rsidRPr="00ED1151" w:rsidRDefault="00ED1151" w:rsidP="00ED1151">
      <w:pPr>
        <w:spacing w:after="12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Regulatory bodies and inspectorates</w:t>
      </w:r>
    </w:p>
    <w:p w14:paraId="440FDC4A" w14:textId="77777777" w:rsidR="00ED1151" w:rsidRPr="00ED1151" w:rsidRDefault="00ED1151" w:rsidP="00ED1151">
      <w:pPr>
        <w:spacing w:after="12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Members</w:t>
      </w:r>
    </w:p>
    <w:p w14:paraId="2F82E44A" w14:textId="77777777" w:rsidR="00ED1151" w:rsidRPr="00ED1151" w:rsidRDefault="00ED1151" w:rsidP="00ED1151">
      <w:pPr>
        <w:spacing w:after="0" w:line="240" w:lineRule="auto"/>
        <w:rPr>
          <w:rFonts w:ascii="Arial" w:eastAsia="Times New Roman" w:hAnsi="Arial" w:cs="Arial"/>
          <w:sz w:val="24"/>
          <w:szCs w:val="20"/>
          <w:lang w:eastAsia="en-GB"/>
        </w:rPr>
      </w:pPr>
    </w:p>
    <w:p w14:paraId="4B7CC9D1" w14:textId="77777777" w:rsidR="00ED1151" w:rsidRPr="00ED1151" w:rsidRDefault="00ED1151" w:rsidP="00ED1151">
      <w:pPr>
        <w:spacing w:after="0" w:line="240" w:lineRule="auto"/>
        <w:rPr>
          <w:rFonts w:ascii="Arial" w:eastAsia="Times New Roman" w:hAnsi="Arial" w:cs="Arial"/>
          <w:sz w:val="24"/>
          <w:szCs w:val="20"/>
          <w:lang w:eastAsia="en-GB"/>
        </w:rPr>
      </w:pPr>
      <w:r w:rsidRPr="00ED1151">
        <w:rPr>
          <w:rFonts w:ascii="Arial" w:eastAsia="Times New Roman" w:hAnsi="Arial" w:cs="Arial"/>
          <w:sz w:val="24"/>
          <w:szCs w:val="20"/>
          <w:lang w:eastAsia="en-GB"/>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D573617" w14:textId="77777777" w:rsidR="00ED1151" w:rsidRPr="00ED1151" w:rsidRDefault="00ED1151" w:rsidP="00ED1151">
      <w:pPr>
        <w:spacing w:after="0" w:line="240" w:lineRule="auto"/>
        <w:rPr>
          <w:rFonts w:ascii="Arial" w:eastAsia="Times New Roman" w:hAnsi="Arial" w:cs="Arial"/>
          <w:sz w:val="24"/>
          <w:szCs w:val="20"/>
          <w:lang w:eastAsia="en-GB"/>
        </w:rPr>
      </w:pPr>
    </w:p>
    <w:p w14:paraId="65C2B7B1" w14:textId="77777777" w:rsidR="00ED1151" w:rsidRPr="00ED1151" w:rsidRDefault="00ED1151" w:rsidP="00ED1151">
      <w:pPr>
        <w:spacing w:after="0" w:line="240" w:lineRule="auto"/>
        <w:rPr>
          <w:rFonts w:ascii="Arial" w:eastAsia="Times New Roman" w:hAnsi="Arial" w:cs="Arial"/>
          <w:sz w:val="24"/>
          <w:szCs w:val="20"/>
          <w:lang w:eastAsia="en-GB"/>
        </w:rPr>
      </w:pPr>
      <w:r w:rsidRPr="00ED1151">
        <w:rPr>
          <w:rFonts w:ascii="Arial" w:eastAsia="Times New Roman" w:hAnsi="Arial" w:cs="Arial"/>
          <w:sz w:val="24"/>
          <w:szCs w:val="20"/>
          <w:lang w:eastAsia="en-GB"/>
        </w:rPr>
        <w:t xml:space="preserve">Your duties will be as set out in the above job description but please note that the Council reserves the right to update your job description, from time to time, to reflect changes in, or to, your job.  </w:t>
      </w:r>
    </w:p>
    <w:p w14:paraId="7A0DE900" w14:textId="77777777" w:rsidR="00ED1151" w:rsidRPr="00ED1151" w:rsidRDefault="00ED1151" w:rsidP="00ED1151">
      <w:pPr>
        <w:spacing w:after="0" w:line="240" w:lineRule="auto"/>
        <w:rPr>
          <w:rFonts w:ascii="Arial" w:eastAsia="Times New Roman" w:hAnsi="Arial" w:cs="Arial"/>
          <w:sz w:val="24"/>
          <w:szCs w:val="20"/>
          <w:lang w:eastAsia="en-GB"/>
        </w:rPr>
      </w:pPr>
    </w:p>
    <w:p w14:paraId="02B08DD4" w14:textId="77777777" w:rsidR="00ED1151" w:rsidRPr="00ED1151" w:rsidRDefault="00ED1151" w:rsidP="00ED1151">
      <w:pPr>
        <w:spacing w:after="0" w:line="240" w:lineRule="auto"/>
        <w:outlineLvl w:val="0"/>
        <w:rPr>
          <w:rFonts w:ascii="Arial" w:eastAsia="Times New Roman" w:hAnsi="Arial" w:cs="Arial"/>
          <w:sz w:val="24"/>
          <w:szCs w:val="20"/>
          <w:lang w:eastAsia="en-GB"/>
        </w:rPr>
      </w:pPr>
      <w:r w:rsidRPr="00ED1151">
        <w:rPr>
          <w:rFonts w:ascii="Arial" w:eastAsia="Times New Roman" w:hAnsi="Arial" w:cs="Arial"/>
          <w:sz w:val="24"/>
          <w:szCs w:val="20"/>
          <w:lang w:eastAsia="en-GB"/>
        </w:rPr>
        <w:t>You will be consulted about any proposed changes.</w:t>
      </w:r>
    </w:p>
    <w:p w14:paraId="4A3DB5FD" w14:textId="267D7FBF" w:rsidR="00ED1151" w:rsidRPr="00ED1151" w:rsidRDefault="00ED1151" w:rsidP="00ED1151">
      <w:pPr>
        <w:spacing w:after="0" w:line="240" w:lineRule="auto"/>
        <w:outlineLvl w:val="0"/>
        <w:rPr>
          <w:rFonts w:ascii="Arial" w:eastAsia="Times New Roman" w:hAnsi="Arial" w:cs="Arial"/>
          <w:sz w:val="24"/>
          <w:szCs w:val="20"/>
          <w:lang w:eastAsia="en-GB"/>
        </w:rPr>
      </w:pPr>
    </w:p>
    <w:p w14:paraId="3C7B78B0" w14:textId="77777777" w:rsidR="00ED1151" w:rsidRPr="00ED1151" w:rsidRDefault="00ED1151" w:rsidP="00ED1151">
      <w:pPr>
        <w:spacing w:after="0" w:line="240" w:lineRule="auto"/>
        <w:rPr>
          <w:rFonts w:ascii="Gill Sans" w:eastAsia="Times New Roman" w:hAnsi="Gill Sans" w:cs="Times New Roman"/>
          <w:b/>
          <w:sz w:val="24"/>
          <w:szCs w:val="20"/>
        </w:rPr>
      </w:pPr>
    </w:p>
    <w:p w14:paraId="67D1D73F" w14:textId="77777777" w:rsidR="00ED1151" w:rsidRPr="00ED1151" w:rsidRDefault="00ED1151" w:rsidP="00ED1151">
      <w:pPr>
        <w:spacing w:after="0" w:line="240" w:lineRule="auto"/>
        <w:outlineLvl w:val="0"/>
        <w:rPr>
          <w:rFonts w:ascii="Gill Sans" w:eastAsia="Times New Roman" w:hAnsi="Gill Sans" w:cs="Times New Roman"/>
          <w:b/>
          <w:sz w:val="24"/>
          <w:szCs w:val="20"/>
        </w:rPr>
      </w:pPr>
    </w:p>
    <w:p w14:paraId="783B6785" w14:textId="77777777" w:rsidR="00ED1151" w:rsidRPr="00ED1151" w:rsidRDefault="00ED1151" w:rsidP="00ED1151">
      <w:pPr>
        <w:spacing w:after="0" w:line="240" w:lineRule="auto"/>
        <w:jc w:val="center"/>
        <w:rPr>
          <w:rFonts w:ascii="Arial" w:eastAsia="Times New Roman" w:hAnsi="Arial" w:cs="Arial"/>
          <w:b/>
          <w:sz w:val="24"/>
          <w:szCs w:val="24"/>
          <w:lang w:eastAsia="en-GB"/>
        </w:rPr>
      </w:pPr>
    </w:p>
    <w:p w14:paraId="19FF5F24" w14:textId="77777777" w:rsidR="00ED1151" w:rsidRPr="00ED1151" w:rsidRDefault="00ED1151" w:rsidP="00ED1151">
      <w:pPr>
        <w:spacing w:after="0" w:line="240" w:lineRule="auto"/>
        <w:jc w:val="center"/>
        <w:rPr>
          <w:rFonts w:ascii="Arial" w:eastAsia="Times New Roman" w:hAnsi="Arial" w:cs="Arial"/>
          <w:b/>
          <w:sz w:val="24"/>
          <w:szCs w:val="24"/>
          <w:lang w:eastAsia="en-GB"/>
        </w:rPr>
      </w:pPr>
    </w:p>
    <w:p w14:paraId="74F1AB70" w14:textId="77777777" w:rsidR="00ED1151" w:rsidRPr="00ED1151" w:rsidRDefault="00ED1151" w:rsidP="00ED1151">
      <w:pPr>
        <w:spacing w:after="0" w:line="240" w:lineRule="auto"/>
        <w:jc w:val="center"/>
        <w:rPr>
          <w:rFonts w:ascii="Arial" w:eastAsia="Times New Roman" w:hAnsi="Arial" w:cs="Arial"/>
          <w:b/>
          <w:sz w:val="24"/>
          <w:szCs w:val="24"/>
          <w:lang w:eastAsia="en-GB"/>
        </w:rPr>
      </w:pPr>
    </w:p>
    <w:p w14:paraId="764ACCD6" w14:textId="77777777" w:rsidR="00ED1151" w:rsidRPr="00ED1151" w:rsidRDefault="00ED1151" w:rsidP="00ED1151">
      <w:pPr>
        <w:spacing w:after="0" w:line="240" w:lineRule="auto"/>
        <w:rPr>
          <w:rFonts w:ascii="Arial" w:eastAsia="Times New Roman" w:hAnsi="Arial" w:cs="Arial"/>
          <w:b/>
          <w:sz w:val="24"/>
          <w:szCs w:val="24"/>
          <w:lang w:eastAsia="en-GB"/>
        </w:rPr>
      </w:pPr>
      <w:r w:rsidRPr="00ED1151">
        <w:rPr>
          <w:rFonts w:ascii="Arial" w:eastAsia="Times New Roman" w:hAnsi="Arial" w:cs="Arial"/>
          <w:b/>
          <w:sz w:val="24"/>
          <w:szCs w:val="24"/>
          <w:lang w:eastAsia="en-GB"/>
        </w:rPr>
        <w:br w:type="page"/>
      </w:r>
    </w:p>
    <w:tbl>
      <w:tblPr>
        <w:tblpPr w:leftFromText="180" w:rightFromText="180" w:vertAnchor="text" w:horzAnchor="margin" w:tblpY="450"/>
        <w:tblW w:w="9039" w:type="dxa"/>
        <w:tblLook w:val="01E0" w:firstRow="1" w:lastRow="1" w:firstColumn="1" w:lastColumn="1" w:noHBand="0" w:noVBand="0"/>
      </w:tblPr>
      <w:tblGrid>
        <w:gridCol w:w="1951"/>
        <w:gridCol w:w="7088"/>
      </w:tblGrid>
      <w:tr w:rsidR="00ED1151" w:rsidRPr="00ED1151" w14:paraId="4157B214" w14:textId="77777777" w:rsidTr="009A3B7F">
        <w:tc>
          <w:tcPr>
            <w:tcW w:w="1951" w:type="dxa"/>
          </w:tcPr>
          <w:p w14:paraId="2EA13656" w14:textId="77777777" w:rsidR="00ED1151" w:rsidRPr="00ED1151" w:rsidRDefault="00ED1151" w:rsidP="00ED1151">
            <w:pPr>
              <w:spacing w:after="0" w:line="240" w:lineRule="auto"/>
              <w:rPr>
                <w:rFonts w:ascii="Arial" w:eastAsia="Times New Roman" w:hAnsi="Arial" w:cs="Arial"/>
                <w:b/>
                <w:sz w:val="24"/>
                <w:szCs w:val="24"/>
                <w:lang w:eastAsia="en-GB"/>
              </w:rPr>
            </w:pPr>
            <w:r w:rsidRPr="00ED1151">
              <w:rPr>
                <w:rFonts w:ascii="Arial" w:eastAsia="Times New Roman" w:hAnsi="Arial" w:cs="Arial"/>
                <w:b/>
                <w:sz w:val="24"/>
                <w:szCs w:val="24"/>
                <w:lang w:eastAsia="en-GB"/>
              </w:rPr>
              <w:lastRenderedPageBreak/>
              <w:t>Job Title</w:t>
            </w:r>
          </w:p>
        </w:tc>
        <w:tc>
          <w:tcPr>
            <w:tcW w:w="7088" w:type="dxa"/>
          </w:tcPr>
          <w:p w14:paraId="79AE602C" w14:textId="77777777" w:rsidR="00ED1151" w:rsidRPr="00ED1151" w:rsidRDefault="00ED1151" w:rsidP="00ED1151">
            <w:p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Business Improvement Manager</w:t>
            </w:r>
          </w:p>
          <w:p w14:paraId="31AC7D82" w14:textId="77777777" w:rsidR="00ED1151" w:rsidRPr="00ED1151" w:rsidRDefault="00ED1151" w:rsidP="00ED1151">
            <w:pPr>
              <w:spacing w:after="0" w:line="240" w:lineRule="auto"/>
              <w:rPr>
                <w:rFonts w:ascii="Arial" w:eastAsia="Times New Roman" w:hAnsi="Arial" w:cs="Arial"/>
                <w:sz w:val="24"/>
                <w:szCs w:val="24"/>
                <w:lang w:eastAsia="en-GB"/>
              </w:rPr>
            </w:pPr>
          </w:p>
        </w:tc>
      </w:tr>
      <w:tr w:rsidR="00ED1151" w:rsidRPr="00ED1151" w14:paraId="0488B68B" w14:textId="77777777" w:rsidTr="009A3B7F">
        <w:tc>
          <w:tcPr>
            <w:tcW w:w="1951" w:type="dxa"/>
          </w:tcPr>
          <w:p w14:paraId="5C57788A" w14:textId="77777777" w:rsidR="00ED1151" w:rsidRPr="00ED1151" w:rsidRDefault="00ED1151" w:rsidP="00ED1151">
            <w:pPr>
              <w:spacing w:after="0" w:line="240" w:lineRule="auto"/>
              <w:rPr>
                <w:rFonts w:ascii="Arial" w:eastAsia="Times New Roman" w:hAnsi="Arial" w:cs="Arial"/>
                <w:b/>
                <w:sz w:val="24"/>
                <w:szCs w:val="24"/>
                <w:lang w:eastAsia="en-GB"/>
              </w:rPr>
            </w:pPr>
            <w:r w:rsidRPr="00ED1151">
              <w:rPr>
                <w:rFonts w:ascii="Arial" w:eastAsia="Times New Roman" w:hAnsi="Arial" w:cs="Arial"/>
                <w:b/>
                <w:sz w:val="24"/>
                <w:szCs w:val="24"/>
                <w:lang w:eastAsia="en-GB"/>
              </w:rPr>
              <w:t>Reports To</w:t>
            </w:r>
          </w:p>
        </w:tc>
        <w:tc>
          <w:tcPr>
            <w:tcW w:w="7088" w:type="dxa"/>
          </w:tcPr>
          <w:p w14:paraId="22B826B8" w14:textId="77777777" w:rsidR="00ED1151" w:rsidRPr="00ED1151" w:rsidRDefault="00ED1151" w:rsidP="00ED1151">
            <w:p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 xml:space="preserve">Executive </w:t>
            </w:r>
            <w:smartTag w:uri="urn:schemas-microsoft-com:office:smarttags" w:element="PersonName">
              <w:r w:rsidRPr="00ED1151">
                <w:rPr>
                  <w:rFonts w:ascii="Arial" w:eastAsia="Times New Roman" w:hAnsi="Arial" w:cs="Arial"/>
                  <w:sz w:val="24"/>
                  <w:szCs w:val="24"/>
                  <w:lang w:eastAsia="en-GB"/>
                </w:rPr>
                <w:t>Di</w:t>
              </w:r>
            </w:smartTag>
            <w:r w:rsidRPr="00ED1151">
              <w:rPr>
                <w:rFonts w:ascii="Arial" w:eastAsia="Times New Roman" w:hAnsi="Arial" w:cs="Arial"/>
                <w:sz w:val="24"/>
                <w:szCs w:val="24"/>
                <w:lang w:eastAsia="en-GB"/>
              </w:rPr>
              <w:t xml:space="preserve">rector </w:t>
            </w:r>
          </w:p>
          <w:p w14:paraId="0DB2197E" w14:textId="77777777" w:rsidR="00ED1151" w:rsidRPr="00ED1151" w:rsidRDefault="00ED1151" w:rsidP="00ED1151">
            <w:pPr>
              <w:spacing w:after="0" w:line="240" w:lineRule="auto"/>
              <w:rPr>
                <w:rFonts w:ascii="Arial" w:eastAsia="Times New Roman" w:hAnsi="Arial" w:cs="Arial"/>
                <w:sz w:val="24"/>
                <w:szCs w:val="24"/>
                <w:lang w:eastAsia="en-GB"/>
              </w:rPr>
            </w:pPr>
          </w:p>
        </w:tc>
      </w:tr>
      <w:tr w:rsidR="00ED1151" w:rsidRPr="00ED1151" w14:paraId="77710576" w14:textId="77777777" w:rsidTr="009A3B7F">
        <w:tc>
          <w:tcPr>
            <w:tcW w:w="1951" w:type="dxa"/>
          </w:tcPr>
          <w:p w14:paraId="0BCF95B7" w14:textId="77777777" w:rsidR="00ED1151" w:rsidRPr="00ED1151" w:rsidRDefault="00ED1151" w:rsidP="00ED1151">
            <w:pPr>
              <w:spacing w:after="0" w:line="240" w:lineRule="auto"/>
              <w:rPr>
                <w:rFonts w:ascii="Arial" w:eastAsia="Times New Roman" w:hAnsi="Arial" w:cs="Arial"/>
                <w:b/>
                <w:sz w:val="24"/>
                <w:szCs w:val="24"/>
                <w:lang w:eastAsia="en-GB"/>
              </w:rPr>
            </w:pPr>
            <w:smartTag w:uri="urn:schemas-microsoft-com:office:smarttags" w:element="PersonName">
              <w:r w:rsidRPr="00ED1151">
                <w:rPr>
                  <w:rFonts w:ascii="Arial" w:eastAsia="Times New Roman" w:hAnsi="Arial" w:cs="Arial"/>
                  <w:b/>
                  <w:sz w:val="24"/>
                  <w:szCs w:val="24"/>
                  <w:lang w:eastAsia="en-GB"/>
                </w:rPr>
                <w:t>Di</w:t>
              </w:r>
            </w:smartTag>
            <w:r w:rsidRPr="00ED1151">
              <w:rPr>
                <w:rFonts w:ascii="Arial" w:eastAsia="Times New Roman" w:hAnsi="Arial" w:cs="Arial"/>
                <w:b/>
                <w:sz w:val="24"/>
                <w:szCs w:val="24"/>
                <w:lang w:eastAsia="en-GB"/>
              </w:rPr>
              <w:t>rectorate</w:t>
            </w:r>
          </w:p>
        </w:tc>
        <w:tc>
          <w:tcPr>
            <w:tcW w:w="7088" w:type="dxa"/>
          </w:tcPr>
          <w:p w14:paraId="35AF4F32" w14:textId="2214A977" w:rsidR="00ED1151" w:rsidRPr="00ED1151" w:rsidRDefault="00007809" w:rsidP="00ED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Economy, Environment and Culture</w:t>
            </w:r>
          </w:p>
          <w:p w14:paraId="217DF01B" w14:textId="77777777" w:rsidR="00ED1151" w:rsidRPr="00ED1151" w:rsidRDefault="00ED1151" w:rsidP="00ED1151">
            <w:pPr>
              <w:spacing w:after="0" w:line="240" w:lineRule="auto"/>
              <w:rPr>
                <w:rFonts w:ascii="Arial" w:eastAsia="Times New Roman" w:hAnsi="Arial" w:cs="Arial"/>
                <w:sz w:val="24"/>
                <w:szCs w:val="24"/>
                <w:lang w:eastAsia="en-GB"/>
              </w:rPr>
            </w:pPr>
          </w:p>
        </w:tc>
      </w:tr>
      <w:tr w:rsidR="00ED1151" w:rsidRPr="00ED1151" w14:paraId="7FF3E172" w14:textId="77777777" w:rsidTr="009A3B7F">
        <w:tc>
          <w:tcPr>
            <w:tcW w:w="1951" w:type="dxa"/>
          </w:tcPr>
          <w:p w14:paraId="45EB6EE9" w14:textId="77777777" w:rsidR="00ED1151" w:rsidRPr="00ED1151" w:rsidRDefault="00ED1151" w:rsidP="00ED1151">
            <w:pPr>
              <w:spacing w:after="0" w:line="240" w:lineRule="auto"/>
              <w:rPr>
                <w:rFonts w:ascii="Arial" w:eastAsia="Times New Roman" w:hAnsi="Arial" w:cs="Arial"/>
                <w:b/>
                <w:sz w:val="24"/>
                <w:szCs w:val="24"/>
                <w:lang w:eastAsia="en-GB"/>
              </w:rPr>
            </w:pPr>
            <w:r w:rsidRPr="00ED1151">
              <w:rPr>
                <w:rFonts w:ascii="Arial" w:eastAsia="Times New Roman" w:hAnsi="Arial" w:cs="Arial"/>
                <w:b/>
                <w:sz w:val="24"/>
                <w:szCs w:val="24"/>
                <w:lang w:eastAsia="en-GB"/>
              </w:rPr>
              <w:t>Section</w:t>
            </w:r>
          </w:p>
        </w:tc>
        <w:tc>
          <w:tcPr>
            <w:tcW w:w="7088" w:type="dxa"/>
          </w:tcPr>
          <w:p w14:paraId="740AC1F9" w14:textId="77777777" w:rsidR="00ED1151" w:rsidRPr="00ED1151" w:rsidRDefault="00ED1151" w:rsidP="00ED1151">
            <w:p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Executive Director’s Office</w:t>
            </w:r>
          </w:p>
          <w:p w14:paraId="5BC06BC9" w14:textId="77777777" w:rsidR="00ED1151" w:rsidRPr="00ED1151" w:rsidRDefault="00ED1151" w:rsidP="00ED1151">
            <w:pPr>
              <w:spacing w:after="0" w:line="240" w:lineRule="auto"/>
              <w:rPr>
                <w:rFonts w:ascii="Arial" w:eastAsia="Times New Roman" w:hAnsi="Arial" w:cs="Arial"/>
                <w:sz w:val="24"/>
                <w:szCs w:val="24"/>
                <w:lang w:eastAsia="en-GB"/>
              </w:rPr>
            </w:pPr>
          </w:p>
        </w:tc>
      </w:tr>
      <w:tr w:rsidR="00ED1151" w:rsidRPr="00ED1151" w14:paraId="37162C98" w14:textId="77777777" w:rsidTr="009A3B7F">
        <w:tc>
          <w:tcPr>
            <w:tcW w:w="1951" w:type="dxa"/>
          </w:tcPr>
          <w:p w14:paraId="4A1CD40A" w14:textId="77777777" w:rsidR="00ED1151" w:rsidRPr="00ED1151" w:rsidRDefault="00ED1151" w:rsidP="00ED1151">
            <w:pPr>
              <w:spacing w:after="0" w:line="240" w:lineRule="auto"/>
              <w:rPr>
                <w:rFonts w:ascii="Arial" w:eastAsia="Times New Roman" w:hAnsi="Arial" w:cs="Arial"/>
                <w:b/>
                <w:sz w:val="24"/>
                <w:szCs w:val="24"/>
                <w:lang w:eastAsia="en-GB"/>
              </w:rPr>
            </w:pPr>
          </w:p>
        </w:tc>
        <w:tc>
          <w:tcPr>
            <w:tcW w:w="7088" w:type="dxa"/>
          </w:tcPr>
          <w:p w14:paraId="4EFF66C3" w14:textId="77777777" w:rsidR="00ED1151" w:rsidRPr="00ED1151" w:rsidRDefault="00ED1151" w:rsidP="00ED1151">
            <w:pPr>
              <w:spacing w:after="0" w:line="240" w:lineRule="auto"/>
              <w:rPr>
                <w:rFonts w:ascii="Arial" w:eastAsia="Times New Roman" w:hAnsi="Arial" w:cs="Arial"/>
                <w:sz w:val="24"/>
                <w:szCs w:val="24"/>
                <w:lang w:eastAsia="en-GB"/>
              </w:rPr>
            </w:pPr>
          </w:p>
        </w:tc>
      </w:tr>
    </w:tbl>
    <w:p w14:paraId="68B99051" w14:textId="77777777" w:rsidR="00ED1151" w:rsidRPr="00ED1151" w:rsidRDefault="00ED1151" w:rsidP="00ED1151">
      <w:pPr>
        <w:spacing w:after="0" w:line="240" w:lineRule="auto"/>
        <w:jc w:val="center"/>
        <w:rPr>
          <w:rFonts w:ascii="Arial" w:eastAsia="Times New Roman" w:hAnsi="Arial" w:cs="Arial"/>
          <w:b/>
          <w:sz w:val="24"/>
          <w:szCs w:val="24"/>
          <w:lang w:eastAsia="en-GB"/>
        </w:rPr>
      </w:pPr>
      <w:r w:rsidRPr="00ED1151">
        <w:rPr>
          <w:rFonts w:ascii="Arial" w:eastAsia="Times New Roman" w:hAnsi="Arial" w:cs="Arial"/>
          <w:b/>
          <w:sz w:val="24"/>
          <w:szCs w:val="24"/>
          <w:lang w:eastAsia="en-GB"/>
        </w:rPr>
        <w:t>PERSON SPECIFICATION - ESSENTIAL CRITERIA</w:t>
      </w:r>
    </w:p>
    <w:p w14:paraId="31E2701C" w14:textId="77777777" w:rsidR="00ED1151" w:rsidRPr="00ED1151" w:rsidRDefault="00ED1151" w:rsidP="00ED1151">
      <w:pPr>
        <w:spacing w:after="0" w:line="240" w:lineRule="auto"/>
        <w:rPr>
          <w:rFonts w:ascii="Arial" w:eastAsia="Times New Roman" w:hAnsi="Arial" w:cs="Arial"/>
          <w:sz w:val="24"/>
          <w:szCs w:val="24"/>
          <w:lang w:eastAsia="en-GB"/>
        </w:rPr>
      </w:pPr>
    </w:p>
    <w:tbl>
      <w:tblPr>
        <w:tblW w:w="90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51"/>
        <w:gridCol w:w="7087"/>
      </w:tblGrid>
      <w:tr w:rsidR="00ED1151" w:rsidRPr="00ED1151" w14:paraId="0BAACEB3" w14:textId="77777777" w:rsidTr="009A3B7F">
        <w:tc>
          <w:tcPr>
            <w:tcW w:w="1951" w:type="dxa"/>
          </w:tcPr>
          <w:p w14:paraId="56F39F3D" w14:textId="77777777" w:rsidR="00ED1151" w:rsidRPr="00ED1151" w:rsidRDefault="00ED1151" w:rsidP="00ED1151">
            <w:pPr>
              <w:tabs>
                <w:tab w:val="left" w:pos="666"/>
              </w:tabs>
              <w:spacing w:after="0" w:line="240" w:lineRule="auto"/>
              <w:rPr>
                <w:rFonts w:ascii="Gill Sans" w:eastAsia="Times New Roman" w:hAnsi="Gill Sans" w:cs="Arial"/>
                <w:b/>
                <w:bCs/>
                <w:sz w:val="24"/>
                <w:szCs w:val="24"/>
                <w:lang w:eastAsia="en-GB"/>
              </w:rPr>
            </w:pPr>
            <w:r w:rsidRPr="00ED1151">
              <w:rPr>
                <w:rFonts w:ascii="Gill Sans" w:eastAsia="Times New Roman" w:hAnsi="Gill Sans" w:cs="Arial"/>
                <w:b/>
                <w:bCs/>
                <w:sz w:val="24"/>
                <w:szCs w:val="24"/>
                <w:lang w:eastAsia="en-GB"/>
              </w:rPr>
              <w:t>Job Related Education, Qualifications and Knowledge</w:t>
            </w:r>
          </w:p>
          <w:p w14:paraId="5B30C26C" w14:textId="77777777" w:rsidR="00ED1151" w:rsidRPr="00ED1151" w:rsidRDefault="00ED1151" w:rsidP="00ED1151">
            <w:pPr>
              <w:tabs>
                <w:tab w:val="left" w:pos="666"/>
              </w:tabs>
              <w:spacing w:after="0" w:line="240" w:lineRule="auto"/>
              <w:rPr>
                <w:rFonts w:ascii="Gill Sans" w:eastAsia="Times New Roman" w:hAnsi="Gill Sans" w:cs="Arial"/>
                <w:b/>
                <w:bCs/>
                <w:sz w:val="24"/>
                <w:szCs w:val="24"/>
                <w:lang w:eastAsia="en-GB"/>
              </w:rPr>
            </w:pPr>
          </w:p>
        </w:tc>
        <w:tc>
          <w:tcPr>
            <w:tcW w:w="7087" w:type="dxa"/>
          </w:tcPr>
          <w:p w14:paraId="789F8C36" w14:textId="77777777" w:rsidR="00ED1151" w:rsidRPr="00ED1151" w:rsidRDefault="00ED1151" w:rsidP="00ED1151">
            <w:pPr>
              <w:numPr>
                <w:ilvl w:val="0"/>
                <w:numId w:val="17"/>
              </w:num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In depth and strategic knowledge and understanding of what is required to deliver change within a public sector setting with statutory partners, business partners and the Third Sector</w:t>
            </w:r>
          </w:p>
          <w:p w14:paraId="1BD2F1CD"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0692F475" w14:textId="77777777" w:rsidR="00ED1151" w:rsidRPr="00ED1151" w:rsidRDefault="00ED1151" w:rsidP="00ED1151">
            <w:pPr>
              <w:numPr>
                <w:ilvl w:val="0"/>
                <w:numId w:val="17"/>
              </w:numPr>
              <w:spacing w:after="0" w:line="240" w:lineRule="auto"/>
              <w:ind w:left="426" w:hanging="426"/>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 xml:space="preserve">A degree level or equivalent qualification </w:t>
            </w:r>
          </w:p>
          <w:p w14:paraId="4EB8DBB5" w14:textId="77777777" w:rsidR="00ED1151" w:rsidRPr="00ED1151" w:rsidRDefault="00ED1151" w:rsidP="00ED1151">
            <w:pPr>
              <w:spacing w:after="0" w:line="240" w:lineRule="auto"/>
              <w:ind w:left="720"/>
              <w:rPr>
                <w:rFonts w:ascii="Arial" w:eastAsia="Times New Roman" w:hAnsi="Arial" w:cs="Arial"/>
                <w:sz w:val="24"/>
                <w:szCs w:val="24"/>
                <w:lang w:eastAsia="en-GB"/>
              </w:rPr>
            </w:pPr>
          </w:p>
          <w:p w14:paraId="24D1993B" w14:textId="77777777" w:rsidR="00ED1151" w:rsidRPr="00ED1151" w:rsidRDefault="00ED1151" w:rsidP="00ED1151">
            <w:pPr>
              <w:numPr>
                <w:ilvl w:val="0"/>
                <w:numId w:val="20"/>
              </w:numPr>
              <w:spacing w:after="0" w:line="240" w:lineRule="auto"/>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An in depth and current understanding of the political, policy and practical issues surrounding the effective</w:t>
            </w:r>
            <w:r w:rsidRPr="00ED1151">
              <w:rPr>
                <w:rFonts w:ascii="Arial" w:eastAsia="Times New Roman" w:hAnsi="Arial" w:cs="Arial"/>
                <w:color w:val="FF0000"/>
                <w:sz w:val="24"/>
                <w:szCs w:val="24"/>
                <w:lang w:eastAsia="en-GB"/>
              </w:rPr>
              <w:t xml:space="preserve"> </w:t>
            </w:r>
            <w:r w:rsidRPr="00ED1151">
              <w:rPr>
                <w:rFonts w:ascii="Arial" w:eastAsia="Times New Roman" w:hAnsi="Arial" w:cs="Arial"/>
                <w:sz w:val="24"/>
                <w:szCs w:val="24"/>
                <w:lang w:eastAsia="en-GB"/>
              </w:rPr>
              <w:t xml:space="preserve">delivery of the directorate services, including local issues in relation to the city’s economy, environment and infrastructure  </w:t>
            </w:r>
          </w:p>
          <w:p w14:paraId="17F0242F"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72A8D7F1" w14:textId="77777777" w:rsidR="00ED1151" w:rsidRPr="00ED1151" w:rsidRDefault="00ED1151" w:rsidP="00ED1151">
            <w:pPr>
              <w:numPr>
                <w:ilvl w:val="0"/>
                <w:numId w:val="17"/>
              </w:numPr>
              <w:spacing w:after="0" w:line="240" w:lineRule="auto"/>
              <w:ind w:left="426" w:hanging="426"/>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knowledge of current Health &amp; Safety legislation and Health and Safety Management Systems</w:t>
            </w:r>
          </w:p>
          <w:p w14:paraId="52713395" w14:textId="77777777" w:rsidR="00ED1151" w:rsidRPr="00ED1151" w:rsidRDefault="00ED1151" w:rsidP="00ED1151">
            <w:pPr>
              <w:spacing w:after="0" w:line="240" w:lineRule="auto"/>
              <w:rPr>
                <w:rFonts w:ascii="Arial" w:eastAsia="Times New Roman" w:hAnsi="Arial" w:cs="Arial"/>
                <w:color w:val="FF0000"/>
                <w:sz w:val="24"/>
                <w:szCs w:val="24"/>
                <w:lang w:eastAsia="en-GB"/>
              </w:rPr>
            </w:pPr>
          </w:p>
          <w:p w14:paraId="5BD4BEDB" w14:textId="77777777" w:rsidR="00ED1151" w:rsidRPr="00ED1151" w:rsidRDefault="00ED1151" w:rsidP="00ED1151">
            <w:pPr>
              <w:numPr>
                <w:ilvl w:val="0"/>
                <w:numId w:val="18"/>
              </w:num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A sound knowledge of ICT systems and how they relate to delivery of performance measures for the directorate</w:t>
            </w:r>
          </w:p>
        </w:tc>
      </w:tr>
      <w:tr w:rsidR="00ED1151" w:rsidRPr="00ED1151" w14:paraId="30956D6F" w14:textId="77777777" w:rsidTr="009A3B7F">
        <w:tc>
          <w:tcPr>
            <w:tcW w:w="1951" w:type="dxa"/>
          </w:tcPr>
          <w:p w14:paraId="32C85529" w14:textId="77777777" w:rsidR="00ED1151" w:rsidRPr="00ED1151" w:rsidRDefault="00ED1151" w:rsidP="00ED1151">
            <w:pPr>
              <w:keepNext/>
              <w:spacing w:after="0" w:line="240" w:lineRule="auto"/>
              <w:outlineLvl w:val="0"/>
              <w:rPr>
                <w:rFonts w:ascii="Gill Sans" w:eastAsia="Times New Roman" w:hAnsi="Gill Sans" w:cs="Times New Roman"/>
                <w:b/>
                <w:sz w:val="24"/>
                <w:szCs w:val="20"/>
              </w:rPr>
            </w:pPr>
            <w:r w:rsidRPr="00ED1151">
              <w:rPr>
                <w:rFonts w:ascii="Gill Sans" w:eastAsia="Times New Roman" w:hAnsi="Gill Sans" w:cs="Times New Roman"/>
                <w:b/>
                <w:sz w:val="24"/>
                <w:szCs w:val="20"/>
              </w:rPr>
              <w:lastRenderedPageBreak/>
              <w:t>Experience</w:t>
            </w:r>
          </w:p>
        </w:tc>
        <w:tc>
          <w:tcPr>
            <w:tcW w:w="7087" w:type="dxa"/>
          </w:tcPr>
          <w:p w14:paraId="4A77DF35"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73BAE1DF" w14:textId="77777777" w:rsidR="00ED1151" w:rsidRPr="00ED1151" w:rsidRDefault="00ED1151" w:rsidP="00ED1151">
            <w:pPr>
              <w:numPr>
                <w:ilvl w:val="0"/>
                <w:numId w:val="21"/>
              </w:numPr>
              <w:spacing w:after="0" w:line="240" w:lineRule="auto"/>
              <w:jc w:val="both"/>
              <w:rPr>
                <w:rFonts w:ascii="Arial" w:eastAsia="Times New Roman" w:hAnsi="Arial" w:cs="Arial"/>
                <w:b/>
                <w:sz w:val="24"/>
                <w:szCs w:val="24"/>
                <w:lang w:eastAsia="en-GB"/>
              </w:rPr>
            </w:pPr>
            <w:r w:rsidRPr="00ED1151">
              <w:rPr>
                <w:rFonts w:ascii="Arial" w:eastAsia="Times New Roman" w:hAnsi="Arial" w:cs="Arial"/>
                <w:sz w:val="24"/>
                <w:szCs w:val="24"/>
                <w:lang w:eastAsia="en-GB"/>
              </w:rPr>
              <w:t>Demonstrable track record of devising, implementing, maintaining and developing successful performance management systems</w:t>
            </w:r>
          </w:p>
          <w:p w14:paraId="63781E3F" w14:textId="77777777" w:rsidR="00ED1151" w:rsidRPr="00ED1151" w:rsidRDefault="00ED1151" w:rsidP="00ED1151">
            <w:pPr>
              <w:spacing w:after="0" w:line="240" w:lineRule="auto"/>
              <w:ind w:left="360"/>
              <w:jc w:val="both"/>
              <w:rPr>
                <w:rFonts w:ascii="Arial" w:eastAsia="Times New Roman" w:hAnsi="Arial" w:cs="Arial"/>
                <w:b/>
                <w:sz w:val="24"/>
                <w:szCs w:val="24"/>
                <w:lang w:eastAsia="en-GB"/>
              </w:rPr>
            </w:pPr>
          </w:p>
          <w:p w14:paraId="122D4901" w14:textId="77777777" w:rsidR="00ED1151" w:rsidRPr="00ED1151" w:rsidRDefault="00ED1151" w:rsidP="00ED1151">
            <w:pPr>
              <w:numPr>
                <w:ilvl w:val="0"/>
                <w:numId w:val="17"/>
              </w:numPr>
              <w:spacing w:after="0" w:line="240" w:lineRule="auto"/>
              <w:ind w:left="426" w:hanging="426"/>
              <w:jc w:val="both"/>
              <w:rPr>
                <w:rFonts w:ascii="Arial" w:eastAsia="Times New Roman" w:hAnsi="Arial" w:cs="Arial"/>
                <w:b/>
                <w:sz w:val="24"/>
                <w:szCs w:val="24"/>
                <w:lang w:eastAsia="en-GB"/>
              </w:rPr>
            </w:pPr>
            <w:r w:rsidRPr="00ED1151">
              <w:rPr>
                <w:rFonts w:ascii="Arial" w:eastAsia="Times New Roman" w:hAnsi="Arial" w:cs="Arial"/>
                <w:sz w:val="24"/>
                <w:szCs w:val="24"/>
                <w:lang w:eastAsia="en-GB"/>
              </w:rPr>
              <w:t>A significant level of experience in being responsible for delivering services in partnership with external partners and agencies</w:t>
            </w:r>
          </w:p>
          <w:p w14:paraId="6E567757"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062D257E" w14:textId="77777777" w:rsidR="00ED1151" w:rsidRPr="00ED1151" w:rsidRDefault="00ED1151" w:rsidP="00ED1151">
            <w:pPr>
              <w:numPr>
                <w:ilvl w:val="0"/>
                <w:numId w:val="17"/>
              </w:numPr>
              <w:spacing w:after="0" w:line="240" w:lineRule="auto"/>
              <w:ind w:left="426" w:hanging="426"/>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 significant level of experience in statutory reporting on an organisation’s performance or similar</w:t>
            </w:r>
          </w:p>
          <w:p w14:paraId="0D040102"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6DA75FF9" w14:textId="77777777" w:rsidR="00ED1151" w:rsidRPr="00ED1151" w:rsidRDefault="00ED1151" w:rsidP="00ED1151">
            <w:pPr>
              <w:numPr>
                <w:ilvl w:val="0"/>
                <w:numId w:val="17"/>
              </w:numPr>
              <w:spacing w:after="0" w:line="240" w:lineRule="auto"/>
              <w:ind w:left="426" w:hanging="426"/>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Demonstrable experience of operating effectively as a senior manager, including effective team working, people management and leadership</w:t>
            </w:r>
          </w:p>
          <w:p w14:paraId="4919C0C7" w14:textId="77777777" w:rsidR="00ED1151" w:rsidRPr="00ED1151" w:rsidRDefault="00ED1151" w:rsidP="00ED1151">
            <w:pPr>
              <w:spacing w:after="0" w:line="240" w:lineRule="auto"/>
              <w:ind w:left="720"/>
              <w:rPr>
                <w:rFonts w:ascii="Arial" w:eastAsia="Times New Roman" w:hAnsi="Arial" w:cs="Arial"/>
                <w:sz w:val="24"/>
                <w:szCs w:val="24"/>
                <w:lang w:eastAsia="en-GB"/>
              </w:rPr>
            </w:pPr>
          </w:p>
          <w:p w14:paraId="7C056CBA" w14:textId="77777777" w:rsidR="00ED1151" w:rsidRPr="00ED1151" w:rsidRDefault="00ED1151" w:rsidP="00ED1151">
            <w:pPr>
              <w:numPr>
                <w:ilvl w:val="0"/>
                <w:numId w:val="17"/>
              </w:numPr>
              <w:spacing w:after="0" w:line="240" w:lineRule="auto"/>
              <w:rPr>
                <w:rFonts w:ascii="Arial" w:eastAsia="Times New Roman" w:hAnsi="Arial" w:cs="Arial"/>
                <w:sz w:val="24"/>
                <w:szCs w:val="24"/>
                <w:lang w:eastAsia="en-GB"/>
              </w:rPr>
            </w:pPr>
            <w:r w:rsidRPr="00ED1151">
              <w:rPr>
                <w:rFonts w:ascii="Arial" w:eastAsia="Times New Roman" w:hAnsi="Arial" w:cs="Arial"/>
                <w:sz w:val="24"/>
                <w:szCs w:val="24"/>
                <w:lang w:eastAsia="en-GB"/>
              </w:rPr>
              <w:t xml:space="preserve">Demonstrable experience of fair and inclusive leadership, and delivering initiatives that support and promote equality and diversity </w:t>
            </w:r>
          </w:p>
          <w:p w14:paraId="772924FC"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007CDCD9" w14:textId="77777777" w:rsidR="00ED1151" w:rsidRPr="00ED1151" w:rsidRDefault="00ED1151" w:rsidP="00ED1151">
            <w:pPr>
              <w:numPr>
                <w:ilvl w:val="0"/>
                <w:numId w:val="17"/>
              </w:numPr>
              <w:spacing w:after="0" w:line="240" w:lineRule="auto"/>
              <w:ind w:left="426" w:hanging="426"/>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 proven track record of effective project management from inception to implementation, evaluation and review.</w:t>
            </w:r>
          </w:p>
          <w:p w14:paraId="513129B4"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6619B30F" w14:textId="77777777" w:rsidR="00ED1151" w:rsidRPr="00ED1151" w:rsidRDefault="00ED1151" w:rsidP="00ED1151">
            <w:pPr>
              <w:numPr>
                <w:ilvl w:val="0"/>
                <w:numId w:val="17"/>
              </w:numPr>
              <w:spacing w:after="0" w:line="240" w:lineRule="auto"/>
              <w:ind w:left="426" w:hanging="426"/>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 proven track record of effective monitoring and management of a large budget</w:t>
            </w:r>
          </w:p>
          <w:p w14:paraId="02F7357F"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60CC03F4" w14:textId="77777777" w:rsidR="00ED1151" w:rsidRPr="00ED1151" w:rsidRDefault="00ED1151" w:rsidP="00ED1151">
            <w:pPr>
              <w:numPr>
                <w:ilvl w:val="0"/>
                <w:numId w:val="17"/>
              </w:numPr>
              <w:spacing w:after="0" w:line="240" w:lineRule="auto"/>
              <w:ind w:left="426" w:hanging="426"/>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 record of achievement working in a large, complex organisation, including responding to fast changing and high profile priorities.</w:t>
            </w:r>
          </w:p>
          <w:p w14:paraId="0DC0980A" w14:textId="77777777" w:rsidR="00ED1151" w:rsidRPr="00ED1151" w:rsidRDefault="00ED1151" w:rsidP="00ED1151">
            <w:pPr>
              <w:spacing w:after="0" w:line="240" w:lineRule="auto"/>
              <w:rPr>
                <w:rFonts w:ascii="Gill Sans" w:eastAsia="Times New Roman" w:hAnsi="Gill Sans" w:cs="Arial"/>
                <w:bCs/>
                <w:sz w:val="21"/>
                <w:szCs w:val="21"/>
                <w:lang w:eastAsia="en-GB"/>
              </w:rPr>
            </w:pPr>
          </w:p>
        </w:tc>
      </w:tr>
      <w:tr w:rsidR="00ED1151" w:rsidRPr="00ED1151" w14:paraId="0D91EDA4" w14:textId="77777777" w:rsidTr="009A3B7F">
        <w:tc>
          <w:tcPr>
            <w:tcW w:w="1951" w:type="dxa"/>
          </w:tcPr>
          <w:p w14:paraId="6F93FED5" w14:textId="77777777" w:rsidR="00ED1151" w:rsidRPr="00ED1151" w:rsidRDefault="00ED1151" w:rsidP="00ED1151">
            <w:pPr>
              <w:keepNext/>
              <w:spacing w:after="0" w:line="240" w:lineRule="auto"/>
              <w:outlineLvl w:val="0"/>
              <w:rPr>
                <w:rFonts w:ascii="Gill Sans" w:eastAsia="Times New Roman" w:hAnsi="Gill Sans" w:cs="Times New Roman"/>
                <w:b/>
                <w:sz w:val="24"/>
                <w:szCs w:val="20"/>
              </w:rPr>
            </w:pPr>
            <w:r w:rsidRPr="00ED1151">
              <w:rPr>
                <w:rFonts w:ascii="Gill Sans" w:eastAsia="Times New Roman" w:hAnsi="Gill Sans" w:cs="Times New Roman"/>
                <w:b/>
                <w:sz w:val="24"/>
                <w:szCs w:val="20"/>
              </w:rPr>
              <w:lastRenderedPageBreak/>
              <w:t>Skills and Abilities</w:t>
            </w:r>
          </w:p>
        </w:tc>
        <w:tc>
          <w:tcPr>
            <w:tcW w:w="7087" w:type="dxa"/>
          </w:tcPr>
          <w:p w14:paraId="1BA42479" w14:textId="77777777" w:rsidR="00ED1151" w:rsidRPr="00ED1151" w:rsidRDefault="00ED1151" w:rsidP="00ED1151">
            <w:pPr>
              <w:numPr>
                <w:ilvl w:val="0"/>
                <w:numId w:val="23"/>
              </w:numPr>
              <w:spacing w:after="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 xml:space="preserve">Demonstrate the council’s values and behaviours, and lead in a fair and inclusive way that promotes equality and diversity across the Directorate and the Council  </w:t>
            </w:r>
          </w:p>
          <w:p w14:paraId="0317E970" w14:textId="77777777" w:rsidR="00ED1151" w:rsidRPr="00ED1151" w:rsidRDefault="00ED1151" w:rsidP="00ED1151">
            <w:pPr>
              <w:spacing w:after="0" w:line="240" w:lineRule="auto"/>
              <w:ind w:left="-294"/>
              <w:jc w:val="both"/>
              <w:rPr>
                <w:rFonts w:ascii="Arial" w:eastAsia="Times New Roman" w:hAnsi="Arial" w:cs="Arial"/>
                <w:sz w:val="24"/>
                <w:szCs w:val="24"/>
                <w:lang w:eastAsia="en-GB"/>
              </w:rPr>
            </w:pPr>
          </w:p>
          <w:p w14:paraId="476318FF" w14:textId="77777777" w:rsidR="00ED1151" w:rsidRPr="00ED1151" w:rsidRDefault="00ED1151" w:rsidP="00ED1151">
            <w:pPr>
              <w:numPr>
                <w:ilvl w:val="0"/>
                <w:numId w:val="23"/>
              </w:numPr>
              <w:spacing w:after="0" w:line="240" w:lineRule="auto"/>
              <w:ind w:left="360"/>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Highly developed analytical and problem solving skills supported by a demonstrably high level of literacy and numeracy</w:t>
            </w:r>
          </w:p>
          <w:p w14:paraId="3FC2C807" w14:textId="77777777" w:rsidR="00ED1151" w:rsidRPr="00ED1151" w:rsidRDefault="00ED1151" w:rsidP="00ED1151">
            <w:pPr>
              <w:spacing w:after="0" w:line="240" w:lineRule="auto"/>
              <w:jc w:val="both"/>
              <w:rPr>
                <w:rFonts w:ascii="Arial" w:eastAsia="Times New Roman" w:hAnsi="Arial" w:cs="Arial"/>
                <w:color w:val="FF0000"/>
                <w:sz w:val="24"/>
                <w:szCs w:val="24"/>
                <w:lang w:eastAsia="en-GB"/>
              </w:rPr>
            </w:pPr>
          </w:p>
          <w:p w14:paraId="2E8099C6" w14:textId="77777777" w:rsidR="00ED1151" w:rsidRPr="00ED1151" w:rsidRDefault="00ED1151" w:rsidP="00ED1151">
            <w:pPr>
              <w:numPr>
                <w:ilvl w:val="0"/>
                <w:numId w:val="23"/>
              </w:numPr>
              <w:spacing w:after="0" w:line="240" w:lineRule="auto"/>
              <w:ind w:left="360"/>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Able to forge strong working relationships with a wide range of people and organisations with a view to constantly improving service delivery</w:t>
            </w:r>
          </w:p>
          <w:p w14:paraId="1698039E" w14:textId="77777777" w:rsidR="00ED1151" w:rsidRPr="00ED1151" w:rsidRDefault="00ED1151" w:rsidP="00ED1151">
            <w:pPr>
              <w:spacing w:after="0" w:line="240" w:lineRule="auto"/>
              <w:rPr>
                <w:rFonts w:ascii="Arial" w:eastAsia="Times New Roman" w:hAnsi="Arial" w:cs="Arial"/>
                <w:sz w:val="24"/>
                <w:szCs w:val="24"/>
                <w:lang w:eastAsia="en-GB"/>
              </w:rPr>
            </w:pPr>
          </w:p>
          <w:p w14:paraId="60CF9133" w14:textId="77777777" w:rsidR="00ED1151" w:rsidRPr="00ED1151" w:rsidRDefault="00ED1151" w:rsidP="00ED1151">
            <w:pPr>
              <w:numPr>
                <w:ilvl w:val="0"/>
                <w:numId w:val="23"/>
              </w:numPr>
              <w:spacing w:after="0" w:line="240" w:lineRule="auto"/>
              <w:ind w:left="360"/>
              <w:rPr>
                <w:rFonts w:ascii="Arial" w:eastAsia="Times New Roman" w:hAnsi="Arial" w:cs="Arial"/>
                <w:sz w:val="24"/>
                <w:szCs w:val="24"/>
                <w:lang w:eastAsia="en-GB"/>
              </w:rPr>
            </w:pPr>
            <w:r w:rsidRPr="00ED1151">
              <w:rPr>
                <w:rFonts w:ascii="Arial" w:eastAsia="Times New Roman" w:hAnsi="Arial" w:cs="Arial"/>
                <w:sz w:val="24"/>
                <w:szCs w:val="24"/>
                <w:lang w:eastAsia="en-GB"/>
              </w:rPr>
              <w:t>Ability to work collaboratively with a wide range of stakeholders, to co-create solutions and lead on the delivery of initiatives</w:t>
            </w:r>
          </w:p>
          <w:p w14:paraId="16023256"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6D51DACA" w14:textId="77777777" w:rsidR="00ED1151" w:rsidRPr="00ED1151" w:rsidRDefault="00ED1151" w:rsidP="00ED1151">
            <w:pPr>
              <w:numPr>
                <w:ilvl w:val="0"/>
                <w:numId w:val="23"/>
              </w:numPr>
              <w:spacing w:after="0" w:line="240" w:lineRule="auto"/>
              <w:ind w:left="360"/>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Able to collect, analyse and report on large amounts of performance data</w:t>
            </w:r>
          </w:p>
          <w:p w14:paraId="78437782"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4F4CA771" w14:textId="77777777" w:rsidR="00ED1151" w:rsidRPr="00ED1151" w:rsidRDefault="00ED1151" w:rsidP="00ED1151">
            <w:pPr>
              <w:numPr>
                <w:ilvl w:val="0"/>
                <w:numId w:val="23"/>
              </w:numPr>
              <w:spacing w:after="0" w:line="240" w:lineRule="auto"/>
              <w:ind w:left="360"/>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Able to make decisions about policy, procedure and practice that will affect positive change in the performance of a large department</w:t>
            </w:r>
          </w:p>
          <w:p w14:paraId="4AC08593"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56D124FA" w14:textId="77777777" w:rsidR="00ED1151" w:rsidRPr="00ED1151" w:rsidRDefault="00ED1151" w:rsidP="00ED1151">
            <w:pPr>
              <w:numPr>
                <w:ilvl w:val="0"/>
                <w:numId w:val="23"/>
              </w:numPr>
              <w:spacing w:after="0" w:line="240" w:lineRule="auto"/>
              <w:ind w:left="360"/>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Ability to effectively communicate orally and in writing complex information to a wide range of people from a variety of professional backgrounds, service users, elected members and external partners - in an engaging and effective way</w:t>
            </w:r>
          </w:p>
          <w:p w14:paraId="30847D16"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65BF8EE7" w14:textId="77777777" w:rsidR="00ED1151" w:rsidRPr="00ED1151" w:rsidRDefault="00ED1151" w:rsidP="00ED1151">
            <w:pPr>
              <w:numPr>
                <w:ilvl w:val="0"/>
                <w:numId w:val="23"/>
              </w:numPr>
              <w:spacing w:after="0" w:line="240" w:lineRule="auto"/>
              <w:ind w:left="360"/>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Able to interpret statutes, case law and government guidance and translate these developments into policy, procedure and practice that will be implemented across a large department</w:t>
            </w:r>
          </w:p>
          <w:p w14:paraId="00DA32ED"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4DE05D01" w14:textId="77777777" w:rsidR="00ED1151" w:rsidRPr="00ED1151" w:rsidRDefault="00ED1151" w:rsidP="00ED1151">
            <w:pPr>
              <w:numPr>
                <w:ilvl w:val="0"/>
                <w:numId w:val="23"/>
              </w:numPr>
              <w:spacing w:after="0" w:line="240" w:lineRule="auto"/>
              <w:ind w:left="360"/>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Able to negotiate with, influence and engage a wide range of people including stakeholders and customers, both internal and external to the council</w:t>
            </w:r>
          </w:p>
          <w:p w14:paraId="335CBDF7"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07F0806E" w14:textId="77777777" w:rsidR="00ED1151" w:rsidRPr="00ED1151" w:rsidRDefault="00ED1151" w:rsidP="00ED1151">
            <w:pPr>
              <w:numPr>
                <w:ilvl w:val="0"/>
                <w:numId w:val="23"/>
              </w:numPr>
              <w:spacing w:after="0" w:line="240" w:lineRule="auto"/>
              <w:ind w:left="360"/>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Able to independently plan and complete work, prioritise tasks when under pressure and meet tight deadlines to deliver effective outcomes</w:t>
            </w:r>
          </w:p>
          <w:p w14:paraId="307BAB51" w14:textId="77777777" w:rsidR="00ED1151" w:rsidRPr="00ED1151" w:rsidRDefault="00ED1151" w:rsidP="00ED1151">
            <w:pPr>
              <w:spacing w:after="0" w:line="240" w:lineRule="auto"/>
              <w:jc w:val="both"/>
              <w:rPr>
                <w:rFonts w:ascii="Arial" w:eastAsia="Times New Roman" w:hAnsi="Arial" w:cs="Arial"/>
                <w:sz w:val="24"/>
                <w:szCs w:val="24"/>
                <w:lang w:eastAsia="en-GB"/>
              </w:rPr>
            </w:pPr>
          </w:p>
          <w:p w14:paraId="1368147A" w14:textId="77777777" w:rsidR="00ED1151" w:rsidRPr="00ED1151" w:rsidRDefault="00ED1151" w:rsidP="00ED1151">
            <w:pPr>
              <w:numPr>
                <w:ilvl w:val="0"/>
                <w:numId w:val="23"/>
              </w:numPr>
              <w:spacing w:after="0" w:line="240" w:lineRule="auto"/>
              <w:ind w:left="360"/>
              <w:jc w:val="both"/>
              <w:rPr>
                <w:rFonts w:ascii="Arial" w:eastAsia="Times New Roman" w:hAnsi="Arial" w:cs="Arial"/>
                <w:sz w:val="24"/>
                <w:szCs w:val="24"/>
                <w:lang w:eastAsia="en-GB"/>
              </w:rPr>
            </w:pPr>
            <w:r w:rsidRPr="00ED1151">
              <w:rPr>
                <w:rFonts w:ascii="Arial" w:eastAsia="Times New Roman" w:hAnsi="Arial" w:cs="Arial"/>
                <w:sz w:val="24"/>
                <w:szCs w:val="24"/>
                <w:lang w:eastAsia="en-GB"/>
              </w:rPr>
              <w:t>Must be IT literate and able to use the full range of Microsoft systems, including: MS Project, Word, PowerPoint, Excel and Office 365</w:t>
            </w:r>
          </w:p>
          <w:p w14:paraId="1AE63BD4" w14:textId="77777777" w:rsidR="00ED1151" w:rsidRPr="00ED1151" w:rsidRDefault="00ED1151" w:rsidP="00ED1151">
            <w:pPr>
              <w:spacing w:after="0" w:line="240" w:lineRule="auto"/>
              <w:ind w:left="426"/>
              <w:jc w:val="both"/>
              <w:rPr>
                <w:rFonts w:ascii="Arial" w:eastAsia="Times New Roman" w:hAnsi="Arial" w:cs="Arial"/>
                <w:sz w:val="24"/>
                <w:szCs w:val="24"/>
                <w:lang w:eastAsia="en-GB"/>
              </w:rPr>
            </w:pPr>
          </w:p>
        </w:tc>
      </w:tr>
      <w:tr w:rsidR="00ED1151" w:rsidRPr="00ED1151" w14:paraId="06DAFAD4" w14:textId="77777777" w:rsidTr="009A3B7F">
        <w:tc>
          <w:tcPr>
            <w:tcW w:w="1951" w:type="dxa"/>
          </w:tcPr>
          <w:p w14:paraId="325653D7" w14:textId="77777777" w:rsidR="00ED1151" w:rsidRPr="00ED1151" w:rsidRDefault="00ED1151" w:rsidP="00ED1151">
            <w:pPr>
              <w:spacing w:after="0" w:line="240" w:lineRule="auto"/>
              <w:rPr>
                <w:rFonts w:ascii="Gill Sans" w:eastAsia="Times New Roman" w:hAnsi="Gill Sans" w:cs="Arial"/>
                <w:b/>
                <w:bCs/>
                <w:sz w:val="24"/>
                <w:szCs w:val="24"/>
                <w:lang w:eastAsia="en-GB"/>
              </w:rPr>
            </w:pPr>
            <w:r w:rsidRPr="00ED1151">
              <w:rPr>
                <w:rFonts w:ascii="Gill Sans" w:eastAsia="Times New Roman" w:hAnsi="Gill Sans" w:cs="Arial"/>
                <w:b/>
                <w:bCs/>
                <w:sz w:val="24"/>
                <w:szCs w:val="24"/>
                <w:lang w:eastAsia="en-GB"/>
              </w:rPr>
              <w:t>Equalities</w:t>
            </w:r>
          </w:p>
        </w:tc>
        <w:tc>
          <w:tcPr>
            <w:tcW w:w="7087" w:type="dxa"/>
          </w:tcPr>
          <w:p w14:paraId="34DB3FD7" w14:textId="77777777" w:rsidR="00ED1151" w:rsidRPr="00ED1151" w:rsidRDefault="00ED1151" w:rsidP="00ED1151">
            <w:pPr>
              <w:numPr>
                <w:ilvl w:val="0"/>
                <w:numId w:val="19"/>
              </w:numPr>
              <w:spacing w:after="0" w:line="240" w:lineRule="auto"/>
              <w:rPr>
                <w:rFonts w:ascii="Arial" w:eastAsia="Times New Roman" w:hAnsi="Arial" w:cs="Arial"/>
                <w:sz w:val="24"/>
                <w:szCs w:val="20"/>
                <w:lang w:eastAsia="en-GB"/>
              </w:rPr>
            </w:pPr>
            <w:r w:rsidRPr="00ED1151">
              <w:rPr>
                <w:rFonts w:ascii="Arial" w:eastAsia="Times New Roman" w:hAnsi="Arial" w:cs="Arial"/>
                <w:sz w:val="24"/>
                <w:szCs w:val="20"/>
                <w:lang w:eastAsia="en-GB"/>
              </w:rPr>
              <w:t>To be able to demonstrate a commitment to the principles of equalities and to be able to carry out duties in accordance with the Council’s Equalities Policy</w:t>
            </w:r>
          </w:p>
          <w:p w14:paraId="5A2CE1B0" w14:textId="77777777" w:rsidR="00ED1151" w:rsidRPr="00ED1151" w:rsidRDefault="00ED1151" w:rsidP="00ED1151">
            <w:pPr>
              <w:spacing w:after="0" w:line="240" w:lineRule="auto"/>
              <w:ind w:left="336" w:hanging="336"/>
              <w:rPr>
                <w:rFonts w:ascii="Gill Sans" w:eastAsia="Times New Roman" w:hAnsi="Gill Sans" w:cs="Times New Roman"/>
                <w:b/>
                <w:sz w:val="24"/>
                <w:szCs w:val="20"/>
              </w:rPr>
            </w:pPr>
          </w:p>
        </w:tc>
      </w:tr>
      <w:tr w:rsidR="00ED1151" w:rsidRPr="00ED1151" w14:paraId="0B20AC43" w14:textId="77777777" w:rsidTr="009A3B7F">
        <w:tc>
          <w:tcPr>
            <w:tcW w:w="1951" w:type="dxa"/>
          </w:tcPr>
          <w:p w14:paraId="19D53AFC" w14:textId="77777777" w:rsidR="00ED1151" w:rsidRPr="00ED1151" w:rsidRDefault="00ED1151" w:rsidP="00ED1151">
            <w:pPr>
              <w:spacing w:after="0" w:line="240" w:lineRule="auto"/>
              <w:rPr>
                <w:rFonts w:ascii="Gill Sans" w:eastAsia="Times New Roman" w:hAnsi="Gill Sans" w:cs="Arial"/>
                <w:b/>
                <w:bCs/>
                <w:sz w:val="24"/>
                <w:szCs w:val="24"/>
                <w:lang w:eastAsia="en-GB"/>
              </w:rPr>
            </w:pPr>
            <w:r w:rsidRPr="00ED1151">
              <w:rPr>
                <w:rFonts w:ascii="Gill Sans" w:eastAsia="Times New Roman" w:hAnsi="Gill Sans" w:cs="Arial"/>
                <w:b/>
                <w:bCs/>
                <w:sz w:val="24"/>
                <w:szCs w:val="24"/>
                <w:lang w:eastAsia="en-GB"/>
              </w:rPr>
              <w:lastRenderedPageBreak/>
              <w:t>Other Requirements</w:t>
            </w:r>
          </w:p>
        </w:tc>
        <w:tc>
          <w:tcPr>
            <w:tcW w:w="7087" w:type="dxa"/>
          </w:tcPr>
          <w:p w14:paraId="24449038" w14:textId="77777777" w:rsidR="00ED1151" w:rsidRPr="00ED1151" w:rsidRDefault="00ED1151" w:rsidP="00ED1151">
            <w:pPr>
              <w:spacing w:after="0" w:line="240" w:lineRule="auto"/>
              <w:rPr>
                <w:rFonts w:ascii="Arial" w:eastAsia="Times New Roman" w:hAnsi="Arial" w:cs="Arial"/>
                <w:sz w:val="24"/>
                <w:szCs w:val="20"/>
                <w:lang w:eastAsia="en-GB"/>
              </w:rPr>
            </w:pPr>
          </w:p>
          <w:p w14:paraId="755D706F" w14:textId="77777777" w:rsidR="00ED1151" w:rsidRPr="00ED1151" w:rsidRDefault="00ED1151" w:rsidP="00ED1151">
            <w:pPr>
              <w:numPr>
                <w:ilvl w:val="0"/>
                <w:numId w:val="22"/>
              </w:numPr>
              <w:spacing w:after="0" w:line="240" w:lineRule="auto"/>
              <w:rPr>
                <w:rFonts w:ascii="Arial" w:eastAsia="Times New Roman" w:hAnsi="Arial" w:cs="Arial"/>
                <w:sz w:val="24"/>
                <w:szCs w:val="20"/>
                <w:lang w:eastAsia="en-GB"/>
              </w:rPr>
            </w:pPr>
            <w:r w:rsidRPr="00ED1151">
              <w:rPr>
                <w:rFonts w:ascii="Arial" w:eastAsia="Times New Roman" w:hAnsi="Arial" w:cs="Arial"/>
                <w:sz w:val="24"/>
                <w:szCs w:val="20"/>
                <w:lang w:eastAsia="en-GB"/>
              </w:rPr>
              <w:t>Prepared to attend meetings outside normal working hours</w:t>
            </w:r>
          </w:p>
          <w:p w14:paraId="1CAF4617" w14:textId="77777777" w:rsidR="00ED1151" w:rsidRPr="00ED1151" w:rsidRDefault="00ED1151" w:rsidP="00ED1151">
            <w:pPr>
              <w:spacing w:after="0" w:line="240" w:lineRule="auto"/>
              <w:rPr>
                <w:rFonts w:ascii="Gill Sans" w:eastAsia="Times New Roman" w:hAnsi="Gill Sans" w:cs="Arial"/>
                <w:b/>
                <w:sz w:val="24"/>
                <w:szCs w:val="24"/>
              </w:rPr>
            </w:pPr>
          </w:p>
        </w:tc>
      </w:tr>
    </w:tbl>
    <w:p w14:paraId="7F7D39E3" w14:textId="77777777" w:rsidR="00ED1151" w:rsidRPr="00ED1151" w:rsidRDefault="00ED1151" w:rsidP="00ED1151">
      <w:pPr>
        <w:spacing w:after="0" w:line="240" w:lineRule="auto"/>
        <w:rPr>
          <w:rFonts w:ascii="Arial" w:eastAsia="Times New Roman" w:hAnsi="Arial" w:cs="Arial"/>
          <w:sz w:val="24"/>
          <w:szCs w:val="24"/>
          <w:lang w:eastAsia="en-GB"/>
        </w:rPr>
      </w:pPr>
    </w:p>
    <w:p w14:paraId="0222B879" w14:textId="77777777" w:rsidR="00ED1151" w:rsidRPr="00ED1151" w:rsidRDefault="00ED1151" w:rsidP="00ED1151">
      <w:pPr>
        <w:spacing w:after="0" w:line="240" w:lineRule="auto"/>
        <w:rPr>
          <w:rFonts w:ascii="Arial" w:eastAsia="Times New Roman" w:hAnsi="Arial" w:cs="Arial"/>
          <w:sz w:val="24"/>
          <w:szCs w:val="24"/>
          <w:lang w:eastAsia="en-GB"/>
        </w:rPr>
      </w:pPr>
    </w:p>
    <w:p w14:paraId="090BA8F1" w14:textId="77777777" w:rsidR="00ED1151" w:rsidRPr="00ED1151" w:rsidRDefault="00ED1151" w:rsidP="00ED1151">
      <w:pPr>
        <w:spacing w:after="0" w:line="240" w:lineRule="auto"/>
        <w:rPr>
          <w:rFonts w:ascii="Arial" w:eastAsia="Times New Roman" w:hAnsi="Arial" w:cs="Arial"/>
          <w:sz w:val="24"/>
          <w:szCs w:val="24"/>
          <w:lang w:eastAsia="en-GB"/>
        </w:rPr>
      </w:pPr>
    </w:p>
    <w:p w14:paraId="1F5CD4C3" w14:textId="77777777" w:rsidR="00ED1151" w:rsidRPr="00ED1151" w:rsidRDefault="00ED1151" w:rsidP="00ED1151">
      <w:pPr>
        <w:spacing w:after="0" w:line="240" w:lineRule="auto"/>
        <w:rPr>
          <w:rFonts w:ascii="Arial" w:eastAsia="Times New Roman" w:hAnsi="Arial" w:cs="Arial"/>
          <w:b/>
          <w:bCs/>
          <w:sz w:val="24"/>
          <w:szCs w:val="20"/>
        </w:rPr>
      </w:pPr>
    </w:p>
    <w:p w14:paraId="475AF194" w14:textId="77777777" w:rsidR="00ED1151" w:rsidRPr="00ED1151" w:rsidRDefault="00ED1151" w:rsidP="00ED1151">
      <w:pPr>
        <w:spacing w:after="0" w:line="240" w:lineRule="auto"/>
        <w:rPr>
          <w:rFonts w:ascii="Arial" w:eastAsia="Times New Roman" w:hAnsi="Arial" w:cs="Arial"/>
          <w:b/>
          <w:bCs/>
          <w:sz w:val="24"/>
          <w:szCs w:val="20"/>
        </w:rPr>
      </w:pPr>
    </w:p>
    <w:p w14:paraId="06F2A6EE" w14:textId="77777777" w:rsidR="00ED1151" w:rsidRPr="00ED1151" w:rsidRDefault="00ED1151" w:rsidP="00ED1151">
      <w:pPr>
        <w:spacing w:after="0" w:line="240" w:lineRule="auto"/>
        <w:rPr>
          <w:rFonts w:ascii="Arial" w:eastAsia="Times New Roman" w:hAnsi="Arial" w:cs="Arial"/>
          <w:b/>
          <w:bCs/>
          <w:sz w:val="24"/>
          <w:szCs w:val="20"/>
        </w:rPr>
      </w:pPr>
    </w:p>
    <w:p w14:paraId="25FAA053" w14:textId="77777777" w:rsidR="00ED1151" w:rsidRPr="00ED1151" w:rsidRDefault="00ED1151" w:rsidP="00ED1151">
      <w:pPr>
        <w:spacing w:after="0" w:line="240" w:lineRule="auto"/>
        <w:rPr>
          <w:rFonts w:ascii="Arial" w:eastAsia="Times New Roman" w:hAnsi="Arial" w:cs="Arial"/>
          <w:b/>
          <w:bCs/>
          <w:sz w:val="24"/>
          <w:szCs w:val="20"/>
        </w:rPr>
      </w:pPr>
    </w:p>
    <w:p w14:paraId="5558B744" w14:textId="77777777" w:rsidR="00ED1151" w:rsidRPr="00ED1151" w:rsidRDefault="00ED1151" w:rsidP="006A376C">
      <w:pPr>
        <w:pStyle w:val="NoSpacing"/>
        <w:rPr>
          <w:rFonts w:ascii="Arial" w:hAnsi="Arial" w:cs="Arial"/>
          <w:sz w:val="28"/>
          <w:szCs w:val="28"/>
        </w:rPr>
      </w:pPr>
    </w:p>
    <w:p w14:paraId="3E129394" w14:textId="77777777" w:rsidR="006A376C" w:rsidRDefault="006A376C" w:rsidP="006A376C">
      <w:pPr>
        <w:rPr>
          <w:rFonts w:ascii="Arial" w:hAnsi="Arial" w:cs="Arial"/>
          <w:sz w:val="24"/>
        </w:rPr>
      </w:pPr>
    </w:p>
    <w:p w14:paraId="69B47366" w14:textId="77777777" w:rsidR="006A376C" w:rsidRDefault="006A376C" w:rsidP="006A376C">
      <w:pPr>
        <w:rPr>
          <w:rFonts w:ascii="Arial" w:hAnsi="Arial" w:cs="Arial"/>
          <w:sz w:val="24"/>
        </w:rPr>
      </w:pPr>
    </w:p>
    <w:p w14:paraId="4ABBF9B4" w14:textId="77777777" w:rsidR="006A376C" w:rsidRPr="0018222E" w:rsidRDefault="006A376C" w:rsidP="006A376C">
      <w:pPr>
        <w:rPr>
          <w:rFonts w:ascii="Arial" w:hAnsi="Arial" w:cs="Arial"/>
          <w:sz w:val="24"/>
        </w:rPr>
      </w:pPr>
    </w:p>
    <w:p w14:paraId="28674C94" w14:textId="77777777" w:rsidR="006A376C" w:rsidRPr="00BF4ED8" w:rsidRDefault="006A376C" w:rsidP="006A376C">
      <w:pPr>
        <w:jc w:val="center"/>
        <w:rPr>
          <w:rFonts w:ascii="Arial" w:hAnsi="Arial" w:cs="Arial"/>
          <w:b/>
          <w:bCs/>
          <w:sz w:val="18"/>
          <w:szCs w:val="18"/>
          <w:u w:val="single"/>
        </w:rPr>
      </w:pPr>
    </w:p>
    <w:p w14:paraId="4C0931BB" w14:textId="54BFC6EA" w:rsidR="006A376C" w:rsidRDefault="006A376C" w:rsidP="00ED3378">
      <w:pPr>
        <w:pStyle w:val="NoSpacing"/>
        <w:rPr>
          <w:rFonts w:ascii="Arial" w:hAnsi="Arial" w:cs="Arial"/>
          <w:b/>
          <w:bCs/>
          <w:color w:val="A6C83D"/>
          <w:sz w:val="24"/>
          <w:szCs w:val="24"/>
        </w:rPr>
      </w:pPr>
      <w:r>
        <w:rPr>
          <w:rFonts w:ascii="Arial" w:hAnsi="Arial" w:cs="Arial"/>
          <w:b/>
          <w:bCs/>
          <w:sz w:val="24"/>
          <w:u w:val="single"/>
        </w:rPr>
        <w:br w:type="page"/>
      </w:r>
      <w:r w:rsidR="00ED3378">
        <w:rPr>
          <w:rFonts w:ascii="Arial" w:hAnsi="Arial" w:cs="Arial"/>
          <w:b/>
          <w:bCs/>
          <w:color w:val="A6C83D"/>
          <w:sz w:val="24"/>
          <w:szCs w:val="24"/>
        </w:rPr>
        <w:lastRenderedPageBreak/>
        <w:t xml:space="preserve"> </w:t>
      </w:r>
    </w:p>
    <w:p w14:paraId="75719449" w14:textId="77777777" w:rsidR="00117E7A" w:rsidRDefault="00117E7A" w:rsidP="006A376C">
      <w:pPr>
        <w:pStyle w:val="NoSpacing"/>
        <w:rPr>
          <w:rFonts w:ascii="Arial" w:hAnsi="Arial" w:cs="Arial"/>
          <w:b/>
          <w:bCs/>
          <w:color w:val="A6C83D"/>
          <w:sz w:val="24"/>
          <w:szCs w:val="24"/>
        </w:rPr>
      </w:pPr>
    </w:p>
    <w:p w14:paraId="0D2F8A90" w14:textId="59EA6626" w:rsidR="00117E7A" w:rsidRPr="008F0039" w:rsidRDefault="00D34BB2" w:rsidP="006A376C">
      <w:pPr>
        <w:pStyle w:val="NoSpacing"/>
        <w:rPr>
          <w:rFonts w:ascii="Arial" w:hAnsi="Arial" w:cs="Arial"/>
          <w:b/>
          <w:bCs/>
          <w:sz w:val="28"/>
          <w:szCs w:val="28"/>
        </w:rPr>
      </w:pPr>
      <w:r w:rsidRPr="008F0039">
        <w:rPr>
          <w:rFonts w:ascii="Arial" w:hAnsi="Arial" w:cs="Arial"/>
          <w:b/>
          <w:bCs/>
          <w:sz w:val="28"/>
          <w:szCs w:val="28"/>
        </w:rPr>
        <w:t>Directorate Management Team</w:t>
      </w:r>
      <w:r w:rsidR="00117E7A" w:rsidRPr="008F0039">
        <w:rPr>
          <w:rFonts w:ascii="Arial" w:hAnsi="Arial" w:cs="Arial"/>
          <w:b/>
          <w:bCs/>
          <w:sz w:val="28"/>
          <w:szCs w:val="28"/>
        </w:rPr>
        <w:t xml:space="preserve"> Structure</w:t>
      </w:r>
      <w:r w:rsidR="008F0039">
        <w:rPr>
          <w:rFonts w:ascii="Arial" w:hAnsi="Arial" w:cs="Arial"/>
          <w:b/>
          <w:bCs/>
          <w:sz w:val="28"/>
          <w:szCs w:val="28"/>
        </w:rPr>
        <w:t xml:space="preserve"> for Economy, Environment &amp; Culture</w:t>
      </w:r>
    </w:p>
    <w:p w14:paraId="0D013908" w14:textId="61280CBE" w:rsidR="007475B3" w:rsidRDefault="008F0039" w:rsidP="008F0039">
      <w:pPr>
        <w:pStyle w:val="NoSpacing"/>
        <w:rPr>
          <w:rFonts w:ascii="Arial" w:hAnsi="Arial" w:cs="Arial"/>
          <w:b/>
          <w:bCs/>
          <w:color w:val="A6C83D"/>
          <w:sz w:val="24"/>
          <w:szCs w:val="24"/>
        </w:rPr>
      </w:pPr>
      <w:r>
        <w:rPr>
          <w:noProof/>
          <w:lang w:eastAsia="en-GB"/>
        </w:rPr>
        <w:drawing>
          <wp:inline distT="0" distB="0" distL="0" distR="0" wp14:anchorId="0E5CC04A" wp14:editId="1EE88921">
            <wp:extent cx="5658928" cy="3200400"/>
            <wp:effectExtent l="38100" t="0" r="18415"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rFonts w:ascii="Arial" w:hAnsi="Arial" w:cs="Arial"/>
          <w:b/>
          <w:bCs/>
          <w:color w:val="A6C83D"/>
          <w:sz w:val="24"/>
          <w:szCs w:val="24"/>
        </w:rPr>
        <w:tab/>
      </w:r>
      <w:r w:rsidR="00D34BB2">
        <w:rPr>
          <w:rFonts w:ascii="Arial" w:hAnsi="Arial" w:cs="Arial"/>
          <w:b/>
          <w:bCs/>
          <w:color w:val="A6C83D"/>
          <w:sz w:val="24"/>
          <w:szCs w:val="24"/>
        </w:rPr>
        <w:tab/>
      </w:r>
      <w:r w:rsidR="00D34BB2">
        <w:rPr>
          <w:rFonts w:ascii="Arial" w:hAnsi="Arial" w:cs="Arial"/>
          <w:b/>
          <w:bCs/>
          <w:color w:val="A6C83D"/>
          <w:sz w:val="24"/>
          <w:szCs w:val="24"/>
        </w:rPr>
        <w:tab/>
      </w:r>
      <w:r w:rsidR="00D34BB2">
        <w:rPr>
          <w:rFonts w:ascii="Arial" w:hAnsi="Arial" w:cs="Arial"/>
          <w:b/>
          <w:bCs/>
          <w:color w:val="A6C83D"/>
          <w:sz w:val="24"/>
          <w:szCs w:val="24"/>
        </w:rPr>
        <w:tab/>
      </w:r>
    </w:p>
    <w:p w14:paraId="24CC7F77" w14:textId="5AAC0410" w:rsidR="007475B3" w:rsidRDefault="007475B3" w:rsidP="006A376C">
      <w:pPr>
        <w:pStyle w:val="NoSpacing"/>
        <w:rPr>
          <w:rFonts w:ascii="Arial" w:hAnsi="Arial" w:cs="Arial"/>
          <w:b/>
          <w:bCs/>
          <w:color w:val="A6C83D"/>
          <w:sz w:val="24"/>
          <w:szCs w:val="24"/>
        </w:rPr>
      </w:pPr>
    </w:p>
    <w:p w14:paraId="1424BBAC" w14:textId="60407180" w:rsidR="00790D42" w:rsidRDefault="00790D42" w:rsidP="006A376C">
      <w:pPr>
        <w:pStyle w:val="NoSpacing"/>
        <w:rPr>
          <w:rFonts w:ascii="Arial" w:hAnsi="Arial" w:cs="Arial"/>
          <w:b/>
          <w:bCs/>
          <w:color w:val="A6C83D"/>
          <w:sz w:val="24"/>
          <w:szCs w:val="24"/>
        </w:rPr>
      </w:pPr>
    </w:p>
    <w:p w14:paraId="234F284C" w14:textId="719AAB16" w:rsidR="00790D42" w:rsidRPr="008F0039" w:rsidRDefault="00790D42" w:rsidP="006A376C">
      <w:pPr>
        <w:pStyle w:val="NoSpacing"/>
        <w:rPr>
          <w:rFonts w:ascii="Arial" w:hAnsi="Arial" w:cs="Arial"/>
          <w:b/>
          <w:bCs/>
          <w:sz w:val="28"/>
          <w:szCs w:val="28"/>
        </w:rPr>
      </w:pPr>
      <w:r w:rsidRPr="008F0039">
        <w:rPr>
          <w:rFonts w:ascii="Arial" w:hAnsi="Arial" w:cs="Arial"/>
          <w:b/>
          <w:bCs/>
          <w:sz w:val="28"/>
          <w:szCs w:val="28"/>
        </w:rPr>
        <w:t>Recruitment process and indicative timetable</w:t>
      </w:r>
    </w:p>
    <w:p w14:paraId="55A2699F" w14:textId="52BAE8A1" w:rsidR="00790D42" w:rsidRDefault="00790D42" w:rsidP="006A376C">
      <w:pPr>
        <w:pStyle w:val="NoSpacing"/>
        <w:rPr>
          <w:rFonts w:ascii="Arial" w:hAnsi="Arial" w:cs="Arial"/>
          <w:b/>
          <w:bCs/>
          <w:color w:val="A6C83D"/>
          <w:sz w:val="28"/>
          <w:szCs w:val="28"/>
        </w:rPr>
      </w:pPr>
    </w:p>
    <w:p w14:paraId="677B4998" w14:textId="4C8D778D" w:rsidR="00790D42" w:rsidRDefault="00790D42" w:rsidP="006A376C">
      <w:pPr>
        <w:pStyle w:val="NoSpacing"/>
        <w:rPr>
          <w:rFonts w:ascii="Arial" w:hAnsi="Arial" w:cs="Arial"/>
          <w:b/>
          <w:bCs/>
        </w:rPr>
      </w:pPr>
      <w:r>
        <w:rPr>
          <w:rFonts w:ascii="Arial" w:hAnsi="Arial" w:cs="Arial"/>
        </w:rPr>
        <w:t xml:space="preserve">The deadline for applications is </w:t>
      </w:r>
      <w:r w:rsidR="00007809">
        <w:rPr>
          <w:rFonts w:ascii="Arial" w:hAnsi="Arial" w:cs="Arial"/>
          <w:b/>
          <w:bCs/>
        </w:rPr>
        <w:t>24th</w:t>
      </w:r>
      <w:r w:rsidR="00730971">
        <w:rPr>
          <w:rFonts w:ascii="Arial" w:hAnsi="Arial" w:cs="Arial"/>
          <w:b/>
          <w:bCs/>
        </w:rPr>
        <w:t xml:space="preserve"> </w:t>
      </w:r>
      <w:r w:rsidR="00C05AEB">
        <w:rPr>
          <w:rFonts w:ascii="Arial" w:hAnsi="Arial" w:cs="Arial"/>
          <w:b/>
          <w:bCs/>
        </w:rPr>
        <w:t>January</w:t>
      </w:r>
      <w:r w:rsidR="00EE19EE">
        <w:rPr>
          <w:rFonts w:ascii="Arial" w:hAnsi="Arial" w:cs="Arial"/>
          <w:b/>
          <w:bCs/>
        </w:rPr>
        <w:t xml:space="preserve"> 202</w:t>
      </w:r>
      <w:r w:rsidR="00C05AEB">
        <w:rPr>
          <w:rFonts w:ascii="Arial" w:hAnsi="Arial" w:cs="Arial"/>
          <w:b/>
          <w:bCs/>
        </w:rPr>
        <w:t>2</w:t>
      </w:r>
    </w:p>
    <w:p w14:paraId="0D63E9EB" w14:textId="77777777" w:rsidR="00EE19EE" w:rsidRPr="00333D89" w:rsidRDefault="00EE19EE" w:rsidP="00333D89">
      <w:pPr>
        <w:pStyle w:val="NoSpacing"/>
        <w:rPr>
          <w:rFonts w:ascii="Arial" w:hAnsi="Arial" w:cs="Arial"/>
        </w:rPr>
      </w:pPr>
    </w:p>
    <w:p w14:paraId="4D1196AA" w14:textId="497B60D8" w:rsidR="00EE19EE" w:rsidRPr="00333D89" w:rsidRDefault="00EE19EE" w:rsidP="00333D89">
      <w:pPr>
        <w:pStyle w:val="NoSpacing"/>
        <w:rPr>
          <w:rFonts w:ascii="Arial" w:hAnsi="Arial" w:cs="Arial"/>
        </w:rPr>
      </w:pPr>
      <w:r w:rsidRPr="00333D89">
        <w:rPr>
          <w:rFonts w:ascii="Arial" w:hAnsi="Arial" w:cs="Arial"/>
        </w:rPr>
        <w:t xml:space="preserve">To arrange an informal conversation about this role please contact: </w:t>
      </w:r>
    </w:p>
    <w:p w14:paraId="36CDDDBC" w14:textId="4252DFDB" w:rsidR="00EE19EE" w:rsidRDefault="008F0039" w:rsidP="00333D89">
      <w:pPr>
        <w:pStyle w:val="NoSpacing"/>
        <w:rPr>
          <w:rFonts w:ascii="Arial" w:hAnsi="Arial" w:cs="Arial"/>
        </w:rPr>
      </w:pPr>
      <w:r>
        <w:rPr>
          <w:rFonts w:ascii="Arial" w:hAnsi="Arial" w:cs="Arial"/>
        </w:rPr>
        <w:t>Nick Hibberd</w:t>
      </w:r>
      <w:r w:rsidR="00333D89">
        <w:rPr>
          <w:rFonts w:ascii="Arial" w:hAnsi="Arial" w:cs="Arial"/>
        </w:rPr>
        <w:t xml:space="preserve">, </w:t>
      </w:r>
      <w:r>
        <w:rPr>
          <w:rFonts w:ascii="Arial" w:hAnsi="Arial" w:cs="Arial"/>
        </w:rPr>
        <w:t>Executive Director for Economy, Environment &amp; Culture</w:t>
      </w:r>
      <w:r w:rsidR="00333D89">
        <w:rPr>
          <w:rFonts w:ascii="Arial" w:hAnsi="Arial" w:cs="Arial"/>
        </w:rPr>
        <w:t xml:space="preserve"> </w:t>
      </w:r>
      <w:r w:rsidR="00EE19EE" w:rsidRPr="00333D89">
        <w:rPr>
          <w:rFonts w:ascii="Arial" w:hAnsi="Arial" w:cs="Arial"/>
        </w:rPr>
        <w:t xml:space="preserve">at </w:t>
      </w:r>
      <w:hyperlink r:id="rId18" w:history="1">
        <w:r w:rsidRPr="004A616A">
          <w:rPr>
            <w:rStyle w:val="Hyperlink"/>
            <w:rFonts w:ascii="Arial" w:hAnsi="Arial" w:cs="Arial"/>
          </w:rPr>
          <w:t>Nick.Hibberd@brighton-hove.gov.uk</w:t>
        </w:r>
      </w:hyperlink>
    </w:p>
    <w:p w14:paraId="780322E6" w14:textId="77777777" w:rsidR="008F0039" w:rsidRPr="00333D89" w:rsidRDefault="008F0039" w:rsidP="00333D89">
      <w:pPr>
        <w:pStyle w:val="NoSpacing"/>
        <w:rPr>
          <w:rFonts w:ascii="Arial" w:hAnsi="Arial" w:cs="Arial"/>
        </w:rPr>
      </w:pPr>
    </w:p>
    <w:p w14:paraId="6B23BC36" w14:textId="77777777" w:rsidR="00333D89" w:rsidRDefault="00333D89" w:rsidP="00333D89">
      <w:pPr>
        <w:pStyle w:val="NoSpacing"/>
        <w:rPr>
          <w:rFonts w:ascii="Arial" w:hAnsi="Arial" w:cs="Arial"/>
          <w:b/>
          <w:bCs/>
        </w:rPr>
      </w:pPr>
    </w:p>
    <w:p w14:paraId="37579C70" w14:textId="636F2E20" w:rsidR="00EE19EE" w:rsidRPr="00A41613" w:rsidRDefault="00EE19EE" w:rsidP="00333D89">
      <w:pPr>
        <w:pStyle w:val="NoSpacing"/>
        <w:rPr>
          <w:rFonts w:ascii="Arial" w:hAnsi="Arial" w:cs="Arial"/>
        </w:rPr>
      </w:pPr>
      <w:r w:rsidRPr="00A41613">
        <w:rPr>
          <w:rFonts w:ascii="Arial" w:hAnsi="Arial" w:cs="Arial"/>
        </w:rPr>
        <w:t xml:space="preserve">In support of your </w:t>
      </w:r>
      <w:r w:rsidR="00C90D6E" w:rsidRPr="00A41613">
        <w:rPr>
          <w:rFonts w:ascii="Arial" w:hAnsi="Arial" w:cs="Arial"/>
        </w:rPr>
        <w:t>application,</w:t>
      </w:r>
      <w:r w:rsidRPr="00A41613">
        <w:rPr>
          <w:rFonts w:ascii="Arial" w:hAnsi="Arial" w:cs="Arial"/>
        </w:rPr>
        <w:t xml:space="preserve"> you will be asked </w:t>
      </w:r>
      <w:r w:rsidR="00A41613" w:rsidRPr="00A41613">
        <w:rPr>
          <w:rFonts w:ascii="Arial" w:hAnsi="Arial" w:cs="Arial"/>
        </w:rPr>
        <w:t>to:</w:t>
      </w:r>
      <w:r w:rsidRPr="00A41613">
        <w:rPr>
          <w:rFonts w:ascii="Arial" w:hAnsi="Arial" w:cs="Arial"/>
        </w:rPr>
        <w:t xml:space="preserve"> </w:t>
      </w:r>
    </w:p>
    <w:p w14:paraId="4EF3AAA7" w14:textId="5182BC49" w:rsidR="00F7636F" w:rsidRDefault="00F7636F" w:rsidP="00A41613">
      <w:pPr>
        <w:pStyle w:val="NoSpacing"/>
        <w:numPr>
          <w:ilvl w:val="0"/>
          <w:numId w:val="15"/>
        </w:numPr>
        <w:rPr>
          <w:rFonts w:ascii="Arial" w:hAnsi="Arial" w:cs="Arial"/>
        </w:rPr>
      </w:pPr>
      <w:r>
        <w:rPr>
          <w:rFonts w:ascii="Arial" w:hAnsi="Arial" w:cs="Arial"/>
        </w:rPr>
        <w:t>Provide</w:t>
      </w:r>
      <w:r w:rsidR="00A41613">
        <w:rPr>
          <w:rFonts w:ascii="Arial" w:hAnsi="Arial" w:cs="Arial"/>
        </w:rPr>
        <w:t xml:space="preserve"> your education and </w:t>
      </w:r>
      <w:r w:rsidR="00C90D6E">
        <w:rPr>
          <w:rFonts w:ascii="Arial" w:hAnsi="Arial" w:cs="Arial"/>
        </w:rPr>
        <w:t>career</w:t>
      </w:r>
      <w:r w:rsidR="00A41613">
        <w:rPr>
          <w:rFonts w:ascii="Arial" w:hAnsi="Arial" w:cs="Arial"/>
        </w:rPr>
        <w:t xml:space="preserve"> history, </w:t>
      </w:r>
      <w:r w:rsidR="00C90D6E">
        <w:rPr>
          <w:rFonts w:ascii="Arial" w:hAnsi="Arial" w:cs="Arial"/>
        </w:rPr>
        <w:t xml:space="preserve">list relevant </w:t>
      </w:r>
      <w:r w:rsidR="00A41613">
        <w:rPr>
          <w:rFonts w:ascii="Arial" w:hAnsi="Arial" w:cs="Arial"/>
        </w:rPr>
        <w:t xml:space="preserve">skills and </w:t>
      </w:r>
      <w:r w:rsidR="00C90D6E">
        <w:rPr>
          <w:rFonts w:ascii="Arial" w:hAnsi="Arial" w:cs="Arial"/>
        </w:rPr>
        <w:t>supply two references</w:t>
      </w:r>
    </w:p>
    <w:p w14:paraId="5F8D723B" w14:textId="5B79B125" w:rsidR="00EE19EE" w:rsidRPr="00333D89" w:rsidRDefault="007C7705" w:rsidP="00A41613">
      <w:pPr>
        <w:pStyle w:val="NoSpacing"/>
        <w:numPr>
          <w:ilvl w:val="0"/>
          <w:numId w:val="15"/>
        </w:numPr>
        <w:rPr>
          <w:rFonts w:ascii="Arial" w:hAnsi="Arial" w:cs="Arial"/>
        </w:rPr>
      </w:pPr>
      <w:r>
        <w:rPr>
          <w:rFonts w:ascii="Arial" w:hAnsi="Arial" w:cs="Arial"/>
        </w:rPr>
        <w:t xml:space="preserve">Answer a set of questions that will demonstrate </w:t>
      </w:r>
      <w:r w:rsidR="00016D38">
        <w:rPr>
          <w:rFonts w:ascii="Arial" w:hAnsi="Arial" w:cs="Arial"/>
        </w:rPr>
        <w:t>the skills, experience and knowledge you would bring to the role, as aligned with the requirements outlined in the person specification.</w:t>
      </w:r>
    </w:p>
    <w:p w14:paraId="50643CFD" w14:textId="77777777" w:rsidR="00EE19EE" w:rsidRPr="00333D89" w:rsidRDefault="00EE19EE" w:rsidP="00333D89">
      <w:pPr>
        <w:pStyle w:val="NoSpacing"/>
        <w:rPr>
          <w:rFonts w:ascii="Arial" w:hAnsi="Arial" w:cs="Arial"/>
        </w:rPr>
      </w:pPr>
    </w:p>
    <w:p w14:paraId="3084A3E8" w14:textId="66A55755" w:rsidR="00EE19EE" w:rsidRPr="00ED1151" w:rsidRDefault="00EE19EE" w:rsidP="00333D89">
      <w:pPr>
        <w:pStyle w:val="NoSpacing"/>
        <w:rPr>
          <w:rFonts w:ascii="Arial" w:hAnsi="Arial" w:cs="Arial"/>
          <w:b/>
          <w:bCs/>
        </w:rPr>
      </w:pPr>
      <w:r w:rsidRPr="00ED1151">
        <w:rPr>
          <w:rFonts w:ascii="Arial" w:hAnsi="Arial" w:cs="Arial"/>
          <w:b/>
          <w:bCs/>
        </w:rPr>
        <w:t xml:space="preserve">Shortlisting will take place </w:t>
      </w:r>
      <w:r w:rsidR="00007809">
        <w:rPr>
          <w:rFonts w:ascii="Arial" w:hAnsi="Arial" w:cs="Arial"/>
          <w:b/>
          <w:bCs/>
        </w:rPr>
        <w:t>by 7</w:t>
      </w:r>
      <w:r w:rsidR="00007809" w:rsidRPr="00007809">
        <w:rPr>
          <w:rFonts w:ascii="Arial" w:hAnsi="Arial" w:cs="Arial"/>
          <w:b/>
          <w:bCs/>
          <w:vertAlign w:val="superscript"/>
        </w:rPr>
        <w:t>th</w:t>
      </w:r>
      <w:r w:rsidR="00007809">
        <w:rPr>
          <w:rFonts w:ascii="Arial" w:hAnsi="Arial" w:cs="Arial"/>
          <w:b/>
          <w:bCs/>
        </w:rPr>
        <w:t xml:space="preserve"> February</w:t>
      </w:r>
      <w:r w:rsidR="00F7636F" w:rsidRPr="00ED1151">
        <w:rPr>
          <w:rFonts w:ascii="Arial" w:hAnsi="Arial" w:cs="Arial"/>
          <w:b/>
          <w:bCs/>
        </w:rPr>
        <w:t xml:space="preserve"> 202</w:t>
      </w:r>
      <w:r w:rsidR="00C05AEB">
        <w:rPr>
          <w:rFonts w:ascii="Arial" w:hAnsi="Arial" w:cs="Arial"/>
          <w:b/>
          <w:bCs/>
        </w:rPr>
        <w:t>2</w:t>
      </w:r>
    </w:p>
    <w:p w14:paraId="6B90C7A1" w14:textId="77777777" w:rsidR="00EE19EE" w:rsidRPr="00333D89" w:rsidRDefault="00EE19EE" w:rsidP="00333D89">
      <w:pPr>
        <w:pStyle w:val="NoSpacing"/>
        <w:rPr>
          <w:rFonts w:ascii="Arial" w:hAnsi="Arial" w:cs="Arial"/>
        </w:rPr>
      </w:pPr>
    </w:p>
    <w:p w14:paraId="2F9FD1A2" w14:textId="6972FEF4" w:rsidR="003303DF" w:rsidRDefault="00016D38" w:rsidP="00333D89">
      <w:pPr>
        <w:pStyle w:val="NoSpacing"/>
        <w:rPr>
          <w:rFonts w:ascii="Arial" w:hAnsi="Arial" w:cs="Arial"/>
        </w:rPr>
      </w:pPr>
      <w:r w:rsidRPr="00016D38">
        <w:rPr>
          <w:rFonts w:ascii="Arial" w:hAnsi="Arial" w:cs="Arial"/>
        </w:rPr>
        <w:t xml:space="preserve">A </w:t>
      </w:r>
      <w:r w:rsidR="00EE19EE" w:rsidRPr="00333D89">
        <w:rPr>
          <w:rFonts w:ascii="Arial" w:hAnsi="Arial" w:cs="Arial"/>
        </w:rPr>
        <w:t>panel</w:t>
      </w:r>
      <w:r>
        <w:rPr>
          <w:rFonts w:ascii="Arial" w:hAnsi="Arial" w:cs="Arial"/>
        </w:rPr>
        <w:t xml:space="preserve"> consisting of </w:t>
      </w:r>
      <w:r w:rsidR="00ED1151">
        <w:rPr>
          <w:rFonts w:ascii="Arial" w:hAnsi="Arial" w:cs="Arial"/>
        </w:rPr>
        <w:t xml:space="preserve">senior members of our leadership team </w:t>
      </w:r>
      <w:r w:rsidR="00166912">
        <w:rPr>
          <w:rFonts w:ascii="Arial" w:hAnsi="Arial" w:cs="Arial"/>
        </w:rPr>
        <w:t xml:space="preserve">will </w:t>
      </w:r>
      <w:r w:rsidR="00885386">
        <w:rPr>
          <w:rFonts w:ascii="Arial" w:hAnsi="Arial" w:cs="Arial"/>
        </w:rPr>
        <w:t>hold virtual interviews with shortlisted applicants</w:t>
      </w:r>
      <w:r w:rsidR="003303DF">
        <w:rPr>
          <w:rFonts w:ascii="Arial" w:hAnsi="Arial" w:cs="Arial"/>
        </w:rPr>
        <w:t xml:space="preserve">. Candidates will be asked to deliver a presentation and </w:t>
      </w:r>
      <w:r w:rsidR="00604F9F">
        <w:rPr>
          <w:rFonts w:ascii="Arial" w:hAnsi="Arial" w:cs="Arial"/>
        </w:rPr>
        <w:t xml:space="preserve">answer a set of competency-based questions related to the role. </w:t>
      </w:r>
      <w:r w:rsidR="00604F9F" w:rsidRPr="00333D89">
        <w:rPr>
          <w:rFonts w:ascii="Arial" w:hAnsi="Arial" w:cs="Arial"/>
        </w:rPr>
        <w:t>Finalised dates</w:t>
      </w:r>
      <w:r w:rsidR="00604F9F">
        <w:rPr>
          <w:rFonts w:ascii="Arial" w:hAnsi="Arial" w:cs="Arial"/>
        </w:rPr>
        <w:t xml:space="preserve"> and information about the format/content of the interviews</w:t>
      </w:r>
      <w:r w:rsidR="00604F9F" w:rsidRPr="00333D89">
        <w:rPr>
          <w:rFonts w:ascii="Arial" w:hAnsi="Arial" w:cs="Arial"/>
        </w:rPr>
        <w:t xml:space="preserve"> will be confirmed to shortlisted applicants in due course.</w:t>
      </w:r>
    </w:p>
    <w:p w14:paraId="4B82510B" w14:textId="77777777" w:rsidR="00EE19EE" w:rsidRPr="00333D89" w:rsidRDefault="00EE19EE" w:rsidP="00333D89">
      <w:pPr>
        <w:pStyle w:val="NoSpacing"/>
        <w:rPr>
          <w:rFonts w:ascii="Arial" w:hAnsi="Arial" w:cs="Arial"/>
        </w:rPr>
      </w:pPr>
    </w:p>
    <w:p w14:paraId="616BF873" w14:textId="63591E2A" w:rsidR="00EE19EE" w:rsidRDefault="00EE19EE" w:rsidP="00333D89">
      <w:pPr>
        <w:pStyle w:val="NoSpacing"/>
        <w:rPr>
          <w:rFonts w:ascii="Arial" w:hAnsi="Arial" w:cs="Arial"/>
        </w:rPr>
      </w:pPr>
      <w:r w:rsidRPr="00333D89">
        <w:rPr>
          <w:rFonts w:ascii="Arial" w:hAnsi="Arial" w:cs="Arial"/>
        </w:rPr>
        <w:t xml:space="preserve">**** THE VIRTUAL INTERVIEWS WILL BE HELD ON MS TEAMS**** </w:t>
      </w:r>
    </w:p>
    <w:p w14:paraId="6CE72C35" w14:textId="7B97E895" w:rsidR="00ED1151" w:rsidRDefault="00ED1151" w:rsidP="00333D89">
      <w:pPr>
        <w:pStyle w:val="NoSpacing"/>
        <w:rPr>
          <w:rFonts w:ascii="Arial" w:hAnsi="Arial" w:cs="Arial"/>
        </w:rPr>
      </w:pPr>
    </w:p>
    <w:p w14:paraId="0DC29BBC" w14:textId="58AFCEB6" w:rsidR="00ED1151" w:rsidRPr="00ED1151" w:rsidRDefault="00ED1151" w:rsidP="00333D89">
      <w:pPr>
        <w:pStyle w:val="NoSpacing"/>
        <w:rPr>
          <w:rFonts w:ascii="Arial" w:hAnsi="Arial" w:cs="Arial"/>
          <w:b/>
          <w:bCs/>
        </w:rPr>
      </w:pPr>
      <w:r w:rsidRPr="00ED1151">
        <w:rPr>
          <w:rFonts w:ascii="Arial" w:hAnsi="Arial" w:cs="Arial"/>
          <w:b/>
          <w:bCs/>
        </w:rPr>
        <w:t>Proposed interview date</w:t>
      </w:r>
      <w:r w:rsidR="00007809">
        <w:rPr>
          <w:rFonts w:ascii="Arial" w:hAnsi="Arial" w:cs="Arial"/>
          <w:b/>
          <w:bCs/>
        </w:rPr>
        <w:t xml:space="preserve"> 1</w:t>
      </w:r>
      <w:r w:rsidR="00007809" w:rsidRPr="00007809">
        <w:rPr>
          <w:rFonts w:ascii="Arial" w:hAnsi="Arial" w:cs="Arial"/>
          <w:b/>
          <w:bCs/>
          <w:vertAlign w:val="superscript"/>
        </w:rPr>
        <w:t>st</w:t>
      </w:r>
      <w:r w:rsidR="00007809">
        <w:rPr>
          <w:rFonts w:ascii="Arial" w:hAnsi="Arial" w:cs="Arial"/>
          <w:b/>
          <w:bCs/>
        </w:rPr>
        <w:t xml:space="preserve"> March</w:t>
      </w:r>
      <w:r w:rsidRPr="00ED1151">
        <w:rPr>
          <w:rFonts w:ascii="Arial" w:hAnsi="Arial" w:cs="Arial"/>
          <w:b/>
          <w:bCs/>
        </w:rPr>
        <w:t xml:space="preserve"> 202</w:t>
      </w:r>
      <w:r w:rsidR="00C05AEB">
        <w:rPr>
          <w:rFonts w:ascii="Arial" w:hAnsi="Arial" w:cs="Arial"/>
          <w:b/>
          <w:bCs/>
        </w:rPr>
        <w:t>2</w:t>
      </w:r>
    </w:p>
    <w:p w14:paraId="58FBC118" w14:textId="77777777" w:rsidR="00604F9F" w:rsidRPr="00333D89" w:rsidRDefault="00604F9F" w:rsidP="00333D89">
      <w:pPr>
        <w:pStyle w:val="NoSpacing"/>
        <w:rPr>
          <w:rFonts w:ascii="Arial" w:hAnsi="Arial" w:cs="Arial"/>
        </w:rPr>
      </w:pPr>
    </w:p>
    <w:p w14:paraId="06272B5F" w14:textId="1AED1599" w:rsidR="00EE19EE" w:rsidRPr="00333D89" w:rsidRDefault="00EE19EE" w:rsidP="00333D89">
      <w:pPr>
        <w:pStyle w:val="NoSpacing"/>
        <w:rPr>
          <w:rFonts w:ascii="Arial" w:hAnsi="Arial" w:cs="Arial"/>
        </w:rPr>
      </w:pPr>
      <w:r w:rsidRPr="00333D89">
        <w:rPr>
          <w:rFonts w:ascii="Arial" w:hAnsi="Arial" w:cs="Arial"/>
        </w:rPr>
        <w:t xml:space="preserve">Please note that as part of the recruitment process we will required to undertake the following checks: </w:t>
      </w:r>
    </w:p>
    <w:p w14:paraId="27B79BF4" w14:textId="77777777" w:rsidR="00EE19EE" w:rsidRPr="00333D89" w:rsidRDefault="00EE19EE" w:rsidP="00604F9F">
      <w:pPr>
        <w:pStyle w:val="NoSpacing"/>
        <w:ind w:left="360"/>
        <w:rPr>
          <w:rFonts w:ascii="Arial" w:hAnsi="Arial" w:cs="Arial"/>
        </w:rPr>
      </w:pPr>
    </w:p>
    <w:p w14:paraId="49E69B35" w14:textId="5F12D695"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Two references </w:t>
      </w:r>
    </w:p>
    <w:p w14:paraId="2EDD299B" w14:textId="40A39834"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Eligibility to work in the UK </w:t>
      </w:r>
    </w:p>
    <w:p w14:paraId="7591E19E" w14:textId="6C90FFA9"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Relevant qualifications and professional memberships </w:t>
      </w:r>
    </w:p>
    <w:p w14:paraId="78896115" w14:textId="32E7A40E"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Pre-employment health check </w:t>
      </w:r>
    </w:p>
    <w:p w14:paraId="4A109FA6" w14:textId="77777777" w:rsidR="00EE19EE" w:rsidRPr="00333D89" w:rsidRDefault="00EE19EE" w:rsidP="00333D89">
      <w:pPr>
        <w:pStyle w:val="NoSpacing"/>
        <w:rPr>
          <w:rFonts w:ascii="Arial" w:hAnsi="Arial" w:cs="Arial"/>
          <w:b/>
          <w:bCs/>
        </w:rPr>
      </w:pPr>
    </w:p>
    <w:sectPr w:rsidR="00EE19EE" w:rsidRPr="00333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780E" w14:textId="77777777" w:rsidR="00C75E05" w:rsidRDefault="00C75E05" w:rsidP="00094AEC">
      <w:pPr>
        <w:spacing w:after="0" w:line="240" w:lineRule="auto"/>
      </w:pPr>
      <w:r>
        <w:separator/>
      </w:r>
    </w:p>
  </w:endnote>
  <w:endnote w:type="continuationSeparator" w:id="0">
    <w:p w14:paraId="15C4546D" w14:textId="77777777" w:rsidR="00C75E05" w:rsidRDefault="00C75E05" w:rsidP="0009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69C9D" w14:textId="77777777" w:rsidR="00C75E05" w:rsidRDefault="00C75E05" w:rsidP="00094AEC">
      <w:pPr>
        <w:spacing w:after="0" w:line="240" w:lineRule="auto"/>
      </w:pPr>
      <w:r>
        <w:separator/>
      </w:r>
    </w:p>
  </w:footnote>
  <w:footnote w:type="continuationSeparator" w:id="0">
    <w:p w14:paraId="73D52BD9" w14:textId="77777777" w:rsidR="00C75E05" w:rsidRDefault="00C75E05" w:rsidP="00094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741"/>
    <w:multiLevelType w:val="hybridMultilevel"/>
    <w:tmpl w:val="8C400460"/>
    <w:lvl w:ilvl="0" w:tplc="08090003">
      <w:start w:val="1"/>
      <w:numFmt w:val="bullet"/>
      <w:lvlText w:val="o"/>
      <w:lvlJc w:val="left"/>
      <w:pPr>
        <w:ind w:left="720" w:hanging="360"/>
      </w:pPr>
      <w:rPr>
        <w:rFonts w:ascii="Courier New" w:hAnsi="Courier New" w:cs="Courier New"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F6C4B"/>
    <w:multiLevelType w:val="hybridMultilevel"/>
    <w:tmpl w:val="68AE333C"/>
    <w:lvl w:ilvl="0" w:tplc="660C2FF6">
      <w:start w:val="1"/>
      <w:numFmt w:val="bullet"/>
      <w:lvlText w:val=""/>
      <w:lvlJc w:val="left"/>
      <w:pPr>
        <w:tabs>
          <w:tab w:val="num" w:pos="360"/>
        </w:tabs>
        <w:ind w:left="360" w:hanging="360"/>
      </w:pPr>
      <w:rPr>
        <w:rFonts w:ascii="Symbol" w:hAnsi="Symbol" w:hint="default"/>
        <w:color w:val="auto"/>
        <w:sz w:val="24"/>
        <w:szCs w:val="24"/>
      </w:rPr>
    </w:lvl>
    <w:lvl w:ilvl="1" w:tplc="DDC6708E">
      <w:start w:val="1"/>
      <w:numFmt w:val="bullet"/>
      <w:lvlText w:val=""/>
      <w:lvlJc w:val="left"/>
      <w:pPr>
        <w:tabs>
          <w:tab w:val="num" w:pos="1117"/>
        </w:tabs>
        <w:ind w:left="1117" w:hanging="397"/>
      </w:pPr>
      <w:rPr>
        <w:rFonts w:ascii="Symbol" w:hAnsi="Symbol" w:hint="default"/>
        <w:color w:val="auto"/>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4E3878"/>
    <w:multiLevelType w:val="hybridMultilevel"/>
    <w:tmpl w:val="3D126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43893"/>
    <w:multiLevelType w:val="multilevel"/>
    <w:tmpl w:val="58DE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25360"/>
    <w:multiLevelType w:val="hybridMultilevel"/>
    <w:tmpl w:val="E37C9D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21B30"/>
    <w:multiLevelType w:val="hybridMultilevel"/>
    <w:tmpl w:val="61265A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429B0"/>
    <w:multiLevelType w:val="hybridMultilevel"/>
    <w:tmpl w:val="01B6E6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D1F1E"/>
    <w:multiLevelType w:val="hybridMultilevel"/>
    <w:tmpl w:val="00B8E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A85DEC"/>
    <w:multiLevelType w:val="hybridMultilevel"/>
    <w:tmpl w:val="D7D490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CD0C2D"/>
    <w:multiLevelType w:val="hybridMultilevel"/>
    <w:tmpl w:val="1F460400"/>
    <w:lvl w:ilvl="0" w:tplc="947E54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B0096"/>
    <w:multiLevelType w:val="hybridMultilevel"/>
    <w:tmpl w:val="5FB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A6E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FF53D0"/>
    <w:multiLevelType w:val="hybridMultilevel"/>
    <w:tmpl w:val="53E28082"/>
    <w:lvl w:ilvl="0" w:tplc="C95C74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AE0E95"/>
    <w:multiLevelType w:val="hybridMultilevel"/>
    <w:tmpl w:val="3E7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362E0"/>
    <w:multiLevelType w:val="hybridMultilevel"/>
    <w:tmpl w:val="F940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B8F125A"/>
    <w:multiLevelType w:val="hybridMultilevel"/>
    <w:tmpl w:val="5572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E2A85"/>
    <w:multiLevelType w:val="multilevel"/>
    <w:tmpl w:val="FB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17FE1"/>
    <w:multiLevelType w:val="hybridMultilevel"/>
    <w:tmpl w:val="5DE0CF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DA1D4E"/>
    <w:multiLevelType w:val="hybridMultilevel"/>
    <w:tmpl w:val="FDD477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5A3D31"/>
    <w:multiLevelType w:val="hybridMultilevel"/>
    <w:tmpl w:val="5D5275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9734C5"/>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7576B"/>
    <w:multiLevelType w:val="hybridMultilevel"/>
    <w:tmpl w:val="EF16BE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19E14A"/>
    <w:multiLevelType w:val="hybridMultilevel"/>
    <w:tmpl w:val="BA979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1"/>
  </w:num>
  <w:num w:numId="3">
    <w:abstractNumId w:val="17"/>
  </w:num>
  <w:num w:numId="4">
    <w:abstractNumId w:val="10"/>
  </w:num>
  <w:num w:numId="5">
    <w:abstractNumId w:val="7"/>
  </w:num>
  <w:num w:numId="6">
    <w:abstractNumId w:val="3"/>
  </w:num>
  <w:num w:numId="7">
    <w:abstractNumId w:val="23"/>
  </w:num>
  <w:num w:numId="8">
    <w:abstractNumId w:val="13"/>
  </w:num>
  <w:num w:numId="9">
    <w:abstractNumId w:val="9"/>
  </w:num>
  <w:num w:numId="10">
    <w:abstractNumId w:val="15"/>
  </w:num>
  <w:num w:numId="11">
    <w:abstractNumId w:val="4"/>
  </w:num>
  <w:num w:numId="12">
    <w:abstractNumId w:val="0"/>
  </w:num>
  <w:num w:numId="13">
    <w:abstractNumId w:val="2"/>
  </w:num>
  <w:num w:numId="14">
    <w:abstractNumId w:val="19"/>
  </w:num>
  <w:num w:numId="15">
    <w:abstractNumId w:val="18"/>
  </w:num>
  <w:num w:numId="16">
    <w:abstractNumId w:val="5"/>
  </w:num>
  <w:num w:numId="17">
    <w:abstractNumId w:val="6"/>
  </w:num>
  <w:num w:numId="18">
    <w:abstractNumId w:val="11"/>
  </w:num>
  <w:num w:numId="19">
    <w:abstractNumId w:val="20"/>
  </w:num>
  <w:num w:numId="20">
    <w:abstractNumId w:val="8"/>
  </w:num>
  <w:num w:numId="21">
    <w:abstractNumId w:val="22"/>
  </w:num>
  <w:num w:numId="22">
    <w:abstractNumId w:val="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A"/>
    <w:rsid w:val="00007809"/>
    <w:rsid w:val="00016D38"/>
    <w:rsid w:val="00023566"/>
    <w:rsid w:val="0004302E"/>
    <w:rsid w:val="00063498"/>
    <w:rsid w:val="00094AEC"/>
    <w:rsid w:val="000E7BEA"/>
    <w:rsid w:val="00100B59"/>
    <w:rsid w:val="0010539B"/>
    <w:rsid w:val="00105EE9"/>
    <w:rsid w:val="00117E7A"/>
    <w:rsid w:val="00141BBF"/>
    <w:rsid w:val="001471B8"/>
    <w:rsid w:val="001558CF"/>
    <w:rsid w:val="00166912"/>
    <w:rsid w:val="001D7BAD"/>
    <w:rsid w:val="001E24C7"/>
    <w:rsid w:val="001E6608"/>
    <w:rsid w:val="001F2B0A"/>
    <w:rsid w:val="002360A4"/>
    <w:rsid w:val="002424D7"/>
    <w:rsid w:val="002427D5"/>
    <w:rsid w:val="0025240D"/>
    <w:rsid w:val="00255D45"/>
    <w:rsid w:val="00261C3D"/>
    <w:rsid w:val="00291515"/>
    <w:rsid w:val="002957B1"/>
    <w:rsid w:val="002B25BA"/>
    <w:rsid w:val="002B7D57"/>
    <w:rsid w:val="002D1360"/>
    <w:rsid w:val="00323FF5"/>
    <w:rsid w:val="003303DF"/>
    <w:rsid w:val="00331144"/>
    <w:rsid w:val="00333D89"/>
    <w:rsid w:val="0033451E"/>
    <w:rsid w:val="00342518"/>
    <w:rsid w:val="003742C5"/>
    <w:rsid w:val="00377354"/>
    <w:rsid w:val="00380729"/>
    <w:rsid w:val="00385CE5"/>
    <w:rsid w:val="003B6FC7"/>
    <w:rsid w:val="003C50EA"/>
    <w:rsid w:val="004428C2"/>
    <w:rsid w:val="00444E4E"/>
    <w:rsid w:val="00450734"/>
    <w:rsid w:val="004A28BA"/>
    <w:rsid w:val="00500B58"/>
    <w:rsid w:val="0050547C"/>
    <w:rsid w:val="00564C38"/>
    <w:rsid w:val="005B68C6"/>
    <w:rsid w:val="00604F9F"/>
    <w:rsid w:val="006164BA"/>
    <w:rsid w:val="0061761D"/>
    <w:rsid w:val="00632189"/>
    <w:rsid w:val="0068352C"/>
    <w:rsid w:val="006967DA"/>
    <w:rsid w:val="006A26AD"/>
    <w:rsid w:val="006A376C"/>
    <w:rsid w:val="006C0982"/>
    <w:rsid w:val="006E3B68"/>
    <w:rsid w:val="006F4E41"/>
    <w:rsid w:val="00730971"/>
    <w:rsid w:val="00740B50"/>
    <w:rsid w:val="007475B3"/>
    <w:rsid w:val="00771A02"/>
    <w:rsid w:val="0077230C"/>
    <w:rsid w:val="00790D42"/>
    <w:rsid w:val="007979FA"/>
    <w:rsid w:val="007A042D"/>
    <w:rsid w:val="007A28DA"/>
    <w:rsid w:val="007C7705"/>
    <w:rsid w:val="007D254F"/>
    <w:rsid w:val="008020A7"/>
    <w:rsid w:val="00803567"/>
    <w:rsid w:val="00835485"/>
    <w:rsid w:val="008504F5"/>
    <w:rsid w:val="008507CE"/>
    <w:rsid w:val="008603C1"/>
    <w:rsid w:val="00885386"/>
    <w:rsid w:val="008922C2"/>
    <w:rsid w:val="008F0039"/>
    <w:rsid w:val="00904B58"/>
    <w:rsid w:val="0095129C"/>
    <w:rsid w:val="009529B7"/>
    <w:rsid w:val="00970AAF"/>
    <w:rsid w:val="00997A49"/>
    <w:rsid w:val="009A5754"/>
    <w:rsid w:val="009A7629"/>
    <w:rsid w:val="009C6651"/>
    <w:rsid w:val="009E5700"/>
    <w:rsid w:val="009E5CF2"/>
    <w:rsid w:val="00A262A1"/>
    <w:rsid w:val="00A41613"/>
    <w:rsid w:val="00A43B9C"/>
    <w:rsid w:val="00A50582"/>
    <w:rsid w:val="00B167EE"/>
    <w:rsid w:val="00B300CF"/>
    <w:rsid w:val="00B6368A"/>
    <w:rsid w:val="00B876C2"/>
    <w:rsid w:val="00BA082B"/>
    <w:rsid w:val="00C018C8"/>
    <w:rsid w:val="00C05AEB"/>
    <w:rsid w:val="00C60D54"/>
    <w:rsid w:val="00C75E05"/>
    <w:rsid w:val="00C866C7"/>
    <w:rsid w:val="00C90D6E"/>
    <w:rsid w:val="00CB1B30"/>
    <w:rsid w:val="00CC1D62"/>
    <w:rsid w:val="00D02B56"/>
    <w:rsid w:val="00D24D37"/>
    <w:rsid w:val="00D34BB2"/>
    <w:rsid w:val="00D77CBB"/>
    <w:rsid w:val="00D9108C"/>
    <w:rsid w:val="00D93920"/>
    <w:rsid w:val="00DE37FE"/>
    <w:rsid w:val="00E51A37"/>
    <w:rsid w:val="00E55A3F"/>
    <w:rsid w:val="00E817F9"/>
    <w:rsid w:val="00EB629E"/>
    <w:rsid w:val="00EC21D2"/>
    <w:rsid w:val="00ED1151"/>
    <w:rsid w:val="00ED3378"/>
    <w:rsid w:val="00ED4ACD"/>
    <w:rsid w:val="00EE19EE"/>
    <w:rsid w:val="00F06598"/>
    <w:rsid w:val="00F7636F"/>
    <w:rsid w:val="00F97C58"/>
    <w:rsid w:val="00FA775C"/>
    <w:rsid w:val="00FC6BC1"/>
    <w:rsid w:val="00FD20A9"/>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2055D3F5"/>
  <w15:chartTrackingRefBased/>
  <w15:docId w15:val="{ACBFE690-5C36-4BFB-9062-DCA6A5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76C"/>
    <w:pPr>
      <w:keepNext/>
      <w:spacing w:after="0" w:line="240" w:lineRule="auto"/>
      <w:outlineLvl w:val="0"/>
    </w:pPr>
    <w:rPr>
      <w:rFonts w:ascii="Gill Sans" w:eastAsia="Times New Roman" w:hAnsi="Gill Sans" w:cs="Times New Roman"/>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7"/>
    <w:rPr>
      <w:sz w:val="16"/>
      <w:szCs w:val="16"/>
    </w:rPr>
  </w:style>
  <w:style w:type="paragraph" w:styleId="CommentText">
    <w:name w:val="annotation text"/>
    <w:basedOn w:val="Normal"/>
    <w:link w:val="CommentTextChar"/>
    <w:unhideWhenUsed/>
    <w:rsid w:val="003B6FC7"/>
    <w:pPr>
      <w:spacing w:line="240" w:lineRule="auto"/>
    </w:pPr>
    <w:rPr>
      <w:sz w:val="20"/>
      <w:szCs w:val="20"/>
    </w:rPr>
  </w:style>
  <w:style w:type="character" w:customStyle="1" w:styleId="CommentTextChar">
    <w:name w:val="Comment Text Char"/>
    <w:basedOn w:val="DefaultParagraphFont"/>
    <w:link w:val="CommentText"/>
    <w:rsid w:val="003B6FC7"/>
    <w:rPr>
      <w:sz w:val="20"/>
      <w:szCs w:val="20"/>
    </w:rPr>
  </w:style>
  <w:style w:type="paragraph" w:styleId="CommentSubject">
    <w:name w:val="annotation subject"/>
    <w:basedOn w:val="CommentText"/>
    <w:next w:val="CommentText"/>
    <w:link w:val="CommentSubjectChar"/>
    <w:uiPriority w:val="99"/>
    <w:semiHidden/>
    <w:unhideWhenUsed/>
    <w:rsid w:val="003B6FC7"/>
    <w:rPr>
      <w:b/>
      <w:bCs/>
    </w:rPr>
  </w:style>
  <w:style w:type="character" w:customStyle="1" w:styleId="CommentSubjectChar">
    <w:name w:val="Comment Subject Char"/>
    <w:basedOn w:val="CommentTextChar"/>
    <w:link w:val="CommentSubject"/>
    <w:uiPriority w:val="99"/>
    <w:semiHidden/>
    <w:rsid w:val="003B6FC7"/>
    <w:rPr>
      <w:b/>
      <w:bCs/>
      <w:sz w:val="20"/>
      <w:szCs w:val="20"/>
    </w:rPr>
  </w:style>
  <w:style w:type="paragraph" w:styleId="BalloonText">
    <w:name w:val="Balloon Text"/>
    <w:basedOn w:val="Normal"/>
    <w:link w:val="BalloonTextChar"/>
    <w:uiPriority w:val="99"/>
    <w:semiHidden/>
    <w:unhideWhenUsed/>
    <w:rsid w:val="003B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C7"/>
    <w:rPr>
      <w:rFonts w:ascii="Segoe UI" w:hAnsi="Segoe UI" w:cs="Segoe UI"/>
      <w:sz w:val="18"/>
      <w:szCs w:val="18"/>
    </w:rPr>
  </w:style>
  <w:style w:type="paragraph" w:styleId="ListParagraph">
    <w:name w:val="List Paragraph"/>
    <w:basedOn w:val="Normal"/>
    <w:uiPriority w:val="34"/>
    <w:qFormat/>
    <w:rsid w:val="0050547C"/>
    <w:pPr>
      <w:ind w:left="720"/>
      <w:contextualSpacing/>
    </w:pPr>
  </w:style>
  <w:style w:type="paragraph" w:styleId="NormalWeb">
    <w:name w:val="Normal (Web)"/>
    <w:basedOn w:val="Normal"/>
    <w:uiPriority w:val="99"/>
    <w:semiHidden/>
    <w:unhideWhenUsed/>
    <w:rsid w:val="00FF4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1D2"/>
    <w:rPr>
      <w:color w:val="0563C1" w:themeColor="hyperlink"/>
      <w:u w:val="single"/>
    </w:rPr>
  </w:style>
  <w:style w:type="paragraph" w:customStyle="1" w:styleId="DefaultText">
    <w:name w:val="Default Text"/>
    <w:basedOn w:val="Normal"/>
    <w:rsid w:val="00A262A1"/>
    <w:pPr>
      <w:spacing w:after="0" w:line="240" w:lineRule="auto"/>
    </w:pPr>
    <w:rPr>
      <w:rFonts w:ascii="Times New Roman" w:eastAsia="Times New Roman" w:hAnsi="Times New Roman" w:cs="Times New Roman"/>
      <w:noProof/>
      <w:sz w:val="24"/>
      <w:szCs w:val="20"/>
    </w:rPr>
  </w:style>
  <w:style w:type="paragraph" w:styleId="NoSpacing">
    <w:name w:val="No Spacing"/>
    <w:uiPriority w:val="1"/>
    <w:qFormat/>
    <w:rsid w:val="006967DA"/>
    <w:pPr>
      <w:spacing w:after="0" w:line="240" w:lineRule="auto"/>
    </w:pPr>
  </w:style>
  <w:style w:type="paragraph" w:styleId="Header">
    <w:name w:val="header"/>
    <w:basedOn w:val="Normal"/>
    <w:link w:val="HeaderChar"/>
    <w:uiPriority w:val="99"/>
    <w:unhideWhenUsed/>
    <w:rsid w:val="0009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EC"/>
  </w:style>
  <w:style w:type="paragraph" w:customStyle="1" w:styleId="Default">
    <w:name w:val="Default"/>
    <w:rsid w:val="006A37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376C"/>
    <w:rPr>
      <w:rFonts w:ascii="Gill Sans" w:eastAsia="Times New Roman" w:hAnsi="Gill Sans" w:cs="Times New Roman"/>
      <w:b/>
      <w:bCs/>
      <w:sz w:val="24"/>
      <w:szCs w:val="20"/>
    </w:rPr>
  </w:style>
  <w:style w:type="character" w:styleId="UnresolvedMention">
    <w:name w:val="Unresolved Mention"/>
    <w:basedOn w:val="DefaultParagraphFont"/>
    <w:uiPriority w:val="99"/>
    <w:semiHidden/>
    <w:unhideWhenUsed/>
    <w:rsid w:val="00B6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4108">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1752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Nick.Hibberd@brighton-hov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ghton-hove.gov.uk/content/council-and-democracy/directorate-plans-2021-2024/economy-environment-and-cultur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DD744F-1350-4A48-A5CC-35F8366992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2EA71DC-E6BD-4412-A767-616E86F3A3EA}">
      <dgm:prSet phldrT="[Text]" custT="1"/>
      <dgm:spPr/>
      <dgm:t>
        <a:bodyPr/>
        <a:lstStyle/>
        <a:p>
          <a:r>
            <a:rPr lang="en-GB" sz="1200"/>
            <a:t>Executive Director Economy, Environment &amp; Culture</a:t>
          </a:r>
        </a:p>
      </dgm:t>
    </dgm:pt>
    <dgm:pt modelId="{E70B6D9F-21B2-447C-AE01-B0EC5153D8D9}" type="parTrans" cxnId="{DDE3DBFE-6953-4FD7-9A26-EC98A35E66C7}">
      <dgm:prSet/>
      <dgm:spPr/>
      <dgm:t>
        <a:bodyPr/>
        <a:lstStyle/>
        <a:p>
          <a:endParaRPr lang="en-GB"/>
        </a:p>
      </dgm:t>
    </dgm:pt>
    <dgm:pt modelId="{0755780B-980A-4DC8-ACFA-3E042B1918E4}" type="sibTrans" cxnId="{DDE3DBFE-6953-4FD7-9A26-EC98A35E66C7}">
      <dgm:prSet/>
      <dgm:spPr/>
      <dgm:t>
        <a:bodyPr/>
        <a:lstStyle/>
        <a:p>
          <a:endParaRPr lang="en-GB"/>
        </a:p>
      </dgm:t>
    </dgm:pt>
    <dgm:pt modelId="{C94AA69B-B5E8-4CD7-8573-9EFA1E19371B}" type="asst">
      <dgm:prSet phldrT="[Text]" custT="1"/>
      <dgm:spPr/>
      <dgm:t>
        <a:bodyPr/>
        <a:lstStyle/>
        <a:p>
          <a:r>
            <a:rPr lang="en-GB" sz="1200"/>
            <a:t>Executive Assistant</a:t>
          </a:r>
        </a:p>
      </dgm:t>
    </dgm:pt>
    <dgm:pt modelId="{819780C2-4589-469B-89CB-0CE27AD39082}" type="parTrans" cxnId="{7CE2505B-EA16-4421-BBE2-5BA5E9285916}">
      <dgm:prSet/>
      <dgm:spPr/>
      <dgm:t>
        <a:bodyPr/>
        <a:lstStyle/>
        <a:p>
          <a:endParaRPr lang="en-GB"/>
        </a:p>
      </dgm:t>
    </dgm:pt>
    <dgm:pt modelId="{8C2767FE-594F-462C-8869-E259B35E9544}" type="sibTrans" cxnId="{7CE2505B-EA16-4421-BBE2-5BA5E9285916}">
      <dgm:prSet/>
      <dgm:spPr/>
      <dgm:t>
        <a:bodyPr/>
        <a:lstStyle/>
        <a:p>
          <a:endParaRPr lang="en-GB"/>
        </a:p>
      </dgm:t>
    </dgm:pt>
    <dgm:pt modelId="{528C8ED4-FB53-409A-85E1-7987D5397D36}">
      <dgm:prSet phldrT="[Text]" custT="1"/>
      <dgm:spPr/>
      <dgm:t>
        <a:bodyPr/>
        <a:lstStyle/>
        <a:p>
          <a:r>
            <a:rPr lang="en-GB" sz="1200"/>
            <a:t>Assistant Director </a:t>
          </a:r>
        </a:p>
        <a:p>
          <a:r>
            <a:rPr lang="en-GB" sz="1200"/>
            <a:t>City Environment Management</a:t>
          </a:r>
        </a:p>
      </dgm:t>
    </dgm:pt>
    <dgm:pt modelId="{0AD2BA75-195C-4E8B-ABBE-B8BFA111B695}" type="parTrans" cxnId="{0BAFBCE4-B5B6-4A79-99F1-8E6830B5C850}">
      <dgm:prSet/>
      <dgm:spPr/>
      <dgm:t>
        <a:bodyPr/>
        <a:lstStyle/>
        <a:p>
          <a:endParaRPr lang="en-GB"/>
        </a:p>
      </dgm:t>
    </dgm:pt>
    <dgm:pt modelId="{CD78F5C5-08DC-41E2-A348-DA9310B22D50}" type="sibTrans" cxnId="{0BAFBCE4-B5B6-4A79-99F1-8E6830B5C850}">
      <dgm:prSet/>
      <dgm:spPr/>
      <dgm:t>
        <a:bodyPr/>
        <a:lstStyle/>
        <a:p>
          <a:endParaRPr lang="en-GB"/>
        </a:p>
      </dgm:t>
    </dgm:pt>
    <dgm:pt modelId="{210CB444-20AA-4C19-A086-D9B30D7F5DC3}">
      <dgm:prSet phldrT="[Text]" custT="1"/>
      <dgm:spPr/>
      <dgm:t>
        <a:bodyPr/>
        <a:lstStyle/>
        <a:p>
          <a:r>
            <a:rPr lang="en-GB" sz="1200"/>
            <a:t>Assistant Director</a:t>
          </a:r>
        </a:p>
        <a:p>
          <a:r>
            <a:rPr lang="en-GB" sz="1200"/>
            <a:t> City Development &amp; Regeneration</a:t>
          </a:r>
        </a:p>
      </dgm:t>
    </dgm:pt>
    <dgm:pt modelId="{5930BF74-F607-4042-B66E-BCEB32F18473}" type="parTrans" cxnId="{65F23A02-3700-4A9A-80E2-E68E7CA91492}">
      <dgm:prSet/>
      <dgm:spPr/>
      <dgm:t>
        <a:bodyPr/>
        <a:lstStyle/>
        <a:p>
          <a:endParaRPr lang="en-GB"/>
        </a:p>
      </dgm:t>
    </dgm:pt>
    <dgm:pt modelId="{FE69BAB2-A8BC-4DC7-BCDE-0C3E0B811005}" type="sibTrans" cxnId="{65F23A02-3700-4A9A-80E2-E68E7CA91492}">
      <dgm:prSet/>
      <dgm:spPr/>
      <dgm:t>
        <a:bodyPr/>
        <a:lstStyle/>
        <a:p>
          <a:endParaRPr lang="en-GB"/>
        </a:p>
      </dgm:t>
    </dgm:pt>
    <dgm:pt modelId="{4AAD5B8B-6B5C-4CEF-B2BD-45537B35071E}">
      <dgm:prSet phldrT="[Text]" custT="1"/>
      <dgm:spPr/>
      <dgm:t>
        <a:bodyPr/>
        <a:lstStyle/>
        <a:p>
          <a:r>
            <a:rPr lang="en-GB" sz="1200"/>
            <a:t>Assistant Director</a:t>
          </a:r>
        </a:p>
        <a:p>
          <a:r>
            <a:rPr lang="en-GB" sz="1200"/>
            <a:t> Property &amp; Design	</a:t>
          </a:r>
        </a:p>
      </dgm:t>
    </dgm:pt>
    <dgm:pt modelId="{CDE19DA6-FBAE-45B2-AA94-94BDE2C2B849}" type="parTrans" cxnId="{294D8E01-98E6-4E75-AD15-D14ED9CE240A}">
      <dgm:prSet/>
      <dgm:spPr/>
      <dgm:t>
        <a:bodyPr/>
        <a:lstStyle/>
        <a:p>
          <a:endParaRPr lang="en-GB"/>
        </a:p>
      </dgm:t>
    </dgm:pt>
    <dgm:pt modelId="{5C15D744-34C4-42DB-922B-B35C4CCB18C4}" type="sibTrans" cxnId="{294D8E01-98E6-4E75-AD15-D14ED9CE240A}">
      <dgm:prSet/>
      <dgm:spPr/>
      <dgm:t>
        <a:bodyPr/>
        <a:lstStyle/>
        <a:p>
          <a:endParaRPr lang="en-GB"/>
        </a:p>
      </dgm:t>
    </dgm:pt>
    <dgm:pt modelId="{811AD6D0-CD9F-437D-997E-139406FD322E}">
      <dgm:prSet custT="1"/>
      <dgm:spPr/>
      <dgm:t>
        <a:bodyPr/>
        <a:lstStyle/>
        <a:p>
          <a:r>
            <a:rPr lang="en-GB" sz="1200"/>
            <a:t>Assistant Director</a:t>
          </a:r>
        </a:p>
        <a:p>
          <a:r>
            <a:rPr lang="en-GB" sz="1200"/>
            <a:t> Culture Tourism        &amp; Sport	</a:t>
          </a:r>
        </a:p>
      </dgm:t>
    </dgm:pt>
    <dgm:pt modelId="{F9358447-D1A6-4C48-9536-D622EE3F846E}" type="parTrans" cxnId="{E159F986-EF7C-4342-BF18-BE70FC2AC4E5}">
      <dgm:prSet/>
      <dgm:spPr/>
      <dgm:t>
        <a:bodyPr/>
        <a:lstStyle/>
        <a:p>
          <a:endParaRPr lang="en-GB"/>
        </a:p>
      </dgm:t>
    </dgm:pt>
    <dgm:pt modelId="{7B7247E9-D2B4-4FBB-A564-D3373AEDE169}" type="sibTrans" cxnId="{E159F986-EF7C-4342-BF18-BE70FC2AC4E5}">
      <dgm:prSet/>
      <dgm:spPr/>
      <dgm:t>
        <a:bodyPr/>
        <a:lstStyle/>
        <a:p>
          <a:endParaRPr lang="en-GB"/>
        </a:p>
      </dgm:t>
    </dgm:pt>
    <dgm:pt modelId="{B0F859CE-DD43-4E95-9EC6-11521EB606A8}">
      <dgm:prSet custT="1"/>
      <dgm:spPr/>
      <dgm:t>
        <a:bodyPr/>
        <a:lstStyle/>
        <a:p>
          <a:r>
            <a:rPr lang="en-GB" sz="1200"/>
            <a:t>Assistant Director</a:t>
          </a:r>
        </a:p>
        <a:p>
          <a:r>
            <a:rPr lang="en-GB" sz="1200"/>
            <a:t> Transport</a:t>
          </a:r>
        </a:p>
      </dgm:t>
    </dgm:pt>
    <dgm:pt modelId="{061D3244-481F-4001-BA34-DCEC0731B4CE}" type="sibTrans" cxnId="{1F3FAAF0-160D-4F7B-B6CA-0EE361B4EF5A}">
      <dgm:prSet/>
      <dgm:spPr/>
      <dgm:t>
        <a:bodyPr/>
        <a:lstStyle/>
        <a:p>
          <a:endParaRPr lang="en-GB"/>
        </a:p>
      </dgm:t>
    </dgm:pt>
    <dgm:pt modelId="{21316DFD-352D-451C-BAD5-F5CDD595EA19}" type="parTrans" cxnId="{1F3FAAF0-160D-4F7B-B6CA-0EE361B4EF5A}">
      <dgm:prSet/>
      <dgm:spPr/>
      <dgm:t>
        <a:bodyPr/>
        <a:lstStyle/>
        <a:p>
          <a:endParaRPr lang="en-GB"/>
        </a:p>
      </dgm:t>
    </dgm:pt>
    <dgm:pt modelId="{143CC009-624E-4B35-8C53-F68C318124C8}" type="pres">
      <dgm:prSet presAssocID="{1EDD744F-1350-4A48-A5CC-35F836699251}" presName="hierChild1" presStyleCnt="0">
        <dgm:presLayoutVars>
          <dgm:orgChart val="1"/>
          <dgm:chPref val="1"/>
          <dgm:dir/>
          <dgm:animOne val="branch"/>
          <dgm:animLvl val="lvl"/>
          <dgm:resizeHandles/>
        </dgm:presLayoutVars>
      </dgm:prSet>
      <dgm:spPr/>
    </dgm:pt>
    <dgm:pt modelId="{CD305D35-294C-469A-B4AF-BFEF7C2136F6}" type="pres">
      <dgm:prSet presAssocID="{22EA71DC-E6BD-4412-A767-616E86F3A3EA}" presName="hierRoot1" presStyleCnt="0">
        <dgm:presLayoutVars>
          <dgm:hierBranch val="init"/>
        </dgm:presLayoutVars>
      </dgm:prSet>
      <dgm:spPr/>
    </dgm:pt>
    <dgm:pt modelId="{D380B673-B41B-4182-8992-A86B81138562}" type="pres">
      <dgm:prSet presAssocID="{22EA71DC-E6BD-4412-A767-616E86F3A3EA}" presName="rootComposite1" presStyleCnt="0"/>
      <dgm:spPr/>
    </dgm:pt>
    <dgm:pt modelId="{212BE893-4A84-4E2F-B98E-3E0DDFFA6DEC}" type="pres">
      <dgm:prSet presAssocID="{22EA71DC-E6BD-4412-A767-616E86F3A3EA}" presName="rootText1" presStyleLbl="node0" presStyleIdx="0" presStyleCnt="1" custScaleX="123523" custScaleY="206531">
        <dgm:presLayoutVars>
          <dgm:chPref val="3"/>
        </dgm:presLayoutVars>
      </dgm:prSet>
      <dgm:spPr/>
    </dgm:pt>
    <dgm:pt modelId="{44F92E5D-D771-4AAC-8E28-47FF4B5284E4}" type="pres">
      <dgm:prSet presAssocID="{22EA71DC-E6BD-4412-A767-616E86F3A3EA}" presName="rootConnector1" presStyleLbl="node1" presStyleIdx="0" presStyleCnt="0"/>
      <dgm:spPr/>
    </dgm:pt>
    <dgm:pt modelId="{C04FEAD5-3739-4D10-A48C-0582445EF2B0}" type="pres">
      <dgm:prSet presAssocID="{22EA71DC-E6BD-4412-A767-616E86F3A3EA}" presName="hierChild2" presStyleCnt="0"/>
      <dgm:spPr/>
    </dgm:pt>
    <dgm:pt modelId="{3B36356D-F3AE-4657-8B86-73B7027D5323}" type="pres">
      <dgm:prSet presAssocID="{0AD2BA75-195C-4E8B-ABBE-B8BFA111B695}" presName="Name37" presStyleLbl="parChTrans1D2" presStyleIdx="0" presStyleCnt="6"/>
      <dgm:spPr/>
    </dgm:pt>
    <dgm:pt modelId="{23D9F40F-4E26-42D7-98E2-5BF5A3099E08}" type="pres">
      <dgm:prSet presAssocID="{528C8ED4-FB53-409A-85E1-7987D5397D36}" presName="hierRoot2" presStyleCnt="0">
        <dgm:presLayoutVars>
          <dgm:hierBranch val="init"/>
        </dgm:presLayoutVars>
      </dgm:prSet>
      <dgm:spPr/>
    </dgm:pt>
    <dgm:pt modelId="{D927F560-A725-425A-90FA-3605FD0B4F5E}" type="pres">
      <dgm:prSet presAssocID="{528C8ED4-FB53-409A-85E1-7987D5397D36}" presName="rootComposite" presStyleCnt="0"/>
      <dgm:spPr/>
    </dgm:pt>
    <dgm:pt modelId="{CFCD9EC6-531B-4FD8-9466-5761D5C92902}" type="pres">
      <dgm:prSet presAssocID="{528C8ED4-FB53-409A-85E1-7987D5397D36}" presName="rootText" presStyleLbl="node2" presStyleIdx="0" presStyleCnt="5" custScaleX="133699" custScaleY="231962">
        <dgm:presLayoutVars>
          <dgm:chPref val="3"/>
        </dgm:presLayoutVars>
      </dgm:prSet>
      <dgm:spPr/>
    </dgm:pt>
    <dgm:pt modelId="{07CE5C15-BD3F-4808-BD7F-0180CBD52564}" type="pres">
      <dgm:prSet presAssocID="{528C8ED4-FB53-409A-85E1-7987D5397D36}" presName="rootConnector" presStyleLbl="node2" presStyleIdx="0" presStyleCnt="5"/>
      <dgm:spPr/>
    </dgm:pt>
    <dgm:pt modelId="{18AE991A-45A6-4491-B42B-B70756BF1744}" type="pres">
      <dgm:prSet presAssocID="{528C8ED4-FB53-409A-85E1-7987D5397D36}" presName="hierChild4" presStyleCnt="0"/>
      <dgm:spPr/>
    </dgm:pt>
    <dgm:pt modelId="{F5ED4D77-5A14-4F2A-AECE-8DE66D52276C}" type="pres">
      <dgm:prSet presAssocID="{528C8ED4-FB53-409A-85E1-7987D5397D36}" presName="hierChild5" presStyleCnt="0"/>
      <dgm:spPr/>
    </dgm:pt>
    <dgm:pt modelId="{2BB918A5-FA90-4E1C-8096-7AF84336AA45}" type="pres">
      <dgm:prSet presAssocID="{5930BF74-F607-4042-B66E-BCEB32F18473}" presName="Name37" presStyleLbl="parChTrans1D2" presStyleIdx="1" presStyleCnt="6"/>
      <dgm:spPr/>
    </dgm:pt>
    <dgm:pt modelId="{7598862D-7D44-453D-A7E8-6DF7B6EE673E}" type="pres">
      <dgm:prSet presAssocID="{210CB444-20AA-4C19-A086-D9B30D7F5DC3}" presName="hierRoot2" presStyleCnt="0">
        <dgm:presLayoutVars>
          <dgm:hierBranch val="init"/>
        </dgm:presLayoutVars>
      </dgm:prSet>
      <dgm:spPr/>
    </dgm:pt>
    <dgm:pt modelId="{BCE6309B-9680-45FE-8E2E-691AB1F89220}" type="pres">
      <dgm:prSet presAssocID="{210CB444-20AA-4C19-A086-D9B30D7F5DC3}" presName="rootComposite" presStyleCnt="0"/>
      <dgm:spPr/>
    </dgm:pt>
    <dgm:pt modelId="{18760153-9B74-4AB1-B485-5FDC94F650BE}" type="pres">
      <dgm:prSet presAssocID="{210CB444-20AA-4C19-A086-D9B30D7F5DC3}" presName="rootText" presStyleLbl="node2" presStyleIdx="1" presStyleCnt="5" custScaleX="135774" custScaleY="229116">
        <dgm:presLayoutVars>
          <dgm:chPref val="3"/>
        </dgm:presLayoutVars>
      </dgm:prSet>
      <dgm:spPr/>
    </dgm:pt>
    <dgm:pt modelId="{8A72F586-A6E0-476E-B989-44C9B2704DBB}" type="pres">
      <dgm:prSet presAssocID="{210CB444-20AA-4C19-A086-D9B30D7F5DC3}" presName="rootConnector" presStyleLbl="node2" presStyleIdx="1" presStyleCnt="5"/>
      <dgm:spPr/>
    </dgm:pt>
    <dgm:pt modelId="{1EC29B89-755E-49EF-AAA4-228BBD5F5621}" type="pres">
      <dgm:prSet presAssocID="{210CB444-20AA-4C19-A086-D9B30D7F5DC3}" presName="hierChild4" presStyleCnt="0"/>
      <dgm:spPr/>
    </dgm:pt>
    <dgm:pt modelId="{3CC073A7-FB8B-4016-95E5-71A09571AC5F}" type="pres">
      <dgm:prSet presAssocID="{210CB444-20AA-4C19-A086-D9B30D7F5DC3}" presName="hierChild5" presStyleCnt="0"/>
      <dgm:spPr/>
    </dgm:pt>
    <dgm:pt modelId="{B2E31CB3-B14F-4BB7-B93E-1EFD64CEA7BE}" type="pres">
      <dgm:prSet presAssocID="{CDE19DA6-FBAE-45B2-AA94-94BDE2C2B849}" presName="Name37" presStyleLbl="parChTrans1D2" presStyleIdx="2" presStyleCnt="6"/>
      <dgm:spPr/>
    </dgm:pt>
    <dgm:pt modelId="{B748A7DF-1DFC-40EC-ABDE-80A453D8BE84}" type="pres">
      <dgm:prSet presAssocID="{4AAD5B8B-6B5C-4CEF-B2BD-45537B35071E}" presName="hierRoot2" presStyleCnt="0">
        <dgm:presLayoutVars>
          <dgm:hierBranch val="init"/>
        </dgm:presLayoutVars>
      </dgm:prSet>
      <dgm:spPr/>
    </dgm:pt>
    <dgm:pt modelId="{7C92E74C-E28B-47D4-8FD5-6930C9691364}" type="pres">
      <dgm:prSet presAssocID="{4AAD5B8B-6B5C-4CEF-B2BD-45537B35071E}" presName="rootComposite" presStyleCnt="0"/>
      <dgm:spPr/>
    </dgm:pt>
    <dgm:pt modelId="{68181DE5-A6F9-478D-AD07-ECA14795FCCD}" type="pres">
      <dgm:prSet presAssocID="{4AAD5B8B-6B5C-4CEF-B2BD-45537B35071E}" presName="rootText" presStyleLbl="node2" presStyleIdx="2" presStyleCnt="5" custScaleX="118078" custScaleY="227389">
        <dgm:presLayoutVars>
          <dgm:chPref val="3"/>
        </dgm:presLayoutVars>
      </dgm:prSet>
      <dgm:spPr/>
    </dgm:pt>
    <dgm:pt modelId="{B06015B2-B2B8-45FA-9DB9-0C3C62B5B522}" type="pres">
      <dgm:prSet presAssocID="{4AAD5B8B-6B5C-4CEF-B2BD-45537B35071E}" presName="rootConnector" presStyleLbl="node2" presStyleIdx="2" presStyleCnt="5"/>
      <dgm:spPr/>
    </dgm:pt>
    <dgm:pt modelId="{CD145AE0-1E17-476A-BBFF-41F7FACF94B2}" type="pres">
      <dgm:prSet presAssocID="{4AAD5B8B-6B5C-4CEF-B2BD-45537B35071E}" presName="hierChild4" presStyleCnt="0"/>
      <dgm:spPr/>
    </dgm:pt>
    <dgm:pt modelId="{0CAEB6DD-BBA7-4637-8433-6822CF5ABB11}" type="pres">
      <dgm:prSet presAssocID="{4AAD5B8B-6B5C-4CEF-B2BD-45537B35071E}" presName="hierChild5" presStyleCnt="0"/>
      <dgm:spPr/>
    </dgm:pt>
    <dgm:pt modelId="{0D591E67-F909-4026-9B99-6FA0566C11AE}" type="pres">
      <dgm:prSet presAssocID="{21316DFD-352D-451C-BAD5-F5CDD595EA19}" presName="Name37" presStyleLbl="parChTrans1D2" presStyleIdx="3" presStyleCnt="6"/>
      <dgm:spPr/>
    </dgm:pt>
    <dgm:pt modelId="{3788325A-19EE-4BC4-8743-8A6C50221912}" type="pres">
      <dgm:prSet presAssocID="{B0F859CE-DD43-4E95-9EC6-11521EB606A8}" presName="hierRoot2" presStyleCnt="0">
        <dgm:presLayoutVars>
          <dgm:hierBranch val="init"/>
        </dgm:presLayoutVars>
      </dgm:prSet>
      <dgm:spPr/>
    </dgm:pt>
    <dgm:pt modelId="{13C58B68-9907-4819-BD04-D1D8D06DBD32}" type="pres">
      <dgm:prSet presAssocID="{B0F859CE-DD43-4E95-9EC6-11521EB606A8}" presName="rootComposite" presStyleCnt="0"/>
      <dgm:spPr/>
    </dgm:pt>
    <dgm:pt modelId="{E69F57EC-1BA4-42B1-9C02-D813EF9FD558}" type="pres">
      <dgm:prSet presAssocID="{B0F859CE-DD43-4E95-9EC6-11521EB606A8}" presName="rootText" presStyleLbl="node2" presStyleIdx="3" presStyleCnt="5" custScaleX="109776" custScaleY="230772">
        <dgm:presLayoutVars>
          <dgm:chPref val="3"/>
        </dgm:presLayoutVars>
      </dgm:prSet>
      <dgm:spPr/>
    </dgm:pt>
    <dgm:pt modelId="{D0E146E4-507E-4A42-AA30-1E196C64525D}" type="pres">
      <dgm:prSet presAssocID="{B0F859CE-DD43-4E95-9EC6-11521EB606A8}" presName="rootConnector" presStyleLbl="node2" presStyleIdx="3" presStyleCnt="5"/>
      <dgm:spPr/>
    </dgm:pt>
    <dgm:pt modelId="{A67D2F6B-65CC-4698-93B9-EA52DAB149A1}" type="pres">
      <dgm:prSet presAssocID="{B0F859CE-DD43-4E95-9EC6-11521EB606A8}" presName="hierChild4" presStyleCnt="0"/>
      <dgm:spPr/>
    </dgm:pt>
    <dgm:pt modelId="{BCB6F39E-B311-4A17-A365-02E0BD90C9FA}" type="pres">
      <dgm:prSet presAssocID="{B0F859CE-DD43-4E95-9EC6-11521EB606A8}" presName="hierChild5" presStyleCnt="0"/>
      <dgm:spPr/>
    </dgm:pt>
    <dgm:pt modelId="{846FC474-0280-4F32-BC13-653B6A5DEBB8}" type="pres">
      <dgm:prSet presAssocID="{F9358447-D1A6-4C48-9536-D622EE3F846E}" presName="Name37" presStyleLbl="parChTrans1D2" presStyleIdx="4" presStyleCnt="6"/>
      <dgm:spPr/>
    </dgm:pt>
    <dgm:pt modelId="{4B1CEF63-B07B-49BC-A8C1-F59BFDCD7EA7}" type="pres">
      <dgm:prSet presAssocID="{811AD6D0-CD9F-437D-997E-139406FD322E}" presName="hierRoot2" presStyleCnt="0">
        <dgm:presLayoutVars>
          <dgm:hierBranch val="init"/>
        </dgm:presLayoutVars>
      </dgm:prSet>
      <dgm:spPr/>
    </dgm:pt>
    <dgm:pt modelId="{6EA98DDE-E814-4547-9809-C8B78952FBB5}" type="pres">
      <dgm:prSet presAssocID="{811AD6D0-CD9F-437D-997E-139406FD322E}" presName="rootComposite" presStyleCnt="0"/>
      <dgm:spPr/>
    </dgm:pt>
    <dgm:pt modelId="{716A46B5-95BD-40EC-8936-4DCAB529288F}" type="pres">
      <dgm:prSet presAssocID="{811AD6D0-CD9F-437D-997E-139406FD322E}" presName="rootText" presStyleLbl="node2" presStyleIdx="4" presStyleCnt="5" custScaleX="107723" custScaleY="222748" custLinFactNeighborX="-9339" custLinFactNeighborY="2107">
        <dgm:presLayoutVars>
          <dgm:chPref val="3"/>
        </dgm:presLayoutVars>
      </dgm:prSet>
      <dgm:spPr/>
    </dgm:pt>
    <dgm:pt modelId="{947DE296-F47A-431C-B4E4-E464C24794AB}" type="pres">
      <dgm:prSet presAssocID="{811AD6D0-CD9F-437D-997E-139406FD322E}" presName="rootConnector" presStyleLbl="node2" presStyleIdx="4" presStyleCnt="5"/>
      <dgm:spPr/>
    </dgm:pt>
    <dgm:pt modelId="{1B092612-06A1-47B4-8D7F-2100BECD48A7}" type="pres">
      <dgm:prSet presAssocID="{811AD6D0-CD9F-437D-997E-139406FD322E}" presName="hierChild4" presStyleCnt="0"/>
      <dgm:spPr/>
    </dgm:pt>
    <dgm:pt modelId="{C0C26C7E-CF83-4DFE-BCBC-7F43383DB3C8}" type="pres">
      <dgm:prSet presAssocID="{811AD6D0-CD9F-437D-997E-139406FD322E}" presName="hierChild5" presStyleCnt="0"/>
      <dgm:spPr/>
    </dgm:pt>
    <dgm:pt modelId="{8DAB0674-AF35-473D-BD88-353EFDED056C}" type="pres">
      <dgm:prSet presAssocID="{22EA71DC-E6BD-4412-A767-616E86F3A3EA}" presName="hierChild3" presStyleCnt="0"/>
      <dgm:spPr/>
    </dgm:pt>
    <dgm:pt modelId="{68FC3E60-6E2E-4482-B4AE-55AE7821E774}" type="pres">
      <dgm:prSet presAssocID="{819780C2-4589-469B-89CB-0CE27AD39082}" presName="Name111" presStyleLbl="parChTrans1D2" presStyleIdx="5" presStyleCnt="6"/>
      <dgm:spPr/>
    </dgm:pt>
    <dgm:pt modelId="{FF4F13C4-21C6-4875-8666-36ADE2339B84}" type="pres">
      <dgm:prSet presAssocID="{C94AA69B-B5E8-4CD7-8573-9EFA1E19371B}" presName="hierRoot3" presStyleCnt="0">
        <dgm:presLayoutVars>
          <dgm:hierBranch val="init"/>
        </dgm:presLayoutVars>
      </dgm:prSet>
      <dgm:spPr/>
    </dgm:pt>
    <dgm:pt modelId="{BE26C4EC-FC3B-4643-8EFC-A4FC0227A0E1}" type="pres">
      <dgm:prSet presAssocID="{C94AA69B-B5E8-4CD7-8573-9EFA1E19371B}" presName="rootComposite3" presStyleCnt="0"/>
      <dgm:spPr/>
    </dgm:pt>
    <dgm:pt modelId="{1A7F3487-8B87-4DB3-8B8A-FA1F160BB3E3}" type="pres">
      <dgm:prSet presAssocID="{C94AA69B-B5E8-4CD7-8573-9EFA1E19371B}" presName="rootText3" presStyleLbl="asst1" presStyleIdx="0" presStyleCnt="1">
        <dgm:presLayoutVars>
          <dgm:chPref val="3"/>
        </dgm:presLayoutVars>
      </dgm:prSet>
      <dgm:spPr/>
    </dgm:pt>
    <dgm:pt modelId="{6AF29163-414F-4AF1-B5FB-D430D3725989}" type="pres">
      <dgm:prSet presAssocID="{C94AA69B-B5E8-4CD7-8573-9EFA1E19371B}" presName="rootConnector3" presStyleLbl="asst1" presStyleIdx="0" presStyleCnt="1"/>
      <dgm:spPr/>
    </dgm:pt>
    <dgm:pt modelId="{20428C4A-F8C6-4917-89D5-9E3028E5AB51}" type="pres">
      <dgm:prSet presAssocID="{C94AA69B-B5E8-4CD7-8573-9EFA1E19371B}" presName="hierChild6" presStyleCnt="0"/>
      <dgm:spPr/>
    </dgm:pt>
    <dgm:pt modelId="{AD4EBF3E-7B5B-4FD1-AD2F-8B013EC4E369}" type="pres">
      <dgm:prSet presAssocID="{C94AA69B-B5E8-4CD7-8573-9EFA1E19371B}" presName="hierChild7" presStyleCnt="0"/>
      <dgm:spPr/>
    </dgm:pt>
  </dgm:ptLst>
  <dgm:cxnLst>
    <dgm:cxn modelId="{294D8E01-98E6-4E75-AD15-D14ED9CE240A}" srcId="{22EA71DC-E6BD-4412-A767-616E86F3A3EA}" destId="{4AAD5B8B-6B5C-4CEF-B2BD-45537B35071E}" srcOrd="3" destOrd="0" parTransId="{CDE19DA6-FBAE-45B2-AA94-94BDE2C2B849}" sibTransId="{5C15D744-34C4-42DB-922B-B35C4CCB18C4}"/>
    <dgm:cxn modelId="{65F23A02-3700-4A9A-80E2-E68E7CA91492}" srcId="{22EA71DC-E6BD-4412-A767-616E86F3A3EA}" destId="{210CB444-20AA-4C19-A086-D9B30D7F5DC3}" srcOrd="2" destOrd="0" parTransId="{5930BF74-F607-4042-B66E-BCEB32F18473}" sibTransId="{FE69BAB2-A8BC-4DC7-BCDE-0C3E0B811005}"/>
    <dgm:cxn modelId="{B6397D1D-BC04-48F7-A5B8-EA7043631203}" type="presOf" srcId="{4AAD5B8B-6B5C-4CEF-B2BD-45537B35071E}" destId="{68181DE5-A6F9-478D-AD07-ECA14795FCCD}" srcOrd="0" destOrd="0" presId="urn:microsoft.com/office/officeart/2005/8/layout/orgChart1"/>
    <dgm:cxn modelId="{53B0B836-5CD8-4CFB-A255-5774B5F9FF17}" type="presOf" srcId="{1EDD744F-1350-4A48-A5CC-35F836699251}" destId="{143CC009-624E-4B35-8C53-F68C318124C8}" srcOrd="0" destOrd="0" presId="urn:microsoft.com/office/officeart/2005/8/layout/orgChart1"/>
    <dgm:cxn modelId="{7CE2505B-EA16-4421-BBE2-5BA5E9285916}" srcId="{22EA71DC-E6BD-4412-A767-616E86F3A3EA}" destId="{C94AA69B-B5E8-4CD7-8573-9EFA1E19371B}" srcOrd="0" destOrd="0" parTransId="{819780C2-4589-469B-89CB-0CE27AD39082}" sibTransId="{8C2767FE-594F-462C-8869-E259B35E9544}"/>
    <dgm:cxn modelId="{B41FAB60-3C0D-4BC1-B5C5-693BBA0386B4}" type="presOf" srcId="{210CB444-20AA-4C19-A086-D9B30D7F5DC3}" destId="{8A72F586-A6E0-476E-B989-44C9B2704DBB}" srcOrd="1" destOrd="0" presId="urn:microsoft.com/office/officeart/2005/8/layout/orgChart1"/>
    <dgm:cxn modelId="{22378A42-EAFD-4772-A8A8-BAAA293F6A73}" type="presOf" srcId="{5930BF74-F607-4042-B66E-BCEB32F18473}" destId="{2BB918A5-FA90-4E1C-8096-7AF84336AA45}" srcOrd="0" destOrd="0" presId="urn:microsoft.com/office/officeart/2005/8/layout/orgChart1"/>
    <dgm:cxn modelId="{AAC9C142-FEBF-4275-BB7B-A65DE757C1E8}" type="presOf" srcId="{4AAD5B8B-6B5C-4CEF-B2BD-45537B35071E}" destId="{B06015B2-B2B8-45FA-9DB9-0C3C62B5B522}" srcOrd="1" destOrd="0" presId="urn:microsoft.com/office/officeart/2005/8/layout/orgChart1"/>
    <dgm:cxn modelId="{6E314346-6F17-468E-8008-72613FD669AF}" type="presOf" srcId="{0AD2BA75-195C-4E8B-ABBE-B8BFA111B695}" destId="{3B36356D-F3AE-4657-8B86-73B7027D5323}" srcOrd="0" destOrd="0" presId="urn:microsoft.com/office/officeart/2005/8/layout/orgChart1"/>
    <dgm:cxn modelId="{5B0FD46B-958F-4C1D-BD08-5FFB55D0204B}" type="presOf" srcId="{811AD6D0-CD9F-437D-997E-139406FD322E}" destId="{947DE296-F47A-431C-B4E4-E464C24794AB}" srcOrd="1" destOrd="0" presId="urn:microsoft.com/office/officeart/2005/8/layout/orgChart1"/>
    <dgm:cxn modelId="{0AB0F37D-EF56-4D3A-90F8-4B329B773A9D}" type="presOf" srcId="{22EA71DC-E6BD-4412-A767-616E86F3A3EA}" destId="{212BE893-4A84-4E2F-B98E-3E0DDFFA6DEC}" srcOrd="0" destOrd="0" presId="urn:microsoft.com/office/officeart/2005/8/layout/orgChart1"/>
    <dgm:cxn modelId="{357CBF80-531F-4889-B802-3CF72D3123CD}" type="presOf" srcId="{B0F859CE-DD43-4E95-9EC6-11521EB606A8}" destId="{E69F57EC-1BA4-42B1-9C02-D813EF9FD558}" srcOrd="0" destOrd="0" presId="urn:microsoft.com/office/officeart/2005/8/layout/orgChart1"/>
    <dgm:cxn modelId="{E159F986-EF7C-4342-BF18-BE70FC2AC4E5}" srcId="{22EA71DC-E6BD-4412-A767-616E86F3A3EA}" destId="{811AD6D0-CD9F-437D-997E-139406FD322E}" srcOrd="5" destOrd="0" parTransId="{F9358447-D1A6-4C48-9536-D622EE3F846E}" sibTransId="{7B7247E9-D2B4-4FBB-A564-D3373AEDE169}"/>
    <dgm:cxn modelId="{4EC665A8-7742-44AD-B72B-BD0BE314EF5B}" type="presOf" srcId="{528C8ED4-FB53-409A-85E1-7987D5397D36}" destId="{CFCD9EC6-531B-4FD8-9466-5761D5C92902}" srcOrd="0" destOrd="0" presId="urn:microsoft.com/office/officeart/2005/8/layout/orgChart1"/>
    <dgm:cxn modelId="{3588B3C4-118A-46DB-87C0-3F398B95EFB8}" type="presOf" srcId="{210CB444-20AA-4C19-A086-D9B30D7F5DC3}" destId="{18760153-9B74-4AB1-B485-5FDC94F650BE}" srcOrd="0" destOrd="0" presId="urn:microsoft.com/office/officeart/2005/8/layout/orgChart1"/>
    <dgm:cxn modelId="{72905BC9-5120-40B8-A008-B5A6345EDDE0}" type="presOf" srcId="{21316DFD-352D-451C-BAD5-F5CDD595EA19}" destId="{0D591E67-F909-4026-9B99-6FA0566C11AE}" srcOrd="0" destOrd="0" presId="urn:microsoft.com/office/officeart/2005/8/layout/orgChart1"/>
    <dgm:cxn modelId="{8F3E08CE-9156-4AE2-B06B-30BF95F300C6}" type="presOf" srcId="{C94AA69B-B5E8-4CD7-8573-9EFA1E19371B}" destId="{1A7F3487-8B87-4DB3-8B8A-FA1F160BB3E3}" srcOrd="0" destOrd="0" presId="urn:microsoft.com/office/officeart/2005/8/layout/orgChart1"/>
    <dgm:cxn modelId="{F387EBD8-1151-4A52-A103-A1CF036F3B86}" type="presOf" srcId="{22EA71DC-E6BD-4412-A767-616E86F3A3EA}" destId="{44F92E5D-D771-4AAC-8E28-47FF4B5284E4}" srcOrd="1" destOrd="0" presId="urn:microsoft.com/office/officeart/2005/8/layout/orgChart1"/>
    <dgm:cxn modelId="{739B00E1-3607-4B7D-8B20-F4574F4E2632}" type="presOf" srcId="{C94AA69B-B5E8-4CD7-8573-9EFA1E19371B}" destId="{6AF29163-414F-4AF1-B5FB-D430D3725989}" srcOrd="1" destOrd="0" presId="urn:microsoft.com/office/officeart/2005/8/layout/orgChart1"/>
    <dgm:cxn modelId="{52FE57E4-8BC6-416F-973A-D1E8DBDCC81B}" type="presOf" srcId="{CDE19DA6-FBAE-45B2-AA94-94BDE2C2B849}" destId="{B2E31CB3-B14F-4BB7-B93E-1EFD64CEA7BE}" srcOrd="0" destOrd="0" presId="urn:microsoft.com/office/officeart/2005/8/layout/orgChart1"/>
    <dgm:cxn modelId="{0BAFBCE4-B5B6-4A79-99F1-8E6830B5C850}" srcId="{22EA71DC-E6BD-4412-A767-616E86F3A3EA}" destId="{528C8ED4-FB53-409A-85E1-7987D5397D36}" srcOrd="1" destOrd="0" parTransId="{0AD2BA75-195C-4E8B-ABBE-B8BFA111B695}" sibTransId="{CD78F5C5-08DC-41E2-A348-DA9310B22D50}"/>
    <dgm:cxn modelId="{D287A4E5-8C21-440F-ADCF-B45EE5DA8F69}" type="presOf" srcId="{F9358447-D1A6-4C48-9536-D622EE3F846E}" destId="{846FC474-0280-4F32-BC13-653B6A5DEBB8}" srcOrd="0" destOrd="0" presId="urn:microsoft.com/office/officeart/2005/8/layout/orgChart1"/>
    <dgm:cxn modelId="{1F3FAAF0-160D-4F7B-B6CA-0EE361B4EF5A}" srcId="{22EA71DC-E6BD-4412-A767-616E86F3A3EA}" destId="{B0F859CE-DD43-4E95-9EC6-11521EB606A8}" srcOrd="4" destOrd="0" parTransId="{21316DFD-352D-451C-BAD5-F5CDD595EA19}" sibTransId="{061D3244-481F-4001-BA34-DCEC0731B4CE}"/>
    <dgm:cxn modelId="{B6B84AF1-773B-4BAC-8820-B15263E32E7E}" type="presOf" srcId="{B0F859CE-DD43-4E95-9EC6-11521EB606A8}" destId="{D0E146E4-507E-4A42-AA30-1E196C64525D}" srcOrd="1" destOrd="0" presId="urn:microsoft.com/office/officeart/2005/8/layout/orgChart1"/>
    <dgm:cxn modelId="{5BBBD6F3-2E7A-4CFA-83C5-563CCD7FA90D}" type="presOf" srcId="{528C8ED4-FB53-409A-85E1-7987D5397D36}" destId="{07CE5C15-BD3F-4808-BD7F-0180CBD52564}" srcOrd="1" destOrd="0" presId="urn:microsoft.com/office/officeart/2005/8/layout/orgChart1"/>
    <dgm:cxn modelId="{04362EF8-B8CD-41C1-A031-9EB623F895BF}" type="presOf" srcId="{811AD6D0-CD9F-437D-997E-139406FD322E}" destId="{716A46B5-95BD-40EC-8936-4DCAB529288F}" srcOrd="0" destOrd="0" presId="urn:microsoft.com/office/officeart/2005/8/layout/orgChart1"/>
    <dgm:cxn modelId="{0CE33CF9-B0B4-485A-A744-BFE217804988}" type="presOf" srcId="{819780C2-4589-469B-89CB-0CE27AD39082}" destId="{68FC3E60-6E2E-4482-B4AE-55AE7821E774}" srcOrd="0" destOrd="0" presId="urn:microsoft.com/office/officeart/2005/8/layout/orgChart1"/>
    <dgm:cxn modelId="{DDE3DBFE-6953-4FD7-9A26-EC98A35E66C7}" srcId="{1EDD744F-1350-4A48-A5CC-35F836699251}" destId="{22EA71DC-E6BD-4412-A767-616E86F3A3EA}" srcOrd="0" destOrd="0" parTransId="{E70B6D9F-21B2-447C-AE01-B0EC5153D8D9}" sibTransId="{0755780B-980A-4DC8-ACFA-3E042B1918E4}"/>
    <dgm:cxn modelId="{82E3BC85-34FF-44FC-8A82-F8E6F5EB1313}" type="presParOf" srcId="{143CC009-624E-4B35-8C53-F68C318124C8}" destId="{CD305D35-294C-469A-B4AF-BFEF7C2136F6}" srcOrd="0" destOrd="0" presId="urn:microsoft.com/office/officeart/2005/8/layout/orgChart1"/>
    <dgm:cxn modelId="{BF69E7CA-A39B-4C3E-A638-93F247D841AE}" type="presParOf" srcId="{CD305D35-294C-469A-B4AF-BFEF7C2136F6}" destId="{D380B673-B41B-4182-8992-A86B81138562}" srcOrd="0" destOrd="0" presId="urn:microsoft.com/office/officeart/2005/8/layout/orgChart1"/>
    <dgm:cxn modelId="{A9117E8A-E75D-4208-9A70-0E334410BB44}" type="presParOf" srcId="{D380B673-B41B-4182-8992-A86B81138562}" destId="{212BE893-4A84-4E2F-B98E-3E0DDFFA6DEC}" srcOrd="0" destOrd="0" presId="urn:microsoft.com/office/officeart/2005/8/layout/orgChart1"/>
    <dgm:cxn modelId="{6B86217A-A431-4250-8712-106911AF63A2}" type="presParOf" srcId="{D380B673-B41B-4182-8992-A86B81138562}" destId="{44F92E5D-D771-4AAC-8E28-47FF4B5284E4}" srcOrd="1" destOrd="0" presId="urn:microsoft.com/office/officeart/2005/8/layout/orgChart1"/>
    <dgm:cxn modelId="{8CD7031C-F3A4-46D9-B353-8C887C5F47B0}" type="presParOf" srcId="{CD305D35-294C-469A-B4AF-BFEF7C2136F6}" destId="{C04FEAD5-3739-4D10-A48C-0582445EF2B0}" srcOrd="1" destOrd="0" presId="urn:microsoft.com/office/officeart/2005/8/layout/orgChart1"/>
    <dgm:cxn modelId="{37C72527-C747-4A9B-8D1D-1F67FA05153B}" type="presParOf" srcId="{C04FEAD5-3739-4D10-A48C-0582445EF2B0}" destId="{3B36356D-F3AE-4657-8B86-73B7027D5323}" srcOrd="0" destOrd="0" presId="urn:microsoft.com/office/officeart/2005/8/layout/orgChart1"/>
    <dgm:cxn modelId="{BB4FF72F-C67F-4221-B46F-CF52E420734C}" type="presParOf" srcId="{C04FEAD5-3739-4D10-A48C-0582445EF2B0}" destId="{23D9F40F-4E26-42D7-98E2-5BF5A3099E08}" srcOrd="1" destOrd="0" presId="urn:microsoft.com/office/officeart/2005/8/layout/orgChart1"/>
    <dgm:cxn modelId="{5A065B2E-262D-4711-A390-53BA5B26E2E4}" type="presParOf" srcId="{23D9F40F-4E26-42D7-98E2-5BF5A3099E08}" destId="{D927F560-A725-425A-90FA-3605FD0B4F5E}" srcOrd="0" destOrd="0" presId="urn:microsoft.com/office/officeart/2005/8/layout/orgChart1"/>
    <dgm:cxn modelId="{6AFF5A1B-888C-4D78-AE3B-2F681436AA82}" type="presParOf" srcId="{D927F560-A725-425A-90FA-3605FD0B4F5E}" destId="{CFCD9EC6-531B-4FD8-9466-5761D5C92902}" srcOrd="0" destOrd="0" presId="urn:microsoft.com/office/officeart/2005/8/layout/orgChart1"/>
    <dgm:cxn modelId="{EE25E70A-B9C3-43FF-BD58-0C98C7673CEA}" type="presParOf" srcId="{D927F560-A725-425A-90FA-3605FD0B4F5E}" destId="{07CE5C15-BD3F-4808-BD7F-0180CBD52564}" srcOrd="1" destOrd="0" presId="urn:microsoft.com/office/officeart/2005/8/layout/orgChart1"/>
    <dgm:cxn modelId="{9AF450CD-30FD-493D-8374-B30A73ED49DB}" type="presParOf" srcId="{23D9F40F-4E26-42D7-98E2-5BF5A3099E08}" destId="{18AE991A-45A6-4491-B42B-B70756BF1744}" srcOrd="1" destOrd="0" presId="urn:microsoft.com/office/officeart/2005/8/layout/orgChart1"/>
    <dgm:cxn modelId="{32666F71-D0E6-4925-B16B-8AFE92537C73}" type="presParOf" srcId="{23D9F40F-4E26-42D7-98E2-5BF5A3099E08}" destId="{F5ED4D77-5A14-4F2A-AECE-8DE66D52276C}" srcOrd="2" destOrd="0" presId="urn:microsoft.com/office/officeart/2005/8/layout/orgChart1"/>
    <dgm:cxn modelId="{63A28118-1EC1-487A-A30D-B3FE4658AAB9}" type="presParOf" srcId="{C04FEAD5-3739-4D10-A48C-0582445EF2B0}" destId="{2BB918A5-FA90-4E1C-8096-7AF84336AA45}" srcOrd="2" destOrd="0" presId="urn:microsoft.com/office/officeart/2005/8/layout/orgChart1"/>
    <dgm:cxn modelId="{7D6B279F-88DA-4A99-BA7B-CD46CEDF2258}" type="presParOf" srcId="{C04FEAD5-3739-4D10-A48C-0582445EF2B0}" destId="{7598862D-7D44-453D-A7E8-6DF7B6EE673E}" srcOrd="3" destOrd="0" presId="urn:microsoft.com/office/officeart/2005/8/layout/orgChart1"/>
    <dgm:cxn modelId="{B3FD584D-756B-48DE-9A5F-6CB489A8A2D9}" type="presParOf" srcId="{7598862D-7D44-453D-A7E8-6DF7B6EE673E}" destId="{BCE6309B-9680-45FE-8E2E-691AB1F89220}" srcOrd="0" destOrd="0" presId="urn:microsoft.com/office/officeart/2005/8/layout/orgChart1"/>
    <dgm:cxn modelId="{709B975F-9299-43C0-AF44-5B9777D1143C}" type="presParOf" srcId="{BCE6309B-9680-45FE-8E2E-691AB1F89220}" destId="{18760153-9B74-4AB1-B485-5FDC94F650BE}" srcOrd="0" destOrd="0" presId="urn:microsoft.com/office/officeart/2005/8/layout/orgChart1"/>
    <dgm:cxn modelId="{7971D0B0-E702-41F4-9EAB-8DD0052EF2C8}" type="presParOf" srcId="{BCE6309B-9680-45FE-8E2E-691AB1F89220}" destId="{8A72F586-A6E0-476E-B989-44C9B2704DBB}" srcOrd="1" destOrd="0" presId="urn:microsoft.com/office/officeart/2005/8/layout/orgChart1"/>
    <dgm:cxn modelId="{405B442E-BE30-4C8E-89DF-3144F3D6A155}" type="presParOf" srcId="{7598862D-7D44-453D-A7E8-6DF7B6EE673E}" destId="{1EC29B89-755E-49EF-AAA4-228BBD5F5621}" srcOrd="1" destOrd="0" presId="urn:microsoft.com/office/officeart/2005/8/layout/orgChart1"/>
    <dgm:cxn modelId="{88F78CF1-6049-4FCC-904B-37D3962BD8D2}" type="presParOf" srcId="{7598862D-7D44-453D-A7E8-6DF7B6EE673E}" destId="{3CC073A7-FB8B-4016-95E5-71A09571AC5F}" srcOrd="2" destOrd="0" presId="urn:microsoft.com/office/officeart/2005/8/layout/orgChart1"/>
    <dgm:cxn modelId="{2C386266-87F5-4FF2-8418-4B11E18336B8}" type="presParOf" srcId="{C04FEAD5-3739-4D10-A48C-0582445EF2B0}" destId="{B2E31CB3-B14F-4BB7-B93E-1EFD64CEA7BE}" srcOrd="4" destOrd="0" presId="urn:microsoft.com/office/officeart/2005/8/layout/orgChart1"/>
    <dgm:cxn modelId="{5BE89891-F309-4B75-8DAC-3194CAF2CEBC}" type="presParOf" srcId="{C04FEAD5-3739-4D10-A48C-0582445EF2B0}" destId="{B748A7DF-1DFC-40EC-ABDE-80A453D8BE84}" srcOrd="5" destOrd="0" presId="urn:microsoft.com/office/officeart/2005/8/layout/orgChart1"/>
    <dgm:cxn modelId="{286CFE9C-1C1B-4048-9744-2F59BED2FA56}" type="presParOf" srcId="{B748A7DF-1DFC-40EC-ABDE-80A453D8BE84}" destId="{7C92E74C-E28B-47D4-8FD5-6930C9691364}" srcOrd="0" destOrd="0" presId="urn:microsoft.com/office/officeart/2005/8/layout/orgChart1"/>
    <dgm:cxn modelId="{16B815C9-F6F9-43EB-B4B4-B4FFABD51ADA}" type="presParOf" srcId="{7C92E74C-E28B-47D4-8FD5-6930C9691364}" destId="{68181DE5-A6F9-478D-AD07-ECA14795FCCD}" srcOrd="0" destOrd="0" presId="urn:microsoft.com/office/officeart/2005/8/layout/orgChart1"/>
    <dgm:cxn modelId="{22F6663D-3E1F-472A-879B-AE7EED272088}" type="presParOf" srcId="{7C92E74C-E28B-47D4-8FD5-6930C9691364}" destId="{B06015B2-B2B8-45FA-9DB9-0C3C62B5B522}" srcOrd="1" destOrd="0" presId="urn:microsoft.com/office/officeart/2005/8/layout/orgChart1"/>
    <dgm:cxn modelId="{D936923B-9C41-4BAC-91FF-35B4C76EBEE8}" type="presParOf" srcId="{B748A7DF-1DFC-40EC-ABDE-80A453D8BE84}" destId="{CD145AE0-1E17-476A-BBFF-41F7FACF94B2}" srcOrd="1" destOrd="0" presId="urn:microsoft.com/office/officeart/2005/8/layout/orgChart1"/>
    <dgm:cxn modelId="{7EF1822A-CB79-4CD6-A541-633A4CBECA27}" type="presParOf" srcId="{B748A7DF-1DFC-40EC-ABDE-80A453D8BE84}" destId="{0CAEB6DD-BBA7-4637-8433-6822CF5ABB11}" srcOrd="2" destOrd="0" presId="urn:microsoft.com/office/officeart/2005/8/layout/orgChart1"/>
    <dgm:cxn modelId="{70003F13-4137-4E1E-903A-5271189DFC23}" type="presParOf" srcId="{C04FEAD5-3739-4D10-A48C-0582445EF2B0}" destId="{0D591E67-F909-4026-9B99-6FA0566C11AE}" srcOrd="6" destOrd="0" presId="urn:microsoft.com/office/officeart/2005/8/layout/orgChart1"/>
    <dgm:cxn modelId="{B1D178A0-A93F-4172-BB12-5D57ADF1B134}" type="presParOf" srcId="{C04FEAD5-3739-4D10-A48C-0582445EF2B0}" destId="{3788325A-19EE-4BC4-8743-8A6C50221912}" srcOrd="7" destOrd="0" presId="urn:microsoft.com/office/officeart/2005/8/layout/orgChart1"/>
    <dgm:cxn modelId="{51618B93-36BA-4294-BD1A-D40DF836211F}" type="presParOf" srcId="{3788325A-19EE-4BC4-8743-8A6C50221912}" destId="{13C58B68-9907-4819-BD04-D1D8D06DBD32}" srcOrd="0" destOrd="0" presId="urn:microsoft.com/office/officeart/2005/8/layout/orgChart1"/>
    <dgm:cxn modelId="{01F12D71-DD52-43E9-BCDD-3BDDDD89EE96}" type="presParOf" srcId="{13C58B68-9907-4819-BD04-D1D8D06DBD32}" destId="{E69F57EC-1BA4-42B1-9C02-D813EF9FD558}" srcOrd="0" destOrd="0" presId="urn:microsoft.com/office/officeart/2005/8/layout/orgChart1"/>
    <dgm:cxn modelId="{C454EFF6-A51B-40BD-B6DC-83CD901CCFFA}" type="presParOf" srcId="{13C58B68-9907-4819-BD04-D1D8D06DBD32}" destId="{D0E146E4-507E-4A42-AA30-1E196C64525D}" srcOrd="1" destOrd="0" presId="urn:microsoft.com/office/officeart/2005/8/layout/orgChart1"/>
    <dgm:cxn modelId="{F1249510-4EAA-4A1B-B0C9-FA4299F6F75E}" type="presParOf" srcId="{3788325A-19EE-4BC4-8743-8A6C50221912}" destId="{A67D2F6B-65CC-4698-93B9-EA52DAB149A1}" srcOrd="1" destOrd="0" presId="urn:microsoft.com/office/officeart/2005/8/layout/orgChart1"/>
    <dgm:cxn modelId="{0E9F6143-C956-4957-B95C-5C5835C42E39}" type="presParOf" srcId="{3788325A-19EE-4BC4-8743-8A6C50221912}" destId="{BCB6F39E-B311-4A17-A365-02E0BD90C9FA}" srcOrd="2" destOrd="0" presId="urn:microsoft.com/office/officeart/2005/8/layout/orgChart1"/>
    <dgm:cxn modelId="{87D5B176-DB71-404C-A4FA-044A38A96C4F}" type="presParOf" srcId="{C04FEAD5-3739-4D10-A48C-0582445EF2B0}" destId="{846FC474-0280-4F32-BC13-653B6A5DEBB8}" srcOrd="8" destOrd="0" presId="urn:microsoft.com/office/officeart/2005/8/layout/orgChart1"/>
    <dgm:cxn modelId="{C17752BB-7E8B-4AF2-9BE5-4EEC315070F8}" type="presParOf" srcId="{C04FEAD5-3739-4D10-A48C-0582445EF2B0}" destId="{4B1CEF63-B07B-49BC-A8C1-F59BFDCD7EA7}" srcOrd="9" destOrd="0" presId="urn:microsoft.com/office/officeart/2005/8/layout/orgChart1"/>
    <dgm:cxn modelId="{56B03179-0559-4C47-B0C1-9EC943B6AB7F}" type="presParOf" srcId="{4B1CEF63-B07B-49BC-A8C1-F59BFDCD7EA7}" destId="{6EA98DDE-E814-4547-9809-C8B78952FBB5}" srcOrd="0" destOrd="0" presId="urn:microsoft.com/office/officeart/2005/8/layout/orgChart1"/>
    <dgm:cxn modelId="{75BF9ABE-264F-4240-AF35-20B9222A7BC3}" type="presParOf" srcId="{6EA98DDE-E814-4547-9809-C8B78952FBB5}" destId="{716A46B5-95BD-40EC-8936-4DCAB529288F}" srcOrd="0" destOrd="0" presId="urn:microsoft.com/office/officeart/2005/8/layout/orgChart1"/>
    <dgm:cxn modelId="{548F583A-E50E-47C4-A193-56504409BD2E}" type="presParOf" srcId="{6EA98DDE-E814-4547-9809-C8B78952FBB5}" destId="{947DE296-F47A-431C-B4E4-E464C24794AB}" srcOrd="1" destOrd="0" presId="urn:microsoft.com/office/officeart/2005/8/layout/orgChart1"/>
    <dgm:cxn modelId="{482600EC-89E4-4BE7-80F4-AD3E8807ED30}" type="presParOf" srcId="{4B1CEF63-B07B-49BC-A8C1-F59BFDCD7EA7}" destId="{1B092612-06A1-47B4-8D7F-2100BECD48A7}" srcOrd="1" destOrd="0" presId="urn:microsoft.com/office/officeart/2005/8/layout/orgChart1"/>
    <dgm:cxn modelId="{A5B5762D-BFC7-4739-B898-1A7CEC9CD42C}" type="presParOf" srcId="{4B1CEF63-B07B-49BC-A8C1-F59BFDCD7EA7}" destId="{C0C26C7E-CF83-4DFE-BCBC-7F43383DB3C8}" srcOrd="2" destOrd="0" presId="urn:microsoft.com/office/officeart/2005/8/layout/orgChart1"/>
    <dgm:cxn modelId="{99CEFD7E-FC60-4BA5-B356-74FBFACD18D1}" type="presParOf" srcId="{CD305D35-294C-469A-B4AF-BFEF7C2136F6}" destId="{8DAB0674-AF35-473D-BD88-353EFDED056C}" srcOrd="2" destOrd="0" presId="urn:microsoft.com/office/officeart/2005/8/layout/orgChart1"/>
    <dgm:cxn modelId="{57EA17FF-C175-4E05-BFEE-DA057EB78801}" type="presParOf" srcId="{8DAB0674-AF35-473D-BD88-353EFDED056C}" destId="{68FC3E60-6E2E-4482-B4AE-55AE7821E774}" srcOrd="0" destOrd="0" presId="urn:microsoft.com/office/officeart/2005/8/layout/orgChart1"/>
    <dgm:cxn modelId="{240D3D31-C76F-48EE-9E99-EABADE4D9618}" type="presParOf" srcId="{8DAB0674-AF35-473D-BD88-353EFDED056C}" destId="{FF4F13C4-21C6-4875-8666-36ADE2339B84}" srcOrd="1" destOrd="0" presId="urn:microsoft.com/office/officeart/2005/8/layout/orgChart1"/>
    <dgm:cxn modelId="{7C6585E9-8556-4318-A773-05637BDABB9D}" type="presParOf" srcId="{FF4F13C4-21C6-4875-8666-36ADE2339B84}" destId="{BE26C4EC-FC3B-4643-8EFC-A4FC0227A0E1}" srcOrd="0" destOrd="0" presId="urn:microsoft.com/office/officeart/2005/8/layout/orgChart1"/>
    <dgm:cxn modelId="{C7B07ECA-6C67-4206-B771-032CCE043C49}" type="presParOf" srcId="{BE26C4EC-FC3B-4643-8EFC-A4FC0227A0E1}" destId="{1A7F3487-8B87-4DB3-8B8A-FA1F160BB3E3}" srcOrd="0" destOrd="0" presId="urn:microsoft.com/office/officeart/2005/8/layout/orgChart1"/>
    <dgm:cxn modelId="{1C538497-1EFB-47B4-85B4-FD0D0F5392FA}" type="presParOf" srcId="{BE26C4EC-FC3B-4643-8EFC-A4FC0227A0E1}" destId="{6AF29163-414F-4AF1-B5FB-D430D3725989}" srcOrd="1" destOrd="0" presId="urn:microsoft.com/office/officeart/2005/8/layout/orgChart1"/>
    <dgm:cxn modelId="{A702423D-8AF5-428E-959F-A2B2D430E77A}" type="presParOf" srcId="{FF4F13C4-21C6-4875-8666-36ADE2339B84}" destId="{20428C4A-F8C6-4917-89D5-9E3028E5AB51}" srcOrd="1" destOrd="0" presId="urn:microsoft.com/office/officeart/2005/8/layout/orgChart1"/>
    <dgm:cxn modelId="{62DA575C-2AE8-4CFF-BFC4-8C9818367AEF}" type="presParOf" srcId="{FF4F13C4-21C6-4875-8666-36ADE2339B84}" destId="{AD4EBF3E-7B5B-4FD1-AD2F-8B013EC4E36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FC3E60-6E2E-4482-B4AE-55AE7821E774}">
      <dsp:nvSpPr>
        <dsp:cNvPr id="0" name=""/>
        <dsp:cNvSpPr/>
      </dsp:nvSpPr>
      <dsp:spPr>
        <a:xfrm>
          <a:off x="2697520" y="1170252"/>
          <a:ext cx="91440" cy="377739"/>
        </a:xfrm>
        <a:custGeom>
          <a:avLst/>
          <a:gdLst/>
          <a:ahLst/>
          <a:cxnLst/>
          <a:rect l="0" t="0" r="0" b="0"/>
          <a:pathLst>
            <a:path>
              <a:moveTo>
                <a:pt x="131943" y="0"/>
              </a:moveTo>
              <a:lnTo>
                <a:pt x="131943" y="377739"/>
              </a:lnTo>
              <a:lnTo>
                <a:pt x="45720" y="3777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6FC474-0280-4F32-BC13-653B6A5DEBB8}">
      <dsp:nvSpPr>
        <dsp:cNvPr id="0" name=""/>
        <dsp:cNvSpPr/>
      </dsp:nvSpPr>
      <dsp:spPr>
        <a:xfrm>
          <a:off x="2829464" y="1170252"/>
          <a:ext cx="2310161" cy="764130"/>
        </a:xfrm>
        <a:custGeom>
          <a:avLst/>
          <a:gdLst/>
          <a:ahLst/>
          <a:cxnLst/>
          <a:rect l="0" t="0" r="0" b="0"/>
          <a:pathLst>
            <a:path>
              <a:moveTo>
                <a:pt x="0" y="0"/>
              </a:moveTo>
              <a:lnTo>
                <a:pt x="0" y="677907"/>
              </a:lnTo>
              <a:lnTo>
                <a:pt x="2310161" y="677907"/>
              </a:lnTo>
              <a:lnTo>
                <a:pt x="2310161" y="7641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591E67-F909-4026-9B99-6FA0566C11AE}">
      <dsp:nvSpPr>
        <dsp:cNvPr id="0" name=""/>
        <dsp:cNvSpPr/>
      </dsp:nvSpPr>
      <dsp:spPr>
        <a:xfrm>
          <a:off x="2829464" y="1170252"/>
          <a:ext cx="1321382" cy="755479"/>
        </a:xfrm>
        <a:custGeom>
          <a:avLst/>
          <a:gdLst/>
          <a:ahLst/>
          <a:cxnLst/>
          <a:rect l="0" t="0" r="0" b="0"/>
          <a:pathLst>
            <a:path>
              <a:moveTo>
                <a:pt x="0" y="0"/>
              </a:moveTo>
              <a:lnTo>
                <a:pt x="0" y="669256"/>
              </a:lnTo>
              <a:lnTo>
                <a:pt x="1321382" y="669256"/>
              </a:lnTo>
              <a:lnTo>
                <a:pt x="1321382" y="7554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E31CB3-B14F-4BB7-B93E-1EFD64CEA7BE}">
      <dsp:nvSpPr>
        <dsp:cNvPr id="0" name=""/>
        <dsp:cNvSpPr/>
      </dsp:nvSpPr>
      <dsp:spPr>
        <a:xfrm>
          <a:off x="2829464" y="1170252"/>
          <a:ext cx="213398" cy="755479"/>
        </a:xfrm>
        <a:custGeom>
          <a:avLst/>
          <a:gdLst/>
          <a:ahLst/>
          <a:cxnLst/>
          <a:rect l="0" t="0" r="0" b="0"/>
          <a:pathLst>
            <a:path>
              <a:moveTo>
                <a:pt x="0" y="0"/>
              </a:moveTo>
              <a:lnTo>
                <a:pt x="0" y="669256"/>
              </a:lnTo>
              <a:lnTo>
                <a:pt x="213398" y="669256"/>
              </a:lnTo>
              <a:lnTo>
                <a:pt x="213398" y="7554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B918A5-FA90-4E1C-8096-7AF84336AA45}">
      <dsp:nvSpPr>
        <dsp:cNvPr id="0" name=""/>
        <dsp:cNvSpPr/>
      </dsp:nvSpPr>
      <dsp:spPr>
        <a:xfrm>
          <a:off x="1828133" y="1170252"/>
          <a:ext cx="1001330" cy="755479"/>
        </a:xfrm>
        <a:custGeom>
          <a:avLst/>
          <a:gdLst/>
          <a:ahLst/>
          <a:cxnLst/>
          <a:rect l="0" t="0" r="0" b="0"/>
          <a:pathLst>
            <a:path>
              <a:moveTo>
                <a:pt x="1001330" y="0"/>
              </a:moveTo>
              <a:lnTo>
                <a:pt x="1001330" y="669256"/>
              </a:lnTo>
              <a:lnTo>
                <a:pt x="0" y="669256"/>
              </a:lnTo>
              <a:lnTo>
                <a:pt x="0" y="7554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36356D-F3AE-4657-8B86-73B7027D5323}">
      <dsp:nvSpPr>
        <dsp:cNvPr id="0" name=""/>
        <dsp:cNvSpPr/>
      </dsp:nvSpPr>
      <dsp:spPr>
        <a:xfrm>
          <a:off x="549267" y="1170252"/>
          <a:ext cx="2280196" cy="755479"/>
        </a:xfrm>
        <a:custGeom>
          <a:avLst/>
          <a:gdLst/>
          <a:ahLst/>
          <a:cxnLst/>
          <a:rect l="0" t="0" r="0" b="0"/>
          <a:pathLst>
            <a:path>
              <a:moveTo>
                <a:pt x="2280196" y="0"/>
              </a:moveTo>
              <a:lnTo>
                <a:pt x="2280196" y="669256"/>
              </a:lnTo>
              <a:lnTo>
                <a:pt x="0" y="669256"/>
              </a:lnTo>
              <a:lnTo>
                <a:pt x="0" y="7554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BE893-4A84-4E2F-B98E-3E0DDFFA6DEC}">
      <dsp:nvSpPr>
        <dsp:cNvPr id="0" name=""/>
        <dsp:cNvSpPr/>
      </dsp:nvSpPr>
      <dsp:spPr>
        <a:xfrm>
          <a:off x="2322295" y="322263"/>
          <a:ext cx="1014337" cy="8479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Executive Director Economy, Environment &amp; Culture</a:t>
          </a:r>
        </a:p>
      </dsp:txBody>
      <dsp:txXfrm>
        <a:off x="2322295" y="322263"/>
        <a:ext cx="1014337" cy="847988"/>
      </dsp:txXfrm>
    </dsp:sp>
    <dsp:sp modelId="{CFCD9EC6-531B-4FD8-9466-5761D5C92902}">
      <dsp:nvSpPr>
        <dsp:cNvPr id="0" name=""/>
        <dsp:cNvSpPr/>
      </dsp:nvSpPr>
      <dsp:spPr>
        <a:xfrm>
          <a:off x="317" y="1925731"/>
          <a:ext cx="1097900" cy="9524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Assistant Director </a:t>
          </a:r>
        </a:p>
        <a:p>
          <a:pPr marL="0" lvl="0" indent="0" algn="ctr" defTabSz="533400">
            <a:lnSpc>
              <a:spcPct val="90000"/>
            </a:lnSpc>
            <a:spcBef>
              <a:spcPct val="0"/>
            </a:spcBef>
            <a:spcAft>
              <a:spcPct val="35000"/>
            </a:spcAft>
            <a:buNone/>
          </a:pPr>
          <a:r>
            <a:rPr lang="en-GB" sz="1200" kern="1200"/>
            <a:t>City Environment Management</a:t>
          </a:r>
        </a:p>
      </dsp:txBody>
      <dsp:txXfrm>
        <a:off x="317" y="1925731"/>
        <a:ext cx="1097900" cy="952404"/>
      </dsp:txXfrm>
    </dsp:sp>
    <dsp:sp modelId="{18760153-9B74-4AB1-B485-5FDC94F650BE}">
      <dsp:nvSpPr>
        <dsp:cNvPr id="0" name=""/>
        <dsp:cNvSpPr/>
      </dsp:nvSpPr>
      <dsp:spPr>
        <a:xfrm>
          <a:off x="1270663" y="1925731"/>
          <a:ext cx="1114939" cy="9407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Assistant Director</a:t>
          </a:r>
        </a:p>
        <a:p>
          <a:pPr marL="0" lvl="0" indent="0" algn="ctr" defTabSz="533400">
            <a:lnSpc>
              <a:spcPct val="90000"/>
            </a:lnSpc>
            <a:spcBef>
              <a:spcPct val="0"/>
            </a:spcBef>
            <a:spcAft>
              <a:spcPct val="35000"/>
            </a:spcAft>
            <a:buNone/>
          </a:pPr>
          <a:r>
            <a:rPr lang="en-GB" sz="1200" kern="1200"/>
            <a:t> City Development &amp; Regeneration</a:t>
          </a:r>
        </a:p>
      </dsp:txBody>
      <dsp:txXfrm>
        <a:off x="1270663" y="1925731"/>
        <a:ext cx="1114939" cy="940719"/>
      </dsp:txXfrm>
    </dsp:sp>
    <dsp:sp modelId="{68181DE5-A6F9-478D-AD07-ECA14795FCCD}">
      <dsp:nvSpPr>
        <dsp:cNvPr id="0" name=""/>
        <dsp:cNvSpPr/>
      </dsp:nvSpPr>
      <dsp:spPr>
        <a:xfrm>
          <a:off x="2558049" y="1925731"/>
          <a:ext cx="969624" cy="933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Assistant Director</a:t>
          </a:r>
        </a:p>
        <a:p>
          <a:pPr marL="0" lvl="0" indent="0" algn="ctr" defTabSz="533400">
            <a:lnSpc>
              <a:spcPct val="90000"/>
            </a:lnSpc>
            <a:spcBef>
              <a:spcPct val="0"/>
            </a:spcBef>
            <a:spcAft>
              <a:spcPct val="35000"/>
            </a:spcAft>
            <a:buNone/>
          </a:pPr>
          <a:r>
            <a:rPr lang="en-GB" sz="1200" kern="1200"/>
            <a:t> Property &amp; Design	</a:t>
          </a:r>
        </a:p>
      </dsp:txBody>
      <dsp:txXfrm>
        <a:off x="2558049" y="1925731"/>
        <a:ext cx="969624" cy="933628"/>
      </dsp:txXfrm>
    </dsp:sp>
    <dsp:sp modelId="{E69F57EC-1BA4-42B1-9C02-D813EF9FD558}">
      <dsp:nvSpPr>
        <dsp:cNvPr id="0" name=""/>
        <dsp:cNvSpPr/>
      </dsp:nvSpPr>
      <dsp:spPr>
        <a:xfrm>
          <a:off x="3700121" y="1925731"/>
          <a:ext cx="901451" cy="9475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Assistant Director</a:t>
          </a:r>
        </a:p>
        <a:p>
          <a:pPr marL="0" lvl="0" indent="0" algn="ctr" defTabSz="533400">
            <a:lnSpc>
              <a:spcPct val="90000"/>
            </a:lnSpc>
            <a:spcBef>
              <a:spcPct val="0"/>
            </a:spcBef>
            <a:spcAft>
              <a:spcPct val="35000"/>
            </a:spcAft>
            <a:buNone/>
          </a:pPr>
          <a:r>
            <a:rPr lang="en-GB" sz="1200" kern="1200"/>
            <a:t> Transport</a:t>
          </a:r>
        </a:p>
      </dsp:txBody>
      <dsp:txXfrm>
        <a:off x="3700121" y="1925731"/>
        <a:ext cx="901451" cy="947518"/>
      </dsp:txXfrm>
    </dsp:sp>
    <dsp:sp modelId="{716A46B5-95BD-40EC-8936-4DCAB529288F}">
      <dsp:nvSpPr>
        <dsp:cNvPr id="0" name=""/>
        <dsp:cNvSpPr/>
      </dsp:nvSpPr>
      <dsp:spPr>
        <a:xfrm>
          <a:off x="4697329" y="1934382"/>
          <a:ext cx="884592" cy="9145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Assistant Director</a:t>
          </a:r>
        </a:p>
        <a:p>
          <a:pPr marL="0" lvl="0" indent="0" algn="ctr" defTabSz="533400">
            <a:lnSpc>
              <a:spcPct val="90000"/>
            </a:lnSpc>
            <a:spcBef>
              <a:spcPct val="0"/>
            </a:spcBef>
            <a:spcAft>
              <a:spcPct val="35000"/>
            </a:spcAft>
            <a:buNone/>
          </a:pPr>
          <a:r>
            <a:rPr lang="en-GB" sz="1200" kern="1200"/>
            <a:t> Culture Tourism        &amp; Sport	</a:t>
          </a:r>
        </a:p>
      </dsp:txBody>
      <dsp:txXfrm>
        <a:off x="4697329" y="1934382"/>
        <a:ext cx="884592" cy="914573"/>
      </dsp:txXfrm>
    </dsp:sp>
    <dsp:sp modelId="{1A7F3487-8B87-4DB3-8B8A-FA1F160BB3E3}">
      <dsp:nvSpPr>
        <dsp:cNvPr id="0" name=""/>
        <dsp:cNvSpPr/>
      </dsp:nvSpPr>
      <dsp:spPr>
        <a:xfrm>
          <a:off x="1922067" y="1342698"/>
          <a:ext cx="821173" cy="4105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Executive Assistant</a:t>
          </a:r>
        </a:p>
      </dsp:txBody>
      <dsp:txXfrm>
        <a:off x="1922067" y="1342698"/>
        <a:ext cx="821173" cy="4105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DBC41EB9D0EF43A644E1BA79C0040B" ma:contentTypeVersion="12" ma:contentTypeDescription="Create a new document." ma:contentTypeScope="" ma:versionID="e66a302e2c20ba603cec8350dfeed562">
  <xsd:schema xmlns:xsd="http://www.w3.org/2001/XMLSchema" xmlns:xs="http://www.w3.org/2001/XMLSchema" xmlns:p="http://schemas.microsoft.com/office/2006/metadata/properties" xmlns:ns2="4e7267d7-07f4-4741-886a-ae970f6cbf15" xmlns:ns3="04e94f54-0db0-4483-a2c0-0c6818847643" targetNamespace="http://schemas.microsoft.com/office/2006/metadata/properties" ma:root="true" ma:fieldsID="a95bcfa61fc498c0dc90ddb55e2335e1" ns2:_="" ns3:_="">
    <xsd:import namespace="4e7267d7-07f4-4741-886a-ae970f6cbf15"/>
    <xsd:import namespace="04e94f54-0db0-4483-a2c0-0c6818847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67d7-07f4-4741-886a-ae970f6cb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94f54-0db0-4483-a2c0-0c6818847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8175B-2F48-43D0-8854-873B81D22451}">
  <ds:schemaRefs>
    <ds:schemaRef ds:uri="http://schemas.openxmlformats.org/officeDocument/2006/bibliography"/>
  </ds:schemaRefs>
</ds:datastoreItem>
</file>

<file path=customXml/itemProps2.xml><?xml version="1.0" encoding="utf-8"?>
<ds:datastoreItem xmlns:ds="http://schemas.openxmlformats.org/officeDocument/2006/customXml" ds:itemID="{CD524FB2-7DA9-4945-833A-F0BF5B99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67d7-07f4-4741-886a-ae970f6cbf15"/>
    <ds:schemaRef ds:uri="04e94f54-0db0-4483-a2c0-0c6818847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79A45-EB66-45DD-9EDB-C33B6EE0A331}">
  <ds:schemaRefs>
    <ds:schemaRef ds:uri="http://schemas.microsoft.com/sharepoint/v3/contenttype/forms"/>
  </ds:schemaRefs>
</ds:datastoreItem>
</file>

<file path=customXml/itemProps4.xml><?xml version="1.0" encoding="utf-8"?>
<ds:datastoreItem xmlns:ds="http://schemas.openxmlformats.org/officeDocument/2006/customXml" ds:itemID="{0A95E413-0112-427C-B39B-CC24C3583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Holmes</dc:creator>
  <cp:keywords/>
  <dc:description/>
  <cp:lastModifiedBy>Lisa Hepi</cp:lastModifiedBy>
  <cp:revision>5</cp:revision>
  <dcterms:created xsi:type="dcterms:W3CDTF">2021-12-03T14:06:00Z</dcterms:created>
  <dcterms:modified xsi:type="dcterms:W3CDTF">2021-12-13T10:28:00Z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0x01010031DBC41EB9D0EF43A644E1BA79C0040B</vt:lpwstr>
  </property>
</Properties>
</file>