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8B2B" w14:textId="77777777" w:rsidR="009E3FDA" w:rsidRDefault="009E3FDA">
      <w:pPr>
        <w:pStyle w:val="Heading1"/>
      </w:pPr>
      <w:r>
        <w:object w:dxaOrig="1336" w:dyaOrig="886" w14:anchorId="75FD5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75pt" o:ole="">
            <v:imagedata r:id="rId12" o:title=""/>
          </v:shape>
          <o:OLEObject Type="Embed" ProgID="Word.Picture.8" ShapeID="_x0000_i1025" DrawAspect="Content" ObjectID="_1668499201" r:id="rId13"/>
        </w:object>
      </w:r>
    </w:p>
    <w:p w14:paraId="2178CAE9" w14:textId="77777777" w:rsidR="009E3FDA" w:rsidRDefault="009E3FDA">
      <w:pPr>
        <w:pStyle w:val="Heading1"/>
      </w:pPr>
    </w:p>
    <w:p w14:paraId="320D21C4" w14:textId="77777777" w:rsidR="009E3FDA" w:rsidRPr="00BF4ED8" w:rsidRDefault="009E3FDA" w:rsidP="00BF4ED8">
      <w:pPr>
        <w:pStyle w:val="Heading1"/>
        <w:jc w:val="center"/>
        <w:rPr>
          <w:rFonts w:ascii="Arial" w:hAnsi="Arial" w:cs="Arial"/>
          <w:u w:val="single"/>
        </w:rPr>
      </w:pPr>
      <w:r w:rsidRPr="00BF4ED8">
        <w:rPr>
          <w:rFonts w:ascii="Arial" w:hAnsi="Arial" w:cs="Arial"/>
          <w:u w:val="single"/>
        </w:rPr>
        <w:t xml:space="preserve">BRIGHTON &amp; </w:t>
      </w:r>
      <w:smartTag w:uri="urn:schemas-microsoft-com:office:smarttags" w:element="place">
        <w:r w:rsidRPr="00BF4ED8">
          <w:rPr>
            <w:rFonts w:ascii="Arial" w:hAnsi="Arial" w:cs="Arial"/>
            <w:u w:val="single"/>
          </w:rPr>
          <w:t>HOVE</w:t>
        </w:r>
      </w:smartTag>
      <w:r w:rsidRPr="00BF4ED8">
        <w:rPr>
          <w:rFonts w:ascii="Arial" w:hAnsi="Arial" w:cs="Arial"/>
          <w:u w:val="single"/>
        </w:rPr>
        <w:t xml:space="preserve"> CITY COUNCIL</w:t>
      </w:r>
    </w:p>
    <w:p w14:paraId="3CD51CDE" w14:textId="77777777" w:rsidR="009E3FDA" w:rsidRPr="00BF4ED8" w:rsidRDefault="009E3FDA" w:rsidP="00BF4ED8">
      <w:pPr>
        <w:jc w:val="center"/>
        <w:rPr>
          <w:rFonts w:ascii="Arial" w:hAnsi="Arial" w:cs="Arial"/>
          <w:b/>
          <w:bCs/>
          <w:sz w:val="24"/>
          <w:u w:val="single"/>
        </w:rPr>
      </w:pPr>
    </w:p>
    <w:p w14:paraId="56C1411F" w14:textId="77777777" w:rsidR="009E3FDA" w:rsidRPr="00BF4ED8" w:rsidRDefault="009E3FDA" w:rsidP="00BF4ED8">
      <w:pPr>
        <w:jc w:val="center"/>
        <w:rPr>
          <w:rFonts w:ascii="Arial" w:hAnsi="Arial" w:cs="Arial"/>
          <w:b/>
          <w:bCs/>
          <w:sz w:val="24"/>
          <w:u w:val="single"/>
        </w:rPr>
      </w:pPr>
      <w:r w:rsidRPr="00BF4ED8">
        <w:rPr>
          <w:rFonts w:ascii="Arial" w:hAnsi="Arial" w:cs="Arial"/>
          <w:b/>
          <w:bCs/>
          <w:sz w:val="24"/>
          <w:u w:val="single"/>
        </w:rPr>
        <w:t>JOB DESCRIPTION QUESTIONNAIRE</w:t>
      </w:r>
    </w:p>
    <w:p w14:paraId="4EEC1F3F" w14:textId="77777777" w:rsidR="009E3FDA" w:rsidRPr="0018222E" w:rsidRDefault="009E3FDA">
      <w:pPr>
        <w:rPr>
          <w:rFonts w:ascii="Arial" w:hAnsi="Arial" w:cs="Arial"/>
          <w:b/>
          <w:bCs/>
          <w:sz w:val="24"/>
        </w:rPr>
      </w:pPr>
    </w:p>
    <w:p w14:paraId="53779DAF" w14:textId="77777777" w:rsidR="009E3FDA" w:rsidRPr="00671079" w:rsidRDefault="009E3FDA">
      <w:pPr>
        <w:rPr>
          <w:rFonts w:ascii="Arial" w:hAnsi="Arial" w:cs="Arial"/>
          <w:b/>
          <w:bCs/>
          <w:sz w:val="24"/>
          <w:szCs w:val="24"/>
        </w:rPr>
      </w:pPr>
    </w:p>
    <w:tbl>
      <w:tblPr>
        <w:tblW w:w="8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40"/>
        <w:gridCol w:w="6362"/>
      </w:tblGrid>
      <w:tr w:rsidR="00B06BCB" w:rsidRPr="00671079" w14:paraId="25090B6D" w14:textId="77777777" w:rsidTr="00B06BCB">
        <w:tc>
          <w:tcPr>
            <w:tcW w:w="1940" w:type="dxa"/>
          </w:tcPr>
          <w:p w14:paraId="2EE92EB2" w14:textId="77777777" w:rsidR="00B06BCB" w:rsidRPr="00671079" w:rsidRDefault="00B06BCB" w:rsidP="00B06BCB">
            <w:pPr>
              <w:rPr>
                <w:rFonts w:ascii="Arial" w:hAnsi="Arial" w:cs="Arial"/>
                <w:b/>
                <w:bCs/>
                <w:sz w:val="24"/>
                <w:szCs w:val="24"/>
              </w:rPr>
            </w:pPr>
            <w:r w:rsidRPr="00671079">
              <w:rPr>
                <w:rFonts w:ascii="Arial" w:hAnsi="Arial" w:cs="Arial"/>
                <w:b/>
                <w:bCs/>
                <w:sz w:val="24"/>
                <w:szCs w:val="24"/>
              </w:rPr>
              <w:t>Job Title:</w:t>
            </w:r>
            <w:r w:rsidRPr="00671079">
              <w:rPr>
                <w:rFonts w:ascii="Arial" w:hAnsi="Arial" w:cs="Arial"/>
                <w:b/>
                <w:bCs/>
                <w:sz w:val="24"/>
                <w:szCs w:val="24"/>
              </w:rPr>
              <w:tab/>
            </w:r>
          </w:p>
        </w:tc>
        <w:tc>
          <w:tcPr>
            <w:tcW w:w="6362" w:type="dxa"/>
          </w:tcPr>
          <w:p w14:paraId="6127060A" w14:textId="5DE0AD5F" w:rsidR="00B06BCB" w:rsidRPr="00671079" w:rsidRDefault="00B06BCB" w:rsidP="00B06BCB">
            <w:pPr>
              <w:rPr>
                <w:rFonts w:ascii="Arial" w:hAnsi="Arial" w:cs="Arial"/>
                <w:bCs/>
                <w:sz w:val="24"/>
                <w:szCs w:val="24"/>
              </w:rPr>
            </w:pPr>
            <w:r w:rsidRPr="00671079">
              <w:rPr>
                <w:rFonts w:ascii="Arial" w:hAnsi="Arial" w:cs="Arial"/>
                <w:bCs/>
                <w:sz w:val="24"/>
                <w:szCs w:val="24"/>
              </w:rPr>
              <w:t xml:space="preserve">Senior Design Officer </w:t>
            </w:r>
          </w:p>
        </w:tc>
      </w:tr>
      <w:tr w:rsidR="00B06BCB" w:rsidRPr="00671079" w14:paraId="378CE04F" w14:textId="77777777" w:rsidTr="00B06BCB">
        <w:tc>
          <w:tcPr>
            <w:tcW w:w="1940" w:type="dxa"/>
          </w:tcPr>
          <w:p w14:paraId="67080B25" w14:textId="77777777" w:rsidR="00B06BCB" w:rsidRPr="00671079" w:rsidRDefault="00B06BCB" w:rsidP="00B06BCB">
            <w:pPr>
              <w:rPr>
                <w:rFonts w:ascii="Arial" w:hAnsi="Arial" w:cs="Arial"/>
                <w:bCs/>
                <w:sz w:val="24"/>
                <w:szCs w:val="24"/>
              </w:rPr>
            </w:pPr>
            <w:r w:rsidRPr="00671079">
              <w:rPr>
                <w:rFonts w:ascii="Arial" w:hAnsi="Arial" w:cs="Arial"/>
                <w:b/>
                <w:bCs/>
                <w:sz w:val="24"/>
                <w:szCs w:val="24"/>
              </w:rPr>
              <w:t>Reports to:</w:t>
            </w:r>
            <w:r w:rsidRPr="00671079">
              <w:rPr>
                <w:rFonts w:ascii="Arial" w:hAnsi="Arial" w:cs="Arial"/>
                <w:b/>
                <w:bCs/>
                <w:sz w:val="24"/>
                <w:szCs w:val="24"/>
              </w:rPr>
              <w:tab/>
            </w:r>
          </w:p>
        </w:tc>
        <w:tc>
          <w:tcPr>
            <w:tcW w:w="6362" w:type="dxa"/>
          </w:tcPr>
          <w:p w14:paraId="2543349A" w14:textId="0F680156" w:rsidR="00B06BCB" w:rsidRPr="00671079" w:rsidRDefault="00B06BCB" w:rsidP="00B06BCB">
            <w:pPr>
              <w:rPr>
                <w:rFonts w:ascii="Arial" w:hAnsi="Arial" w:cs="Arial"/>
                <w:bCs/>
                <w:sz w:val="24"/>
                <w:szCs w:val="24"/>
              </w:rPr>
            </w:pPr>
            <w:r w:rsidRPr="00671079">
              <w:rPr>
                <w:rFonts w:ascii="Arial" w:hAnsi="Arial" w:cs="Arial"/>
                <w:bCs/>
                <w:sz w:val="24"/>
                <w:szCs w:val="24"/>
              </w:rPr>
              <w:t>Planning Manager – Lead Professional</w:t>
            </w:r>
          </w:p>
        </w:tc>
      </w:tr>
      <w:tr w:rsidR="00B06BCB" w:rsidRPr="00671079" w14:paraId="0E0419C3" w14:textId="77777777" w:rsidTr="00B06BCB">
        <w:tc>
          <w:tcPr>
            <w:tcW w:w="1940" w:type="dxa"/>
          </w:tcPr>
          <w:p w14:paraId="32861449" w14:textId="77777777" w:rsidR="00B06BCB" w:rsidRPr="00671079" w:rsidRDefault="00B06BCB" w:rsidP="00B06BCB">
            <w:pPr>
              <w:rPr>
                <w:rFonts w:ascii="Arial" w:hAnsi="Arial" w:cs="Arial"/>
                <w:b/>
                <w:bCs/>
                <w:sz w:val="24"/>
                <w:szCs w:val="24"/>
              </w:rPr>
            </w:pPr>
            <w:r w:rsidRPr="00671079">
              <w:rPr>
                <w:rFonts w:ascii="Arial" w:hAnsi="Arial" w:cs="Arial"/>
                <w:b/>
                <w:bCs/>
                <w:sz w:val="24"/>
                <w:szCs w:val="24"/>
              </w:rPr>
              <w:t>Department:</w:t>
            </w:r>
          </w:p>
        </w:tc>
        <w:tc>
          <w:tcPr>
            <w:tcW w:w="6362" w:type="dxa"/>
          </w:tcPr>
          <w:p w14:paraId="723E3ADC" w14:textId="24080255" w:rsidR="00B06BCB" w:rsidRPr="00671079" w:rsidRDefault="00B06BCB" w:rsidP="00B06BCB">
            <w:pPr>
              <w:rPr>
                <w:rFonts w:ascii="Arial" w:hAnsi="Arial" w:cs="Arial"/>
                <w:bCs/>
                <w:sz w:val="24"/>
                <w:szCs w:val="24"/>
              </w:rPr>
            </w:pPr>
            <w:r w:rsidRPr="00671079">
              <w:rPr>
                <w:rFonts w:ascii="Arial" w:hAnsi="Arial" w:cs="Arial"/>
                <w:bCs/>
                <w:sz w:val="24"/>
                <w:szCs w:val="24"/>
              </w:rPr>
              <w:t>Environment, Economy and Culture</w:t>
            </w:r>
          </w:p>
        </w:tc>
      </w:tr>
      <w:tr w:rsidR="00B06BCB" w:rsidRPr="00671079" w14:paraId="0363AE17" w14:textId="77777777" w:rsidTr="00B06BCB">
        <w:tc>
          <w:tcPr>
            <w:tcW w:w="1940" w:type="dxa"/>
          </w:tcPr>
          <w:p w14:paraId="4E5D086F" w14:textId="77777777" w:rsidR="00B06BCB" w:rsidRPr="00671079" w:rsidRDefault="00B06BCB" w:rsidP="00B06BCB">
            <w:pPr>
              <w:rPr>
                <w:rFonts w:ascii="Arial" w:hAnsi="Arial" w:cs="Arial"/>
                <w:b/>
                <w:bCs/>
                <w:sz w:val="24"/>
                <w:szCs w:val="24"/>
              </w:rPr>
            </w:pPr>
            <w:r w:rsidRPr="00671079">
              <w:rPr>
                <w:rFonts w:ascii="Arial" w:hAnsi="Arial" w:cs="Arial"/>
                <w:b/>
                <w:bCs/>
                <w:sz w:val="24"/>
                <w:szCs w:val="24"/>
              </w:rPr>
              <w:t>Section:</w:t>
            </w:r>
            <w:r w:rsidRPr="00671079">
              <w:rPr>
                <w:rFonts w:ascii="Arial" w:hAnsi="Arial" w:cs="Arial"/>
                <w:b/>
                <w:bCs/>
                <w:sz w:val="24"/>
                <w:szCs w:val="24"/>
              </w:rPr>
              <w:tab/>
            </w:r>
          </w:p>
        </w:tc>
        <w:tc>
          <w:tcPr>
            <w:tcW w:w="6362" w:type="dxa"/>
          </w:tcPr>
          <w:p w14:paraId="361A2C9E" w14:textId="624E324C" w:rsidR="00B06BCB" w:rsidRPr="00671079" w:rsidRDefault="00B06BCB" w:rsidP="00B06BCB">
            <w:pPr>
              <w:rPr>
                <w:rFonts w:ascii="Arial" w:hAnsi="Arial" w:cs="Arial"/>
                <w:bCs/>
                <w:sz w:val="24"/>
                <w:szCs w:val="24"/>
              </w:rPr>
            </w:pPr>
            <w:r w:rsidRPr="00671079">
              <w:rPr>
                <w:rFonts w:ascii="Arial" w:hAnsi="Arial" w:cs="Arial"/>
                <w:bCs/>
                <w:sz w:val="24"/>
                <w:szCs w:val="24"/>
              </w:rPr>
              <w:t>Planning &amp; Building Control</w:t>
            </w:r>
          </w:p>
        </w:tc>
      </w:tr>
      <w:tr w:rsidR="00B06BCB" w:rsidRPr="00671079" w14:paraId="0A6E7D1C" w14:textId="77777777" w:rsidTr="00B06BCB">
        <w:tc>
          <w:tcPr>
            <w:tcW w:w="1940" w:type="dxa"/>
          </w:tcPr>
          <w:p w14:paraId="221A4D72" w14:textId="77777777" w:rsidR="00B06BCB" w:rsidRPr="00671079" w:rsidRDefault="00B06BCB" w:rsidP="00B06BCB">
            <w:pPr>
              <w:rPr>
                <w:rFonts w:ascii="Arial" w:hAnsi="Arial" w:cs="Arial"/>
                <w:b/>
                <w:bCs/>
                <w:sz w:val="24"/>
                <w:szCs w:val="24"/>
              </w:rPr>
            </w:pPr>
            <w:r w:rsidRPr="00671079">
              <w:rPr>
                <w:rFonts w:ascii="Arial" w:hAnsi="Arial" w:cs="Arial"/>
                <w:b/>
                <w:bCs/>
                <w:sz w:val="24"/>
                <w:szCs w:val="24"/>
              </w:rPr>
              <w:t>Date written:</w:t>
            </w:r>
          </w:p>
        </w:tc>
        <w:tc>
          <w:tcPr>
            <w:tcW w:w="6362" w:type="dxa"/>
          </w:tcPr>
          <w:p w14:paraId="04BB2958" w14:textId="42237CAF" w:rsidR="00B06BCB" w:rsidRPr="00671079" w:rsidRDefault="00B06BCB" w:rsidP="00B06BCB">
            <w:pPr>
              <w:rPr>
                <w:rFonts w:ascii="Arial" w:hAnsi="Arial" w:cs="Arial"/>
                <w:bCs/>
                <w:sz w:val="24"/>
                <w:szCs w:val="24"/>
              </w:rPr>
            </w:pPr>
            <w:r w:rsidRPr="00671079">
              <w:rPr>
                <w:rFonts w:ascii="Arial" w:hAnsi="Arial" w:cs="Arial"/>
                <w:bCs/>
                <w:sz w:val="24"/>
                <w:szCs w:val="24"/>
              </w:rPr>
              <w:t>November 2020</w:t>
            </w:r>
          </w:p>
        </w:tc>
      </w:tr>
    </w:tbl>
    <w:p w14:paraId="4BC247D4" w14:textId="77777777" w:rsidR="009E3FDA" w:rsidRPr="00671079" w:rsidRDefault="009E3FDA">
      <w:pPr>
        <w:rPr>
          <w:rFonts w:ascii="Arial" w:hAnsi="Arial" w:cs="Arial"/>
          <w:b/>
          <w:bCs/>
          <w:sz w:val="24"/>
          <w:szCs w:val="24"/>
        </w:rPr>
      </w:pPr>
    </w:p>
    <w:p w14:paraId="47B8048F" w14:textId="04BA8C7A" w:rsidR="00B06BCB" w:rsidRDefault="00B06BCB" w:rsidP="00B06BCB">
      <w:pPr>
        <w:rPr>
          <w:rFonts w:ascii="Arial" w:hAnsi="Arial" w:cs="Arial"/>
          <w:b/>
          <w:bCs/>
          <w:sz w:val="24"/>
          <w:szCs w:val="24"/>
        </w:rPr>
      </w:pPr>
      <w:r w:rsidRPr="00671079">
        <w:rPr>
          <w:rFonts w:ascii="Arial" w:hAnsi="Arial" w:cs="Arial"/>
          <w:b/>
          <w:bCs/>
          <w:sz w:val="24"/>
          <w:szCs w:val="24"/>
        </w:rPr>
        <w:t>Purpose of the Job</w:t>
      </w:r>
    </w:p>
    <w:p w14:paraId="03ABEA75" w14:textId="77777777" w:rsidR="00671079" w:rsidRPr="00671079" w:rsidRDefault="00671079" w:rsidP="00B06BCB">
      <w:pPr>
        <w:rPr>
          <w:rFonts w:ascii="Arial" w:hAnsi="Arial" w:cs="Arial"/>
          <w:b/>
          <w:bCs/>
          <w:sz w:val="24"/>
          <w:szCs w:val="24"/>
        </w:rPr>
      </w:pPr>
    </w:p>
    <w:p w14:paraId="7993C9A6" w14:textId="6F39042F" w:rsidR="00B06BCB" w:rsidRPr="00671079" w:rsidRDefault="00BB1F9C" w:rsidP="00B06BCB">
      <w:pPr>
        <w:rPr>
          <w:rFonts w:ascii="Arial" w:hAnsi="Arial" w:cs="Arial"/>
          <w:b/>
          <w:bCs/>
          <w:sz w:val="24"/>
          <w:szCs w:val="24"/>
        </w:rPr>
      </w:pPr>
      <w:r w:rsidRPr="00671079">
        <w:rPr>
          <w:rFonts w:ascii="Arial" w:hAnsi="Arial" w:cs="Arial"/>
          <w:sz w:val="24"/>
          <w:szCs w:val="24"/>
        </w:rPr>
        <w:t xml:space="preserve">Champion the role of excellent design and place-making in the Planning Service and </w:t>
      </w:r>
      <w:r w:rsidR="003D2269" w:rsidRPr="00671079">
        <w:rPr>
          <w:rFonts w:ascii="Arial" w:hAnsi="Arial" w:cs="Arial"/>
          <w:sz w:val="24"/>
          <w:szCs w:val="24"/>
        </w:rPr>
        <w:t xml:space="preserve">wider </w:t>
      </w:r>
      <w:r w:rsidR="00FF71E1" w:rsidRPr="00671079">
        <w:rPr>
          <w:rFonts w:ascii="Arial" w:hAnsi="Arial" w:cs="Arial"/>
          <w:sz w:val="24"/>
          <w:szCs w:val="24"/>
        </w:rPr>
        <w:t>Council and p</w:t>
      </w:r>
      <w:r w:rsidR="00B06BCB" w:rsidRPr="00671079">
        <w:rPr>
          <w:rFonts w:ascii="Arial" w:hAnsi="Arial" w:cs="Arial"/>
          <w:sz w:val="24"/>
          <w:szCs w:val="24"/>
        </w:rPr>
        <w:t xml:space="preserve">rovide </w:t>
      </w:r>
      <w:r w:rsidR="00EF10AF" w:rsidRPr="00671079">
        <w:rPr>
          <w:rFonts w:ascii="Arial" w:hAnsi="Arial" w:cs="Arial"/>
          <w:sz w:val="24"/>
          <w:szCs w:val="24"/>
        </w:rPr>
        <w:t>clear</w:t>
      </w:r>
      <w:r w:rsidR="00083652" w:rsidRPr="00671079">
        <w:rPr>
          <w:rFonts w:ascii="Arial" w:hAnsi="Arial" w:cs="Arial"/>
          <w:sz w:val="24"/>
          <w:szCs w:val="24"/>
        </w:rPr>
        <w:t>, timely</w:t>
      </w:r>
      <w:r w:rsidR="00EF10AF" w:rsidRPr="00671079">
        <w:rPr>
          <w:rFonts w:ascii="Arial" w:hAnsi="Arial" w:cs="Arial"/>
          <w:sz w:val="24"/>
          <w:szCs w:val="24"/>
        </w:rPr>
        <w:t xml:space="preserve"> and </w:t>
      </w:r>
      <w:r w:rsidR="00083652" w:rsidRPr="00671079">
        <w:rPr>
          <w:rFonts w:ascii="Arial" w:hAnsi="Arial" w:cs="Arial"/>
          <w:sz w:val="24"/>
          <w:szCs w:val="24"/>
        </w:rPr>
        <w:t>positive</w:t>
      </w:r>
      <w:r w:rsidR="00B06BCB" w:rsidRPr="00671079">
        <w:rPr>
          <w:rFonts w:ascii="Arial" w:hAnsi="Arial" w:cs="Arial"/>
          <w:sz w:val="24"/>
          <w:szCs w:val="24"/>
        </w:rPr>
        <w:t xml:space="preserve"> design</w:t>
      </w:r>
      <w:r w:rsidR="00FF71E1" w:rsidRPr="00671079">
        <w:rPr>
          <w:rFonts w:ascii="Arial" w:hAnsi="Arial" w:cs="Arial"/>
          <w:sz w:val="24"/>
          <w:szCs w:val="24"/>
        </w:rPr>
        <w:t>/</w:t>
      </w:r>
      <w:r w:rsidR="00EF10AF" w:rsidRPr="00671079">
        <w:rPr>
          <w:rFonts w:ascii="Arial" w:hAnsi="Arial" w:cs="Arial"/>
          <w:sz w:val="24"/>
          <w:szCs w:val="24"/>
        </w:rPr>
        <w:t>place-making</w:t>
      </w:r>
      <w:r w:rsidR="00B06BCB" w:rsidRPr="00671079">
        <w:rPr>
          <w:rFonts w:ascii="Arial" w:hAnsi="Arial" w:cs="Arial"/>
          <w:sz w:val="24"/>
          <w:szCs w:val="24"/>
        </w:rPr>
        <w:t xml:space="preserve"> advice to Planning</w:t>
      </w:r>
      <w:r w:rsidR="00FF71E1" w:rsidRPr="00671079">
        <w:rPr>
          <w:rFonts w:ascii="Arial" w:hAnsi="Arial" w:cs="Arial"/>
          <w:sz w:val="24"/>
          <w:szCs w:val="24"/>
        </w:rPr>
        <w:t xml:space="preserve"> and other services which will</w:t>
      </w:r>
      <w:r w:rsidR="00EF10AF" w:rsidRPr="00671079">
        <w:rPr>
          <w:rFonts w:ascii="Arial" w:hAnsi="Arial" w:cs="Arial"/>
          <w:sz w:val="24"/>
          <w:szCs w:val="24"/>
        </w:rPr>
        <w:t xml:space="preserve"> include the preparation of policy and guidance</w:t>
      </w:r>
      <w:r w:rsidR="003D2269" w:rsidRPr="00671079">
        <w:rPr>
          <w:rFonts w:ascii="Arial" w:hAnsi="Arial" w:cs="Arial"/>
          <w:sz w:val="24"/>
          <w:szCs w:val="24"/>
        </w:rPr>
        <w:t>;</w:t>
      </w:r>
      <w:r w:rsidR="00EF10AF" w:rsidRPr="00671079">
        <w:rPr>
          <w:rFonts w:ascii="Arial" w:hAnsi="Arial" w:cs="Arial"/>
          <w:sz w:val="24"/>
          <w:szCs w:val="24"/>
        </w:rPr>
        <w:t xml:space="preserve"> advice on new development; </w:t>
      </w:r>
      <w:r w:rsidR="00B06BCB" w:rsidRPr="00671079">
        <w:rPr>
          <w:rFonts w:ascii="Arial" w:hAnsi="Arial" w:cs="Arial"/>
          <w:sz w:val="24"/>
          <w:szCs w:val="24"/>
        </w:rPr>
        <w:t>working collaboratively with wider teams in the city council; to lead on helping to shape healthy and sustainable places</w:t>
      </w:r>
      <w:r w:rsidR="003D2269" w:rsidRPr="00671079">
        <w:rPr>
          <w:rFonts w:ascii="Arial" w:hAnsi="Arial" w:cs="Arial"/>
          <w:sz w:val="24"/>
          <w:szCs w:val="24"/>
        </w:rPr>
        <w:t>,</w:t>
      </w:r>
      <w:r w:rsidR="00B06BCB" w:rsidRPr="00671079">
        <w:rPr>
          <w:rFonts w:ascii="Arial" w:hAnsi="Arial" w:cs="Arial"/>
          <w:sz w:val="24"/>
          <w:szCs w:val="24"/>
        </w:rPr>
        <w:t xml:space="preserve"> and deliver the city’s adopted plans, strategies and objectives. </w:t>
      </w:r>
    </w:p>
    <w:p w14:paraId="35ABCE21" w14:textId="77777777" w:rsidR="00B06BCB" w:rsidRPr="00671079" w:rsidRDefault="00B06BCB" w:rsidP="00B06BCB">
      <w:pPr>
        <w:rPr>
          <w:rFonts w:ascii="Arial" w:hAnsi="Arial" w:cs="Arial"/>
          <w:b/>
          <w:bCs/>
          <w:sz w:val="24"/>
          <w:szCs w:val="24"/>
        </w:rPr>
      </w:pPr>
    </w:p>
    <w:p w14:paraId="1B0FA653" w14:textId="77777777" w:rsidR="00B06BCB" w:rsidRPr="00671079" w:rsidRDefault="00B06BCB" w:rsidP="00B06BCB">
      <w:pPr>
        <w:rPr>
          <w:rFonts w:ascii="Arial" w:hAnsi="Arial" w:cs="Arial"/>
          <w:b/>
          <w:bCs/>
          <w:sz w:val="24"/>
          <w:szCs w:val="24"/>
        </w:rPr>
      </w:pPr>
      <w:r w:rsidRPr="00671079">
        <w:rPr>
          <w:rFonts w:ascii="Arial" w:hAnsi="Arial" w:cs="Arial"/>
          <w:b/>
          <w:bCs/>
          <w:sz w:val="24"/>
          <w:szCs w:val="24"/>
        </w:rPr>
        <w:t>Principal Accountabilities</w:t>
      </w:r>
    </w:p>
    <w:p w14:paraId="426C8BEE" w14:textId="77777777" w:rsidR="00B06BCB" w:rsidRPr="00671079" w:rsidRDefault="00B06BCB" w:rsidP="00B06BCB">
      <w:pPr>
        <w:rPr>
          <w:rFonts w:ascii="Arial" w:hAnsi="Arial" w:cs="Arial"/>
          <w:b/>
          <w:bCs/>
          <w:sz w:val="24"/>
          <w:szCs w:val="24"/>
        </w:rPr>
      </w:pPr>
    </w:p>
    <w:p w14:paraId="5940F1C4" w14:textId="15334CFD" w:rsidR="00B06BCB" w:rsidRPr="00671079" w:rsidRDefault="00B06BCB" w:rsidP="00B06BCB">
      <w:pPr>
        <w:rPr>
          <w:rFonts w:ascii="Arial" w:hAnsi="Arial" w:cs="Arial"/>
          <w:sz w:val="24"/>
          <w:szCs w:val="24"/>
        </w:rPr>
      </w:pPr>
      <w:r w:rsidRPr="00671079">
        <w:rPr>
          <w:rFonts w:ascii="Arial" w:hAnsi="Arial" w:cs="Arial"/>
          <w:sz w:val="24"/>
          <w:szCs w:val="24"/>
        </w:rPr>
        <w:t xml:space="preserve">1) As a consultee provide specialist, balanced advice for more complex and major pre-applications, planning applications and appeals in relation to design, </w:t>
      </w:r>
      <w:r w:rsidR="003D2269" w:rsidRPr="00671079">
        <w:rPr>
          <w:rFonts w:ascii="Arial" w:hAnsi="Arial" w:cs="Arial"/>
          <w:sz w:val="24"/>
          <w:szCs w:val="24"/>
        </w:rPr>
        <w:t xml:space="preserve">and </w:t>
      </w:r>
      <w:r w:rsidRPr="00671079">
        <w:rPr>
          <w:rFonts w:ascii="Arial" w:hAnsi="Arial" w:cs="Arial"/>
          <w:sz w:val="24"/>
          <w:szCs w:val="24"/>
        </w:rPr>
        <w:t xml:space="preserve">place-making, </w:t>
      </w:r>
      <w:r w:rsidR="003D2269" w:rsidRPr="00671079">
        <w:rPr>
          <w:rFonts w:ascii="Arial" w:hAnsi="Arial" w:cs="Arial"/>
          <w:sz w:val="24"/>
          <w:szCs w:val="24"/>
        </w:rPr>
        <w:t xml:space="preserve">including taking account of </w:t>
      </w:r>
      <w:r w:rsidRPr="00671079">
        <w:rPr>
          <w:rFonts w:ascii="Arial" w:hAnsi="Arial" w:cs="Arial"/>
          <w:sz w:val="24"/>
          <w:szCs w:val="24"/>
        </w:rPr>
        <w:t>historic and built heritage conservation</w:t>
      </w:r>
      <w:r w:rsidR="008E33FC" w:rsidRPr="00671079">
        <w:rPr>
          <w:rFonts w:ascii="Arial" w:hAnsi="Arial" w:cs="Arial"/>
          <w:sz w:val="24"/>
          <w:szCs w:val="24"/>
        </w:rPr>
        <w:t xml:space="preserve"> and liaising with the Heritage Team</w:t>
      </w:r>
      <w:r w:rsidRPr="00671079">
        <w:rPr>
          <w:rFonts w:ascii="Arial" w:hAnsi="Arial" w:cs="Arial"/>
          <w:sz w:val="24"/>
          <w:szCs w:val="24"/>
        </w:rPr>
        <w:t>. This should be provided in a timely manner and be reasonable and realistic.</w:t>
      </w:r>
    </w:p>
    <w:p w14:paraId="2B87D0E9" w14:textId="77777777" w:rsidR="00B06BCB" w:rsidRPr="00671079" w:rsidRDefault="00B06BCB" w:rsidP="00B06BCB">
      <w:pPr>
        <w:rPr>
          <w:rFonts w:ascii="Arial" w:hAnsi="Arial" w:cs="Arial"/>
          <w:sz w:val="24"/>
          <w:szCs w:val="24"/>
        </w:rPr>
      </w:pPr>
    </w:p>
    <w:p w14:paraId="146632EB" w14:textId="77777777" w:rsidR="00B06BCB" w:rsidRPr="00671079" w:rsidRDefault="00B06BCB" w:rsidP="00B06BCB">
      <w:pPr>
        <w:rPr>
          <w:rFonts w:ascii="Arial" w:hAnsi="Arial" w:cs="Arial"/>
          <w:sz w:val="24"/>
          <w:szCs w:val="24"/>
        </w:rPr>
      </w:pPr>
      <w:r w:rsidRPr="00671079">
        <w:rPr>
          <w:rFonts w:ascii="Arial" w:hAnsi="Arial" w:cs="Arial"/>
          <w:sz w:val="24"/>
          <w:szCs w:val="24"/>
        </w:rPr>
        <w:t xml:space="preserve"> 2) To participate in multi-disciplinary teams, providing specialist advice to secure high quality developments as part of the agenda to secure regeneration and investment in the city.</w:t>
      </w:r>
    </w:p>
    <w:p w14:paraId="2FBC24A8" w14:textId="77777777" w:rsidR="00B06BCB" w:rsidRPr="00671079" w:rsidRDefault="00B06BCB" w:rsidP="00B06BCB">
      <w:pPr>
        <w:rPr>
          <w:rFonts w:ascii="Arial" w:hAnsi="Arial" w:cs="Arial"/>
          <w:sz w:val="24"/>
          <w:szCs w:val="24"/>
        </w:rPr>
      </w:pPr>
      <w:r w:rsidRPr="00671079">
        <w:rPr>
          <w:rFonts w:ascii="Arial" w:hAnsi="Arial" w:cs="Arial"/>
          <w:sz w:val="24"/>
          <w:szCs w:val="24"/>
        </w:rPr>
        <w:t xml:space="preserve"> </w:t>
      </w:r>
    </w:p>
    <w:p w14:paraId="5FD71F37" w14:textId="46DA3C8C" w:rsidR="00B06BCB" w:rsidRPr="00671079" w:rsidRDefault="00B06BCB" w:rsidP="00B06BCB">
      <w:pPr>
        <w:rPr>
          <w:rFonts w:ascii="Arial" w:hAnsi="Arial" w:cs="Arial"/>
          <w:sz w:val="24"/>
          <w:szCs w:val="24"/>
        </w:rPr>
      </w:pPr>
      <w:r w:rsidRPr="00671079">
        <w:rPr>
          <w:rFonts w:ascii="Arial" w:hAnsi="Arial" w:cs="Arial"/>
          <w:sz w:val="24"/>
          <w:szCs w:val="24"/>
        </w:rPr>
        <w:t xml:space="preserve">3) To take an open approach in relation to proposals which incorporate </w:t>
      </w:r>
      <w:r w:rsidR="001A0DA1" w:rsidRPr="00671079">
        <w:rPr>
          <w:rFonts w:ascii="Arial" w:hAnsi="Arial" w:cs="Arial"/>
          <w:sz w:val="24"/>
          <w:szCs w:val="24"/>
        </w:rPr>
        <w:t xml:space="preserve">contemporary </w:t>
      </w:r>
      <w:r w:rsidRPr="00671079">
        <w:rPr>
          <w:rFonts w:ascii="Arial" w:hAnsi="Arial" w:cs="Arial"/>
          <w:sz w:val="24"/>
          <w:szCs w:val="24"/>
        </w:rPr>
        <w:t>design and historic buildings</w:t>
      </w:r>
      <w:r w:rsidR="00650FEB" w:rsidRPr="00671079">
        <w:rPr>
          <w:rFonts w:ascii="Arial" w:hAnsi="Arial" w:cs="Arial"/>
          <w:sz w:val="24"/>
          <w:szCs w:val="24"/>
        </w:rPr>
        <w:t>/environments,</w:t>
      </w:r>
      <w:r w:rsidRPr="00671079">
        <w:rPr>
          <w:rFonts w:ascii="Arial" w:hAnsi="Arial" w:cs="Arial"/>
          <w:sz w:val="24"/>
          <w:szCs w:val="24"/>
        </w:rPr>
        <w:t xml:space="preserve"> and as appropriate</w:t>
      </w:r>
      <w:r w:rsidR="00650FEB" w:rsidRPr="00671079">
        <w:rPr>
          <w:rFonts w:ascii="Arial" w:hAnsi="Arial" w:cs="Arial"/>
          <w:sz w:val="24"/>
          <w:szCs w:val="24"/>
        </w:rPr>
        <w:t>,</w:t>
      </w:r>
      <w:r w:rsidRPr="00671079">
        <w:rPr>
          <w:rFonts w:ascii="Arial" w:hAnsi="Arial" w:cs="Arial"/>
          <w:sz w:val="24"/>
          <w:szCs w:val="24"/>
        </w:rPr>
        <w:t xml:space="preserve"> provide practical </w:t>
      </w:r>
      <w:r w:rsidR="00650FEB" w:rsidRPr="00671079">
        <w:rPr>
          <w:rFonts w:ascii="Arial" w:hAnsi="Arial" w:cs="Arial"/>
          <w:sz w:val="24"/>
          <w:szCs w:val="24"/>
        </w:rPr>
        <w:t>advice, in</w:t>
      </w:r>
      <w:r w:rsidRPr="00671079">
        <w:rPr>
          <w:rFonts w:ascii="Arial" w:hAnsi="Arial" w:cs="Arial"/>
          <w:sz w:val="24"/>
          <w:szCs w:val="24"/>
        </w:rPr>
        <w:t xml:space="preserve"> liaison with the Heritage Team</w:t>
      </w:r>
      <w:r w:rsidR="00650FEB" w:rsidRPr="00671079">
        <w:rPr>
          <w:rFonts w:ascii="Arial" w:hAnsi="Arial" w:cs="Arial"/>
          <w:sz w:val="24"/>
          <w:szCs w:val="24"/>
        </w:rPr>
        <w:t>,</w:t>
      </w:r>
      <w:r w:rsidRPr="00671079">
        <w:rPr>
          <w:rFonts w:ascii="Arial" w:hAnsi="Arial" w:cs="Arial"/>
          <w:sz w:val="24"/>
          <w:szCs w:val="24"/>
        </w:rPr>
        <w:t xml:space="preserve"> on how </w:t>
      </w:r>
      <w:r w:rsidR="00650FEB" w:rsidRPr="00671079">
        <w:rPr>
          <w:rFonts w:ascii="Arial" w:hAnsi="Arial" w:cs="Arial"/>
          <w:sz w:val="24"/>
          <w:szCs w:val="24"/>
        </w:rPr>
        <w:t>design</w:t>
      </w:r>
      <w:r w:rsidRPr="00671079">
        <w:rPr>
          <w:rFonts w:ascii="Arial" w:hAnsi="Arial" w:cs="Arial"/>
          <w:sz w:val="24"/>
          <w:szCs w:val="24"/>
        </w:rPr>
        <w:t xml:space="preserve"> can be used to conserve and enhance important assets.</w:t>
      </w:r>
    </w:p>
    <w:p w14:paraId="5AD5672E" w14:textId="77777777" w:rsidR="00B06BCB" w:rsidRPr="00671079" w:rsidRDefault="00B06BCB" w:rsidP="00B06BCB">
      <w:pPr>
        <w:rPr>
          <w:rFonts w:ascii="Arial" w:hAnsi="Arial" w:cs="Arial"/>
          <w:sz w:val="24"/>
          <w:szCs w:val="24"/>
        </w:rPr>
      </w:pPr>
    </w:p>
    <w:p w14:paraId="47E4469F" w14:textId="2A86C9DE" w:rsidR="00B06BCB" w:rsidRPr="00671079" w:rsidRDefault="00B06BCB" w:rsidP="00B06BCB">
      <w:pPr>
        <w:rPr>
          <w:rFonts w:ascii="Arial" w:hAnsi="Arial" w:cs="Arial"/>
          <w:sz w:val="24"/>
          <w:szCs w:val="24"/>
        </w:rPr>
      </w:pPr>
      <w:r w:rsidRPr="00671079">
        <w:rPr>
          <w:rFonts w:ascii="Arial" w:hAnsi="Arial" w:cs="Arial"/>
          <w:sz w:val="24"/>
          <w:szCs w:val="24"/>
        </w:rPr>
        <w:t xml:space="preserve"> 4) Work with </w:t>
      </w:r>
      <w:r w:rsidR="00650FEB" w:rsidRPr="00671079">
        <w:rPr>
          <w:rFonts w:ascii="Arial" w:hAnsi="Arial" w:cs="Arial"/>
          <w:sz w:val="24"/>
          <w:szCs w:val="24"/>
        </w:rPr>
        <w:t xml:space="preserve">the </w:t>
      </w:r>
      <w:r w:rsidRPr="00671079">
        <w:rPr>
          <w:rFonts w:ascii="Arial" w:hAnsi="Arial" w:cs="Arial"/>
          <w:sz w:val="24"/>
          <w:szCs w:val="24"/>
        </w:rPr>
        <w:t xml:space="preserve">Development Management </w:t>
      </w:r>
      <w:r w:rsidR="00650FEB" w:rsidRPr="00671079">
        <w:rPr>
          <w:rFonts w:ascii="Arial" w:hAnsi="Arial" w:cs="Arial"/>
          <w:sz w:val="24"/>
          <w:szCs w:val="24"/>
        </w:rPr>
        <w:t xml:space="preserve">Team </w:t>
      </w:r>
      <w:r w:rsidRPr="00671079">
        <w:rPr>
          <w:rFonts w:ascii="Arial" w:hAnsi="Arial" w:cs="Arial"/>
          <w:sz w:val="24"/>
          <w:szCs w:val="24"/>
        </w:rPr>
        <w:t>to provide an excellent pre-application &amp; Planning Performance Agreement service which provides certainty and clarity on design matters and work together with partners and applicants to discuss issues and find the best solutions.</w:t>
      </w:r>
    </w:p>
    <w:p w14:paraId="1B7625B8" w14:textId="77777777" w:rsidR="00B06BCB" w:rsidRPr="00671079" w:rsidRDefault="00B06BCB" w:rsidP="00B06BCB">
      <w:pPr>
        <w:rPr>
          <w:rFonts w:ascii="Arial" w:hAnsi="Arial" w:cs="Arial"/>
          <w:sz w:val="24"/>
          <w:szCs w:val="24"/>
        </w:rPr>
      </w:pPr>
      <w:r w:rsidRPr="00671079">
        <w:rPr>
          <w:rFonts w:ascii="Arial" w:hAnsi="Arial" w:cs="Arial"/>
          <w:sz w:val="24"/>
          <w:szCs w:val="24"/>
        </w:rPr>
        <w:t xml:space="preserve"> </w:t>
      </w:r>
    </w:p>
    <w:p w14:paraId="1E91C329" w14:textId="3349AA1A" w:rsidR="00B06BCB" w:rsidRPr="00671079" w:rsidRDefault="00B06BCB" w:rsidP="00B06BCB">
      <w:pPr>
        <w:rPr>
          <w:rFonts w:ascii="Arial" w:hAnsi="Arial" w:cs="Arial"/>
          <w:sz w:val="24"/>
          <w:szCs w:val="24"/>
        </w:rPr>
      </w:pPr>
      <w:r w:rsidRPr="00671079">
        <w:rPr>
          <w:rFonts w:ascii="Arial" w:hAnsi="Arial" w:cs="Arial"/>
          <w:sz w:val="24"/>
          <w:szCs w:val="24"/>
        </w:rPr>
        <w:t>5) Work collaboratively with applicants, internal and external partners, providing specialist advice to shape high quality urban design frameworks including Development Plans, masterplans and design codes for new development, including the Council’s Regeneration programme. These are</w:t>
      </w:r>
      <w:r w:rsidR="008660ED">
        <w:rPr>
          <w:rFonts w:ascii="Arial" w:hAnsi="Arial" w:cs="Arial"/>
          <w:sz w:val="24"/>
          <w:szCs w:val="24"/>
        </w:rPr>
        <w:t>,</w:t>
      </w:r>
      <w:r w:rsidRPr="00671079">
        <w:rPr>
          <w:rFonts w:ascii="Arial" w:hAnsi="Arial" w:cs="Arial"/>
          <w:sz w:val="24"/>
          <w:szCs w:val="24"/>
        </w:rPr>
        <w:t xml:space="preserve"> </w:t>
      </w:r>
      <w:r w:rsidRPr="00671079">
        <w:rPr>
          <w:rFonts w:ascii="Arial" w:hAnsi="Arial" w:cs="Arial"/>
          <w:sz w:val="24"/>
          <w:szCs w:val="24"/>
        </w:rPr>
        <w:lastRenderedPageBreak/>
        <w:t>where possible</w:t>
      </w:r>
      <w:r w:rsidR="008660ED">
        <w:rPr>
          <w:rFonts w:ascii="Arial" w:hAnsi="Arial" w:cs="Arial"/>
          <w:sz w:val="24"/>
          <w:szCs w:val="24"/>
        </w:rPr>
        <w:t>,</w:t>
      </w:r>
      <w:r w:rsidRPr="00671079">
        <w:rPr>
          <w:rFonts w:ascii="Arial" w:hAnsi="Arial" w:cs="Arial"/>
          <w:sz w:val="24"/>
          <w:szCs w:val="24"/>
        </w:rPr>
        <w:t xml:space="preserve"> developed with the industry, local communities and internal and external partners</w:t>
      </w:r>
      <w:r w:rsidR="00D84CA3" w:rsidRPr="00671079">
        <w:rPr>
          <w:rFonts w:ascii="Arial" w:hAnsi="Arial" w:cs="Arial"/>
          <w:sz w:val="24"/>
          <w:szCs w:val="24"/>
        </w:rPr>
        <w:t>.</w:t>
      </w:r>
    </w:p>
    <w:p w14:paraId="58F8C207" w14:textId="77777777" w:rsidR="00B06BCB" w:rsidRPr="00671079" w:rsidRDefault="00B06BCB" w:rsidP="00B06BCB">
      <w:pPr>
        <w:rPr>
          <w:rFonts w:ascii="Arial" w:hAnsi="Arial" w:cs="Arial"/>
          <w:sz w:val="24"/>
          <w:szCs w:val="24"/>
        </w:rPr>
      </w:pPr>
    </w:p>
    <w:p w14:paraId="5A3860FB" w14:textId="67248BF2" w:rsidR="00B06BCB" w:rsidRPr="00671079" w:rsidRDefault="00B06BCB" w:rsidP="00B06BCB">
      <w:pPr>
        <w:rPr>
          <w:rFonts w:ascii="Arial" w:hAnsi="Arial" w:cs="Arial"/>
          <w:sz w:val="24"/>
          <w:szCs w:val="24"/>
        </w:rPr>
      </w:pPr>
      <w:r w:rsidRPr="00671079">
        <w:rPr>
          <w:rFonts w:ascii="Arial" w:hAnsi="Arial" w:cs="Arial"/>
          <w:sz w:val="24"/>
          <w:szCs w:val="24"/>
        </w:rPr>
        <w:t xml:space="preserve">6) </w:t>
      </w:r>
      <w:r w:rsidR="008E33FC" w:rsidRPr="00671079">
        <w:rPr>
          <w:rFonts w:ascii="Arial" w:hAnsi="Arial" w:cs="Arial"/>
          <w:sz w:val="24"/>
          <w:szCs w:val="24"/>
        </w:rPr>
        <w:t>Work collaboratively with internal partners, advising on area-wide development strategies and appropriate planning routes for council-led projects.</w:t>
      </w:r>
    </w:p>
    <w:p w14:paraId="3FED603D" w14:textId="77777777" w:rsidR="00B06BCB" w:rsidRPr="00671079" w:rsidRDefault="00B06BCB" w:rsidP="00B06BCB">
      <w:pPr>
        <w:rPr>
          <w:rFonts w:ascii="Arial" w:hAnsi="Arial" w:cs="Arial"/>
          <w:sz w:val="24"/>
          <w:szCs w:val="24"/>
        </w:rPr>
      </w:pPr>
    </w:p>
    <w:p w14:paraId="1091E2F3" w14:textId="270E5C48" w:rsidR="00B06BCB" w:rsidRPr="00671079" w:rsidRDefault="00B06BCB" w:rsidP="00B06BCB">
      <w:pPr>
        <w:rPr>
          <w:rFonts w:ascii="Arial" w:hAnsi="Arial" w:cs="Arial"/>
          <w:sz w:val="24"/>
          <w:szCs w:val="24"/>
        </w:rPr>
      </w:pPr>
      <w:r w:rsidRPr="00671079">
        <w:rPr>
          <w:rFonts w:ascii="Arial" w:hAnsi="Arial" w:cs="Arial"/>
          <w:sz w:val="24"/>
          <w:szCs w:val="24"/>
        </w:rPr>
        <w:t xml:space="preserve">7) </w:t>
      </w:r>
      <w:r w:rsidR="008E33FC" w:rsidRPr="00671079">
        <w:rPr>
          <w:rFonts w:ascii="Arial" w:hAnsi="Arial" w:cs="Arial"/>
          <w:sz w:val="24"/>
          <w:szCs w:val="24"/>
        </w:rPr>
        <w:t>Refer appropriate applications to design review panel and p</w:t>
      </w:r>
      <w:r w:rsidRPr="00671079">
        <w:rPr>
          <w:rFonts w:ascii="Arial" w:hAnsi="Arial" w:cs="Arial"/>
          <w:sz w:val="24"/>
          <w:szCs w:val="24"/>
        </w:rPr>
        <w:t xml:space="preserve">articipate and provide assistance with the interpretation of advice provided through design review process. </w:t>
      </w:r>
    </w:p>
    <w:p w14:paraId="47BC2F23" w14:textId="77777777" w:rsidR="00B06BCB" w:rsidRPr="00671079" w:rsidRDefault="00B06BCB" w:rsidP="00B06BCB">
      <w:pPr>
        <w:rPr>
          <w:rFonts w:ascii="Arial" w:hAnsi="Arial" w:cs="Arial"/>
          <w:sz w:val="24"/>
          <w:szCs w:val="24"/>
        </w:rPr>
      </w:pPr>
    </w:p>
    <w:p w14:paraId="196927A9" w14:textId="77777777" w:rsidR="00B06BCB" w:rsidRPr="00671079" w:rsidRDefault="00B06BCB" w:rsidP="00B06BCB">
      <w:pPr>
        <w:rPr>
          <w:rFonts w:ascii="Arial" w:hAnsi="Arial" w:cs="Arial"/>
          <w:sz w:val="24"/>
          <w:szCs w:val="24"/>
        </w:rPr>
      </w:pPr>
      <w:r w:rsidRPr="00671079">
        <w:rPr>
          <w:rFonts w:ascii="Arial" w:hAnsi="Arial" w:cs="Arial"/>
          <w:sz w:val="24"/>
          <w:szCs w:val="24"/>
        </w:rPr>
        <w:t>8) Support in the preparation and presentation of the Council case at planning appeals: hearings and public enquiries acting as the council’s expert witness on urban design issues, including advising on issues at Planning Committee when required.</w:t>
      </w:r>
    </w:p>
    <w:p w14:paraId="72233EFB" w14:textId="77777777" w:rsidR="00B06BCB" w:rsidRPr="00671079" w:rsidRDefault="00B06BCB" w:rsidP="00B06BCB">
      <w:pPr>
        <w:rPr>
          <w:rFonts w:ascii="Arial" w:hAnsi="Arial" w:cs="Arial"/>
          <w:sz w:val="24"/>
          <w:szCs w:val="24"/>
        </w:rPr>
      </w:pPr>
    </w:p>
    <w:p w14:paraId="4D34130D" w14:textId="646DA9C4" w:rsidR="00B06BCB" w:rsidRPr="00671079" w:rsidRDefault="00B06BCB" w:rsidP="00B06BCB">
      <w:pPr>
        <w:rPr>
          <w:rFonts w:ascii="Arial" w:hAnsi="Arial" w:cs="Arial"/>
          <w:sz w:val="24"/>
          <w:szCs w:val="24"/>
        </w:rPr>
      </w:pPr>
      <w:r w:rsidRPr="00671079">
        <w:rPr>
          <w:rFonts w:ascii="Arial" w:hAnsi="Arial" w:cs="Arial"/>
          <w:sz w:val="24"/>
          <w:szCs w:val="24"/>
        </w:rPr>
        <w:t>9) Develop and undertake initiatives which actively engage and educate our local communities in urban design and promote exemplary schemes permitted/delivered in the city through the planning process.</w:t>
      </w:r>
    </w:p>
    <w:p w14:paraId="61CBBAE7" w14:textId="77777777" w:rsidR="00B06BCB" w:rsidRPr="00671079" w:rsidRDefault="00B06BCB" w:rsidP="00B06BCB">
      <w:pPr>
        <w:rPr>
          <w:rFonts w:ascii="Arial" w:hAnsi="Arial" w:cs="Arial"/>
          <w:sz w:val="24"/>
          <w:szCs w:val="24"/>
        </w:rPr>
      </w:pPr>
    </w:p>
    <w:p w14:paraId="5FCE204F" w14:textId="2C0F6ABC" w:rsidR="00B06BCB" w:rsidRPr="00671079" w:rsidRDefault="00B06BCB" w:rsidP="00B06BCB">
      <w:pPr>
        <w:rPr>
          <w:rFonts w:ascii="Arial" w:hAnsi="Arial" w:cs="Arial"/>
          <w:sz w:val="24"/>
          <w:szCs w:val="24"/>
        </w:rPr>
      </w:pPr>
      <w:r w:rsidRPr="00671079">
        <w:rPr>
          <w:rFonts w:ascii="Arial" w:hAnsi="Arial" w:cs="Arial"/>
          <w:sz w:val="24"/>
          <w:szCs w:val="24"/>
        </w:rPr>
        <w:t xml:space="preserve">10) </w:t>
      </w:r>
      <w:r w:rsidR="00193637" w:rsidRPr="00671079">
        <w:rPr>
          <w:rFonts w:ascii="Arial" w:hAnsi="Arial" w:cs="Arial"/>
          <w:sz w:val="24"/>
          <w:szCs w:val="24"/>
        </w:rPr>
        <w:t>P</w:t>
      </w:r>
      <w:r w:rsidRPr="00671079">
        <w:rPr>
          <w:rFonts w:ascii="Arial" w:hAnsi="Arial" w:cs="Arial"/>
          <w:sz w:val="24"/>
          <w:szCs w:val="24"/>
        </w:rPr>
        <w:t>rovide training and guidance to support Development Management in assessing pre</w:t>
      </w:r>
      <w:r w:rsidR="008660ED">
        <w:rPr>
          <w:rFonts w:ascii="Arial" w:hAnsi="Arial" w:cs="Arial"/>
          <w:sz w:val="24"/>
          <w:szCs w:val="24"/>
        </w:rPr>
        <w:t>-</w:t>
      </w:r>
      <w:r w:rsidRPr="00671079">
        <w:rPr>
          <w:rFonts w:ascii="Arial" w:hAnsi="Arial" w:cs="Arial"/>
          <w:sz w:val="24"/>
          <w:szCs w:val="24"/>
        </w:rPr>
        <w:t>applications, applications and appeals with less complex urban design considerations.</w:t>
      </w:r>
    </w:p>
    <w:p w14:paraId="01BA623A" w14:textId="77777777" w:rsidR="00B06BCB" w:rsidRPr="00671079" w:rsidRDefault="00B06BCB" w:rsidP="00B06BCB">
      <w:pPr>
        <w:rPr>
          <w:rFonts w:ascii="Arial" w:hAnsi="Arial" w:cs="Arial"/>
          <w:sz w:val="24"/>
          <w:szCs w:val="24"/>
        </w:rPr>
      </w:pPr>
      <w:r w:rsidRPr="00671079">
        <w:rPr>
          <w:rFonts w:ascii="Arial" w:hAnsi="Arial" w:cs="Arial"/>
          <w:sz w:val="24"/>
          <w:szCs w:val="24"/>
        </w:rPr>
        <w:t xml:space="preserve"> </w:t>
      </w:r>
    </w:p>
    <w:p w14:paraId="6656F148" w14:textId="2A4B9D86" w:rsidR="00B06BCB" w:rsidRPr="00671079" w:rsidRDefault="00B06BCB" w:rsidP="00B06BCB">
      <w:pPr>
        <w:rPr>
          <w:rFonts w:ascii="Arial" w:hAnsi="Arial" w:cs="Arial"/>
          <w:sz w:val="24"/>
          <w:szCs w:val="24"/>
        </w:rPr>
      </w:pPr>
      <w:r w:rsidRPr="00671079">
        <w:rPr>
          <w:rFonts w:ascii="Arial" w:hAnsi="Arial" w:cs="Arial"/>
          <w:sz w:val="24"/>
          <w:szCs w:val="24"/>
        </w:rPr>
        <w:t xml:space="preserve">11) </w:t>
      </w:r>
      <w:r w:rsidR="00193637" w:rsidRPr="00671079">
        <w:rPr>
          <w:rFonts w:ascii="Arial" w:hAnsi="Arial" w:cs="Arial"/>
          <w:sz w:val="24"/>
          <w:szCs w:val="24"/>
        </w:rPr>
        <w:t>De</w:t>
      </w:r>
      <w:r w:rsidRPr="00671079">
        <w:rPr>
          <w:rFonts w:ascii="Arial" w:hAnsi="Arial" w:cs="Arial"/>
          <w:sz w:val="24"/>
          <w:szCs w:val="24"/>
        </w:rPr>
        <w:t>velop web-site material in relation to urban design to maximise opportunities for self-service and preparation of material for public consultation and attendance at for example public exhibitions and public meetings.</w:t>
      </w:r>
    </w:p>
    <w:p w14:paraId="3073496D" w14:textId="77777777" w:rsidR="00B06BCB" w:rsidRPr="00671079" w:rsidRDefault="00B06BCB" w:rsidP="00B06BCB">
      <w:pPr>
        <w:rPr>
          <w:rFonts w:ascii="Arial" w:hAnsi="Arial" w:cs="Arial"/>
          <w:sz w:val="24"/>
          <w:szCs w:val="24"/>
        </w:rPr>
      </w:pPr>
    </w:p>
    <w:p w14:paraId="51D4A527" w14:textId="77777777" w:rsidR="00B06BCB" w:rsidRPr="00671079" w:rsidRDefault="00B06BCB" w:rsidP="00B06BCB">
      <w:pPr>
        <w:rPr>
          <w:rFonts w:ascii="Arial" w:hAnsi="Arial" w:cs="Arial"/>
          <w:sz w:val="24"/>
          <w:szCs w:val="24"/>
        </w:rPr>
      </w:pPr>
      <w:r w:rsidRPr="00671079">
        <w:rPr>
          <w:rFonts w:ascii="Arial" w:hAnsi="Arial" w:cs="Arial"/>
          <w:sz w:val="24"/>
          <w:szCs w:val="24"/>
        </w:rPr>
        <w:t>12) Where required, provide responses to consultations on national policy and guidance documents.</w:t>
      </w:r>
    </w:p>
    <w:p w14:paraId="65D098BD" w14:textId="77777777" w:rsidR="00B06BCB" w:rsidRPr="00671079" w:rsidRDefault="00B06BCB" w:rsidP="00B06BCB">
      <w:pPr>
        <w:rPr>
          <w:rFonts w:ascii="Arial" w:hAnsi="Arial" w:cs="Arial"/>
          <w:sz w:val="24"/>
          <w:szCs w:val="24"/>
        </w:rPr>
      </w:pPr>
    </w:p>
    <w:p w14:paraId="0E80871F" w14:textId="31E6EC48" w:rsidR="00B06BCB" w:rsidRPr="00671079" w:rsidRDefault="00B06BCB" w:rsidP="00B06BCB">
      <w:pPr>
        <w:rPr>
          <w:rFonts w:ascii="Arial" w:hAnsi="Arial" w:cs="Arial"/>
          <w:sz w:val="24"/>
          <w:szCs w:val="24"/>
        </w:rPr>
      </w:pPr>
      <w:r w:rsidRPr="00671079">
        <w:rPr>
          <w:rFonts w:ascii="Arial" w:hAnsi="Arial" w:cs="Arial"/>
          <w:sz w:val="24"/>
          <w:szCs w:val="24"/>
        </w:rPr>
        <w:t xml:space="preserve"> 13) </w:t>
      </w:r>
      <w:r w:rsidR="00193637" w:rsidRPr="00671079">
        <w:rPr>
          <w:rFonts w:ascii="Arial" w:hAnsi="Arial" w:cs="Arial"/>
          <w:sz w:val="24"/>
          <w:szCs w:val="24"/>
        </w:rPr>
        <w:t>C</w:t>
      </w:r>
      <w:r w:rsidRPr="00671079">
        <w:rPr>
          <w:rFonts w:ascii="Arial" w:hAnsi="Arial" w:cs="Arial"/>
          <w:sz w:val="24"/>
          <w:szCs w:val="24"/>
        </w:rPr>
        <w:t>ontribute to a culture of continuous improvement and work with the rest of the team to propose and take ownership of measures to improve service delivery.</w:t>
      </w:r>
    </w:p>
    <w:p w14:paraId="73CC586C" w14:textId="77777777" w:rsidR="00B06BCB" w:rsidRPr="00671079" w:rsidRDefault="00B06BCB" w:rsidP="00B06BCB">
      <w:pPr>
        <w:rPr>
          <w:rFonts w:ascii="Arial" w:hAnsi="Arial" w:cs="Arial"/>
          <w:sz w:val="24"/>
          <w:szCs w:val="24"/>
        </w:rPr>
      </w:pPr>
      <w:r w:rsidRPr="00671079">
        <w:rPr>
          <w:rFonts w:ascii="Arial" w:hAnsi="Arial" w:cs="Arial"/>
          <w:sz w:val="24"/>
          <w:szCs w:val="24"/>
        </w:rPr>
        <w:t xml:space="preserve"> </w:t>
      </w:r>
    </w:p>
    <w:p w14:paraId="01690EDD" w14:textId="03034E64" w:rsidR="00B06BCB" w:rsidRPr="00671079" w:rsidRDefault="00B06BCB" w:rsidP="00B06BCB">
      <w:pPr>
        <w:rPr>
          <w:rFonts w:ascii="Arial" w:hAnsi="Arial" w:cs="Arial"/>
          <w:sz w:val="24"/>
          <w:szCs w:val="24"/>
        </w:rPr>
      </w:pPr>
      <w:r w:rsidRPr="00671079">
        <w:rPr>
          <w:rFonts w:ascii="Arial" w:hAnsi="Arial" w:cs="Arial"/>
          <w:sz w:val="24"/>
          <w:szCs w:val="24"/>
        </w:rPr>
        <w:t xml:space="preserve">14) </w:t>
      </w:r>
      <w:r w:rsidR="00193637" w:rsidRPr="00671079">
        <w:rPr>
          <w:rFonts w:ascii="Arial" w:hAnsi="Arial" w:cs="Arial"/>
          <w:sz w:val="24"/>
          <w:szCs w:val="24"/>
        </w:rPr>
        <w:t>C</w:t>
      </w:r>
      <w:r w:rsidRPr="00671079">
        <w:rPr>
          <w:rFonts w:ascii="Arial" w:hAnsi="Arial" w:cs="Arial"/>
          <w:sz w:val="24"/>
          <w:szCs w:val="24"/>
        </w:rPr>
        <w:t>ontribute to the development of Service priorities and ensure you focus your resources on activities which deliver those priorities and respond to customer requirements.</w:t>
      </w:r>
    </w:p>
    <w:p w14:paraId="366BEFDB" w14:textId="77777777" w:rsidR="00B06BCB" w:rsidRPr="00671079" w:rsidRDefault="00B06BCB" w:rsidP="00B06BCB">
      <w:pPr>
        <w:rPr>
          <w:rFonts w:ascii="Arial" w:hAnsi="Arial" w:cs="Arial"/>
          <w:sz w:val="24"/>
          <w:szCs w:val="24"/>
        </w:rPr>
      </w:pPr>
    </w:p>
    <w:p w14:paraId="65DD678B" w14:textId="30E309B4" w:rsidR="00B06BCB" w:rsidRPr="00671079" w:rsidRDefault="00B06BCB" w:rsidP="00B06BCB">
      <w:pPr>
        <w:rPr>
          <w:rFonts w:ascii="Arial" w:hAnsi="Arial" w:cs="Arial"/>
          <w:b/>
          <w:bCs/>
          <w:sz w:val="24"/>
          <w:szCs w:val="24"/>
        </w:rPr>
      </w:pPr>
      <w:r w:rsidRPr="00671079">
        <w:rPr>
          <w:rFonts w:ascii="Arial" w:hAnsi="Arial" w:cs="Arial"/>
          <w:sz w:val="24"/>
          <w:szCs w:val="24"/>
        </w:rPr>
        <w:t xml:space="preserve">14) </w:t>
      </w:r>
      <w:r w:rsidR="00193637" w:rsidRPr="00671079">
        <w:rPr>
          <w:rFonts w:ascii="Arial" w:hAnsi="Arial" w:cs="Arial"/>
          <w:sz w:val="24"/>
          <w:szCs w:val="24"/>
        </w:rPr>
        <w:t>C</w:t>
      </w:r>
      <w:r w:rsidRPr="00671079">
        <w:rPr>
          <w:rFonts w:ascii="Arial" w:hAnsi="Arial" w:cs="Arial"/>
          <w:sz w:val="24"/>
          <w:szCs w:val="24"/>
        </w:rPr>
        <w:t>onsistently achieve performance targets and ensure it is reported regularly. As well as celebrating success with the team</w:t>
      </w:r>
    </w:p>
    <w:p w14:paraId="79DA33A2" w14:textId="77777777" w:rsidR="00B06BCB" w:rsidRPr="00671079" w:rsidRDefault="00B06BCB" w:rsidP="00B06BCB">
      <w:pPr>
        <w:rPr>
          <w:rFonts w:ascii="Arial" w:hAnsi="Arial" w:cs="Arial"/>
          <w:b/>
          <w:bCs/>
          <w:color w:val="FF0000"/>
          <w:sz w:val="24"/>
          <w:szCs w:val="24"/>
        </w:rPr>
      </w:pPr>
    </w:p>
    <w:p w14:paraId="42FBBC85" w14:textId="77777777" w:rsidR="00B06BCB" w:rsidRPr="00671079" w:rsidRDefault="00B06BCB" w:rsidP="00B06BCB">
      <w:pPr>
        <w:rPr>
          <w:rFonts w:ascii="Arial" w:hAnsi="Arial" w:cs="Arial"/>
          <w:b/>
          <w:bCs/>
          <w:sz w:val="24"/>
          <w:szCs w:val="24"/>
          <w:u w:val="single"/>
        </w:rPr>
      </w:pPr>
      <w:r w:rsidRPr="00671079">
        <w:rPr>
          <w:rFonts w:ascii="Arial" w:hAnsi="Arial" w:cs="Arial"/>
          <w:b/>
          <w:bCs/>
          <w:sz w:val="24"/>
          <w:szCs w:val="24"/>
          <w:u w:val="single"/>
        </w:rPr>
        <w:t>General Accountabilities</w:t>
      </w:r>
    </w:p>
    <w:p w14:paraId="4E7C1F18" w14:textId="77777777" w:rsidR="00B06BCB" w:rsidRPr="00671079" w:rsidRDefault="00B06BCB" w:rsidP="00B06BCB">
      <w:pPr>
        <w:rPr>
          <w:rFonts w:ascii="Arial" w:hAnsi="Arial" w:cs="Arial"/>
          <w:b/>
          <w:bCs/>
          <w:sz w:val="24"/>
          <w:szCs w:val="24"/>
          <w:u w:val="single"/>
        </w:rPr>
      </w:pPr>
    </w:p>
    <w:p w14:paraId="0AC1C153" w14:textId="77777777" w:rsidR="00B06BCB" w:rsidRPr="00671079" w:rsidRDefault="00B06BCB" w:rsidP="00B06BCB">
      <w:pPr>
        <w:rPr>
          <w:rFonts w:ascii="Arial" w:hAnsi="Arial" w:cs="Arial"/>
          <w:sz w:val="24"/>
          <w:szCs w:val="24"/>
        </w:rPr>
      </w:pPr>
      <w:r w:rsidRPr="00671079">
        <w:rPr>
          <w:rFonts w:ascii="Arial" w:hAnsi="Arial" w:cs="Arial"/>
          <w:sz w:val="24"/>
          <w:szCs w:val="24"/>
        </w:rPr>
        <w:t>To co-operate in the implementation of the council Health and Safety policy</w:t>
      </w:r>
    </w:p>
    <w:p w14:paraId="46224C51" w14:textId="77777777" w:rsidR="00B06BCB" w:rsidRPr="00671079" w:rsidRDefault="00B06BCB" w:rsidP="00B06BCB">
      <w:pPr>
        <w:rPr>
          <w:rFonts w:ascii="Arial" w:hAnsi="Arial" w:cs="Arial"/>
          <w:sz w:val="24"/>
          <w:szCs w:val="24"/>
        </w:rPr>
      </w:pPr>
    </w:p>
    <w:p w14:paraId="2CD69DFD" w14:textId="77777777" w:rsidR="00B06BCB" w:rsidRPr="00671079" w:rsidRDefault="00B06BCB" w:rsidP="00B06BCB">
      <w:pPr>
        <w:rPr>
          <w:rFonts w:ascii="Arial" w:hAnsi="Arial" w:cs="Arial"/>
          <w:sz w:val="24"/>
          <w:szCs w:val="24"/>
        </w:rPr>
      </w:pPr>
      <w:r w:rsidRPr="00671079">
        <w:rPr>
          <w:rFonts w:ascii="Arial" w:hAnsi="Arial" w:cs="Arial"/>
          <w:sz w:val="24"/>
          <w:szCs w:val="24"/>
        </w:rPr>
        <w:t>In particular: as set out in section 4.5 of the Health &amp; Safety Policy:</w:t>
      </w:r>
    </w:p>
    <w:p w14:paraId="4077AF3A" w14:textId="77777777" w:rsidR="00B06BCB" w:rsidRPr="00671079" w:rsidRDefault="00B06BCB" w:rsidP="00B06BCB">
      <w:pPr>
        <w:rPr>
          <w:rFonts w:ascii="Arial" w:hAnsi="Arial" w:cs="Arial"/>
          <w:sz w:val="24"/>
          <w:szCs w:val="24"/>
        </w:rPr>
      </w:pPr>
    </w:p>
    <w:p w14:paraId="4A8A2660" w14:textId="77777777" w:rsidR="00B06BCB" w:rsidRPr="00671079" w:rsidRDefault="00B06BCB" w:rsidP="00B06BCB">
      <w:pPr>
        <w:numPr>
          <w:ilvl w:val="0"/>
          <w:numId w:val="26"/>
        </w:numPr>
        <w:rPr>
          <w:rFonts w:ascii="Arial" w:hAnsi="Arial" w:cs="Arial"/>
          <w:sz w:val="24"/>
          <w:szCs w:val="24"/>
        </w:rPr>
      </w:pPr>
      <w:r w:rsidRPr="00671079">
        <w:rPr>
          <w:rFonts w:ascii="Arial" w:hAnsi="Arial" w:cs="Arial"/>
          <w:sz w:val="24"/>
          <w:szCs w:val="24"/>
        </w:rPr>
        <w:t>To take due care of their own health and safety and that of others, who may be affected by their acts and mistakes at work</w:t>
      </w:r>
    </w:p>
    <w:p w14:paraId="30EF16B4" w14:textId="77777777" w:rsidR="00B06BCB" w:rsidRPr="00671079" w:rsidRDefault="00B06BCB" w:rsidP="00B06BCB">
      <w:pPr>
        <w:numPr>
          <w:ilvl w:val="0"/>
          <w:numId w:val="26"/>
        </w:numPr>
        <w:rPr>
          <w:rFonts w:ascii="Arial" w:hAnsi="Arial" w:cs="Arial"/>
          <w:sz w:val="24"/>
          <w:szCs w:val="24"/>
        </w:rPr>
      </w:pPr>
      <w:r w:rsidRPr="00671079">
        <w:rPr>
          <w:rFonts w:ascii="Arial" w:hAnsi="Arial" w:cs="Arial"/>
          <w:sz w:val="24"/>
          <w:szCs w:val="24"/>
        </w:rPr>
        <w:t>To use equipment according to instructions</w:t>
      </w:r>
    </w:p>
    <w:p w14:paraId="5F46CB75" w14:textId="77777777" w:rsidR="00B06BCB" w:rsidRPr="00671079" w:rsidRDefault="00B06BCB" w:rsidP="00B06BCB">
      <w:pPr>
        <w:numPr>
          <w:ilvl w:val="0"/>
          <w:numId w:val="26"/>
        </w:numPr>
        <w:rPr>
          <w:rFonts w:ascii="Arial" w:hAnsi="Arial" w:cs="Arial"/>
          <w:sz w:val="24"/>
          <w:szCs w:val="24"/>
        </w:rPr>
      </w:pPr>
      <w:r w:rsidRPr="00671079">
        <w:rPr>
          <w:rFonts w:ascii="Arial" w:hAnsi="Arial" w:cs="Arial"/>
          <w:sz w:val="24"/>
          <w:szCs w:val="24"/>
        </w:rPr>
        <w:lastRenderedPageBreak/>
        <w:t>To ensure that they do not use facilities and equipment recklessly or interfere with the safe use of equipment, materials or systems</w:t>
      </w:r>
    </w:p>
    <w:p w14:paraId="39F84010" w14:textId="77777777" w:rsidR="00B06BCB" w:rsidRPr="00671079" w:rsidRDefault="00B06BCB" w:rsidP="00B06BCB">
      <w:pPr>
        <w:numPr>
          <w:ilvl w:val="0"/>
          <w:numId w:val="26"/>
        </w:numPr>
        <w:rPr>
          <w:rFonts w:ascii="Arial" w:hAnsi="Arial" w:cs="Arial"/>
          <w:sz w:val="24"/>
          <w:szCs w:val="24"/>
        </w:rPr>
      </w:pPr>
      <w:r w:rsidRPr="00671079">
        <w:rPr>
          <w:rFonts w:ascii="Arial" w:hAnsi="Arial" w:cs="Arial"/>
          <w:sz w:val="24"/>
          <w:szCs w:val="24"/>
        </w:rPr>
        <w:t>To report any unsafe act, or condition, any accident or incident according to Health and Safety Policy</w:t>
      </w:r>
    </w:p>
    <w:p w14:paraId="03BE899F" w14:textId="77777777" w:rsidR="00B06BCB" w:rsidRPr="00671079" w:rsidRDefault="00B06BCB" w:rsidP="00B06BCB">
      <w:pPr>
        <w:rPr>
          <w:rFonts w:ascii="Arial" w:hAnsi="Arial" w:cs="Arial"/>
          <w:b/>
          <w:bCs/>
          <w:sz w:val="24"/>
          <w:szCs w:val="24"/>
          <w:u w:val="single"/>
        </w:rPr>
      </w:pPr>
    </w:p>
    <w:p w14:paraId="3FB24A24" w14:textId="77777777" w:rsidR="00B06BCB" w:rsidRPr="00671079" w:rsidRDefault="00B06BCB" w:rsidP="00B06BCB">
      <w:pPr>
        <w:rPr>
          <w:rFonts w:ascii="Arial" w:hAnsi="Arial" w:cs="Arial"/>
          <w:sz w:val="24"/>
          <w:szCs w:val="24"/>
        </w:rPr>
      </w:pPr>
      <w:r w:rsidRPr="00671079">
        <w:rPr>
          <w:rFonts w:ascii="Arial" w:hAnsi="Arial" w:cs="Arial"/>
          <w:sz w:val="24"/>
          <w:szCs w:val="24"/>
        </w:rPr>
        <w:t>To uphold and carry out the duties of the post with due regard to the City Council’s Equalities and Equality in Employment Policies.</w:t>
      </w:r>
    </w:p>
    <w:p w14:paraId="35D31574" w14:textId="77777777" w:rsidR="00B06BCB" w:rsidRPr="00671079" w:rsidRDefault="00B06BCB" w:rsidP="00B06BCB">
      <w:pPr>
        <w:rPr>
          <w:rFonts w:ascii="Arial" w:hAnsi="Arial" w:cs="Arial"/>
          <w:b/>
          <w:bCs/>
          <w:sz w:val="24"/>
          <w:szCs w:val="24"/>
        </w:rPr>
      </w:pPr>
    </w:p>
    <w:p w14:paraId="7DEADCD4" w14:textId="77777777" w:rsidR="00B06BCB" w:rsidRPr="00671079" w:rsidRDefault="00B06BCB" w:rsidP="00B06BCB">
      <w:pPr>
        <w:pStyle w:val="DefaultText"/>
        <w:rPr>
          <w:rFonts w:ascii="Arial" w:hAnsi="Arial" w:cs="Arial"/>
          <w:szCs w:val="24"/>
        </w:rPr>
      </w:pPr>
      <w:r w:rsidRPr="00671079">
        <w:rPr>
          <w:rFonts w:ascii="Arial" w:hAnsi="Arial" w:cs="Arial"/>
          <w:szCs w:val="24"/>
        </w:rPr>
        <w:t xml:space="preserve">Your duties will be as set out in the above job description but please note that the Council reserves the right to update your job description, from time to time, to reflect changes in, or to, your job.  </w:t>
      </w:r>
    </w:p>
    <w:p w14:paraId="36269B1D" w14:textId="77777777" w:rsidR="00B06BCB" w:rsidRPr="00671079" w:rsidRDefault="00B06BCB" w:rsidP="00B06BCB">
      <w:pPr>
        <w:pStyle w:val="DefaultText"/>
        <w:rPr>
          <w:rFonts w:ascii="Arial" w:hAnsi="Arial" w:cs="Arial"/>
          <w:szCs w:val="24"/>
        </w:rPr>
      </w:pPr>
    </w:p>
    <w:p w14:paraId="0219892C" w14:textId="77777777" w:rsidR="00B06BCB" w:rsidRPr="00671079" w:rsidRDefault="00B06BCB" w:rsidP="00B06BCB">
      <w:pPr>
        <w:pStyle w:val="DefaultText"/>
        <w:rPr>
          <w:rFonts w:ascii="Arial" w:hAnsi="Arial" w:cs="Arial"/>
          <w:szCs w:val="24"/>
        </w:rPr>
      </w:pPr>
      <w:r w:rsidRPr="00671079">
        <w:rPr>
          <w:rFonts w:ascii="Arial" w:hAnsi="Arial" w:cs="Arial"/>
          <w:szCs w:val="24"/>
        </w:rPr>
        <w:t>You will be consulted about any proposed changes.</w:t>
      </w:r>
    </w:p>
    <w:p w14:paraId="28B00419" w14:textId="77777777" w:rsidR="00B06BCB" w:rsidRPr="00671079" w:rsidRDefault="00B06BCB" w:rsidP="00B06BCB">
      <w:pPr>
        <w:pStyle w:val="Heading2"/>
        <w:rPr>
          <w:rFonts w:ascii="Arial" w:hAnsi="Arial" w:cs="Arial"/>
          <w:b w:val="0"/>
          <w:szCs w:val="24"/>
        </w:rPr>
      </w:pPr>
      <w:r w:rsidRPr="00671079">
        <w:rPr>
          <w:rFonts w:ascii="Arial" w:hAnsi="Arial" w:cs="Arial"/>
          <w:b w:val="0"/>
          <w:szCs w:val="24"/>
        </w:rPr>
        <w:t xml:space="preserve">The list of duties in the job description should not be regarded as exclusive or exhaustive. </w:t>
      </w:r>
    </w:p>
    <w:p w14:paraId="039A05E2" w14:textId="77777777" w:rsidR="00B06BCB" w:rsidRPr="00671079" w:rsidRDefault="00B06BCB" w:rsidP="00B06BCB">
      <w:pPr>
        <w:pStyle w:val="Heading2"/>
        <w:rPr>
          <w:rFonts w:ascii="Arial" w:hAnsi="Arial" w:cs="Arial"/>
          <w:b w:val="0"/>
          <w:szCs w:val="24"/>
        </w:rPr>
      </w:pPr>
    </w:p>
    <w:p w14:paraId="46E06E91" w14:textId="77777777" w:rsidR="00B06BCB" w:rsidRPr="00671079" w:rsidRDefault="00B06BCB" w:rsidP="00B06BCB">
      <w:pPr>
        <w:rPr>
          <w:rFonts w:ascii="Arial" w:hAnsi="Arial" w:cs="Arial"/>
          <w:sz w:val="24"/>
          <w:szCs w:val="24"/>
        </w:rPr>
      </w:pPr>
      <w:r w:rsidRPr="00671079">
        <w:rPr>
          <w:rFonts w:ascii="Arial" w:hAnsi="Arial" w:cs="Arial"/>
          <w:sz w:val="24"/>
          <w:szCs w:val="24"/>
        </w:rPr>
        <w:t>There will be other duties and requirements associated with your job and, in addition, as a term of your employment you may be required to undertake various other duties as may reasonably be required.</w:t>
      </w:r>
    </w:p>
    <w:p w14:paraId="680130A0" w14:textId="77777777" w:rsidR="00B06BCB" w:rsidRPr="00671079" w:rsidRDefault="00B06BCB" w:rsidP="00B06BCB">
      <w:pPr>
        <w:rPr>
          <w:rFonts w:ascii="Arial" w:hAnsi="Arial" w:cs="Arial"/>
          <w:b/>
          <w:bCs/>
          <w:sz w:val="24"/>
          <w:szCs w:val="24"/>
        </w:rPr>
      </w:pPr>
    </w:p>
    <w:p w14:paraId="4DB82D8D" w14:textId="77777777" w:rsidR="00B06BCB" w:rsidRPr="00671079" w:rsidRDefault="00B06BCB" w:rsidP="00B06BCB">
      <w:pPr>
        <w:rPr>
          <w:rFonts w:ascii="Arial" w:hAnsi="Arial" w:cs="Arial"/>
          <w:sz w:val="24"/>
          <w:szCs w:val="24"/>
        </w:rPr>
      </w:pPr>
    </w:p>
    <w:p w14:paraId="123BC9F9" w14:textId="77777777" w:rsidR="00B06BCB" w:rsidRPr="00671079" w:rsidRDefault="00B06BCB" w:rsidP="00B06BCB">
      <w:pPr>
        <w:rPr>
          <w:rFonts w:ascii="Arial" w:hAnsi="Arial" w:cs="Arial"/>
          <w:sz w:val="24"/>
          <w:szCs w:val="24"/>
        </w:rPr>
      </w:pPr>
    </w:p>
    <w:p w14:paraId="54404934" w14:textId="77777777" w:rsidR="00B06BCB" w:rsidRPr="00671079" w:rsidRDefault="00B06BCB" w:rsidP="00B06BCB">
      <w:pPr>
        <w:rPr>
          <w:rFonts w:ascii="Arial" w:hAnsi="Arial" w:cs="Arial"/>
          <w:sz w:val="24"/>
          <w:szCs w:val="24"/>
        </w:rPr>
      </w:pPr>
    </w:p>
    <w:p w14:paraId="14E0424C" w14:textId="77777777" w:rsidR="00B06BCB" w:rsidRPr="00671079" w:rsidRDefault="00B06BCB" w:rsidP="00B06BCB">
      <w:pPr>
        <w:rPr>
          <w:rFonts w:ascii="Arial" w:hAnsi="Arial" w:cs="Arial"/>
          <w:sz w:val="24"/>
          <w:szCs w:val="24"/>
        </w:rPr>
      </w:pPr>
    </w:p>
    <w:p w14:paraId="7B8F6B3D" w14:textId="77777777" w:rsidR="00B06BCB" w:rsidRPr="00671079" w:rsidRDefault="00B06BCB" w:rsidP="00B06BCB">
      <w:pPr>
        <w:rPr>
          <w:rFonts w:ascii="Arial" w:hAnsi="Arial" w:cs="Arial"/>
          <w:sz w:val="24"/>
          <w:szCs w:val="24"/>
        </w:rPr>
      </w:pPr>
    </w:p>
    <w:p w14:paraId="764B9633" w14:textId="77777777" w:rsidR="00B06BCB" w:rsidRPr="00671079" w:rsidRDefault="00B06BCB" w:rsidP="00B06BCB">
      <w:pPr>
        <w:rPr>
          <w:rFonts w:ascii="Arial" w:hAnsi="Arial" w:cs="Arial"/>
          <w:sz w:val="24"/>
          <w:szCs w:val="24"/>
        </w:rPr>
      </w:pPr>
    </w:p>
    <w:p w14:paraId="1C7301F6" w14:textId="77777777" w:rsidR="00B06BCB" w:rsidRPr="00671079" w:rsidRDefault="00B06BCB" w:rsidP="00B06BCB">
      <w:pPr>
        <w:rPr>
          <w:rFonts w:ascii="Arial" w:hAnsi="Arial" w:cs="Arial"/>
          <w:sz w:val="24"/>
          <w:szCs w:val="24"/>
        </w:rPr>
      </w:pPr>
    </w:p>
    <w:p w14:paraId="5488E9C9" w14:textId="77777777" w:rsidR="00B06BCB" w:rsidRPr="00671079" w:rsidRDefault="00B06BCB" w:rsidP="00B06BCB">
      <w:pPr>
        <w:rPr>
          <w:rFonts w:ascii="Arial" w:hAnsi="Arial" w:cs="Arial"/>
          <w:sz w:val="24"/>
          <w:szCs w:val="24"/>
        </w:rPr>
      </w:pPr>
    </w:p>
    <w:p w14:paraId="270078EB" w14:textId="77777777" w:rsidR="00B06BCB" w:rsidRPr="00671079" w:rsidRDefault="00B06BCB" w:rsidP="00B06BCB">
      <w:pPr>
        <w:rPr>
          <w:rFonts w:ascii="Arial" w:hAnsi="Arial" w:cs="Arial"/>
          <w:sz w:val="24"/>
          <w:szCs w:val="24"/>
        </w:rPr>
      </w:pPr>
    </w:p>
    <w:p w14:paraId="1BD9A761" w14:textId="77777777" w:rsidR="00B06BCB" w:rsidRPr="00671079" w:rsidRDefault="00B06BCB" w:rsidP="00B06BCB">
      <w:pPr>
        <w:rPr>
          <w:rFonts w:ascii="Arial" w:hAnsi="Arial" w:cs="Arial"/>
          <w:b/>
          <w:bCs/>
          <w:sz w:val="24"/>
          <w:szCs w:val="24"/>
        </w:rPr>
      </w:pPr>
    </w:p>
    <w:p w14:paraId="2AE6F252" w14:textId="6CE6D08D" w:rsidR="00B06BCB" w:rsidRPr="00671079" w:rsidRDefault="00B06BCB" w:rsidP="00B06BCB">
      <w:pPr>
        <w:tabs>
          <w:tab w:val="left" w:pos="1185"/>
        </w:tabs>
        <w:rPr>
          <w:rFonts w:ascii="Arial" w:hAnsi="Arial" w:cs="Arial"/>
          <w:b/>
          <w:bCs/>
          <w:sz w:val="24"/>
          <w:szCs w:val="24"/>
        </w:rPr>
      </w:pPr>
      <w:r w:rsidRPr="00671079">
        <w:rPr>
          <w:rFonts w:ascii="Arial" w:hAnsi="Arial" w:cs="Arial"/>
          <w:b/>
          <w:bCs/>
          <w:sz w:val="24"/>
          <w:szCs w:val="24"/>
        </w:rPr>
        <w:tab/>
      </w:r>
    </w:p>
    <w:p w14:paraId="69409025" w14:textId="77777777" w:rsidR="00B06BCB" w:rsidRPr="00671079" w:rsidRDefault="00B06BCB" w:rsidP="00B06BCB">
      <w:pPr>
        <w:rPr>
          <w:rFonts w:ascii="Arial" w:hAnsi="Arial" w:cs="Arial"/>
          <w:b/>
          <w:bCs/>
          <w:sz w:val="24"/>
          <w:szCs w:val="24"/>
        </w:rPr>
      </w:pPr>
    </w:p>
    <w:p w14:paraId="2AFE84BF" w14:textId="78EAF832" w:rsidR="00B06BCB" w:rsidRPr="00671079" w:rsidRDefault="00B06BCB" w:rsidP="00B06BCB">
      <w:pPr>
        <w:rPr>
          <w:rFonts w:ascii="Arial" w:hAnsi="Arial" w:cs="Arial"/>
          <w:b/>
          <w:bCs/>
          <w:sz w:val="24"/>
          <w:szCs w:val="24"/>
        </w:rPr>
      </w:pPr>
      <w:r w:rsidRPr="00671079">
        <w:rPr>
          <w:rFonts w:ascii="Arial" w:hAnsi="Arial" w:cs="Arial"/>
          <w:sz w:val="24"/>
          <w:szCs w:val="24"/>
        </w:rPr>
        <w:br w:type="page"/>
      </w:r>
      <w:r w:rsidRPr="00671079">
        <w:rPr>
          <w:rFonts w:ascii="Arial" w:hAnsi="Arial" w:cs="Arial"/>
          <w:b/>
          <w:bCs/>
          <w:sz w:val="24"/>
          <w:szCs w:val="24"/>
        </w:rPr>
        <w:lastRenderedPageBreak/>
        <w:t>BRIGHTON &amp; HOVE CITY COUNCIL</w:t>
      </w:r>
    </w:p>
    <w:p w14:paraId="01376596" w14:textId="77777777" w:rsidR="00B06BCB" w:rsidRPr="00671079" w:rsidRDefault="00B06BCB" w:rsidP="00B06BCB">
      <w:pPr>
        <w:rPr>
          <w:rFonts w:ascii="Arial" w:hAnsi="Arial" w:cs="Arial"/>
          <w:b/>
          <w:bCs/>
          <w:sz w:val="24"/>
          <w:szCs w:val="24"/>
        </w:rPr>
      </w:pPr>
    </w:p>
    <w:p w14:paraId="4540E8EF" w14:textId="77777777" w:rsidR="00B06BCB" w:rsidRPr="00671079" w:rsidRDefault="00B06BCB" w:rsidP="00B06BCB">
      <w:pPr>
        <w:rPr>
          <w:rFonts w:ascii="Arial" w:hAnsi="Arial" w:cs="Arial"/>
          <w:b/>
          <w:bCs/>
          <w:sz w:val="24"/>
          <w:szCs w:val="24"/>
        </w:rPr>
      </w:pPr>
      <w:r w:rsidRPr="00671079">
        <w:rPr>
          <w:rFonts w:ascii="Arial" w:hAnsi="Arial" w:cs="Arial"/>
          <w:b/>
          <w:bCs/>
          <w:sz w:val="24"/>
          <w:szCs w:val="24"/>
        </w:rPr>
        <w:t>PERSON SPECIFICATION</w:t>
      </w:r>
    </w:p>
    <w:p w14:paraId="6634F090" w14:textId="77777777" w:rsidR="00B06BCB" w:rsidRPr="00671079" w:rsidRDefault="00B06BCB" w:rsidP="00B06BCB">
      <w:pPr>
        <w:rPr>
          <w:rFonts w:ascii="Arial" w:hAnsi="Arial" w:cs="Arial"/>
          <w:b/>
          <w:bCs/>
          <w:sz w:val="24"/>
          <w:szCs w:val="24"/>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7371"/>
      </w:tblGrid>
      <w:tr w:rsidR="00B06BCB" w:rsidRPr="00671079" w14:paraId="38A54C84" w14:textId="77777777" w:rsidTr="00727A37">
        <w:tc>
          <w:tcPr>
            <w:tcW w:w="1951" w:type="dxa"/>
          </w:tcPr>
          <w:p w14:paraId="17FDC484" w14:textId="77777777" w:rsidR="00B06BCB" w:rsidRPr="00671079" w:rsidRDefault="00B06BCB" w:rsidP="00727A37">
            <w:pPr>
              <w:rPr>
                <w:rFonts w:ascii="Arial" w:hAnsi="Arial" w:cs="Arial"/>
                <w:b/>
                <w:bCs/>
                <w:sz w:val="24"/>
                <w:szCs w:val="24"/>
              </w:rPr>
            </w:pPr>
            <w:r w:rsidRPr="00671079">
              <w:rPr>
                <w:rFonts w:ascii="Arial" w:hAnsi="Arial" w:cs="Arial"/>
                <w:b/>
                <w:bCs/>
                <w:sz w:val="24"/>
                <w:szCs w:val="24"/>
              </w:rPr>
              <w:t>Job Title:</w:t>
            </w:r>
            <w:r w:rsidRPr="00671079">
              <w:rPr>
                <w:rFonts w:ascii="Arial" w:hAnsi="Arial" w:cs="Arial"/>
                <w:b/>
                <w:bCs/>
                <w:sz w:val="24"/>
                <w:szCs w:val="24"/>
              </w:rPr>
              <w:tab/>
            </w:r>
          </w:p>
        </w:tc>
        <w:tc>
          <w:tcPr>
            <w:tcW w:w="7371" w:type="dxa"/>
          </w:tcPr>
          <w:p w14:paraId="7D68CD9F" w14:textId="77777777" w:rsidR="00B06BCB" w:rsidRPr="00671079" w:rsidRDefault="00B06BCB" w:rsidP="00727A37">
            <w:pPr>
              <w:rPr>
                <w:rFonts w:ascii="Arial" w:hAnsi="Arial" w:cs="Arial"/>
                <w:bCs/>
                <w:sz w:val="24"/>
                <w:szCs w:val="24"/>
              </w:rPr>
            </w:pPr>
            <w:r w:rsidRPr="00671079">
              <w:rPr>
                <w:rFonts w:ascii="Arial" w:hAnsi="Arial" w:cs="Arial"/>
                <w:bCs/>
                <w:sz w:val="24"/>
                <w:szCs w:val="24"/>
              </w:rPr>
              <w:t>Senior Design Officer</w:t>
            </w:r>
          </w:p>
        </w:tc>
      </w:tr>
      <w:tr w:rsidR="00B06BCB" w:rsidRPr="00671079" w14:paraId="739A3D18" w14:textId="77777777" w:rsidTr="00727A37">
        <w:tc>
          <w:tcPr>
            <w:tcW w:w="1951" w:type="dxa"/>
          </w:tcPr>
          <w:p w14:paraId="38753241" w14:textId="77777777" w:rsidR="00B06BCB" w:rsidRPr="00671079" w:rsidRDefault="00B06BCB" w:rsidP="00727A37">
            <w:pPr>
              <w:rPr>
                <w:rFonts w:ascii="Arial" w:hAnsi="Arial" w:cs="Arial"/>
                <w:bCs/>
                <w:sz w:val="24"/>
                <w:szCs w:val="24"/>
              </w:rPr>
            </w:pPr>
            <w:r w:rsidRPr="00671079">
              <w:rPr>
                <w:rFonts w:ascii="Arial" w:hAnsi="Arial" w:cs="Arial"/>
                <w:b/>
                <w:bCs/>
                <w:sz w:val="24"/>
                <w:szCs w:val="24"/>
              </w:rPr>
              <w:t>Reports to:</w:t>
            </w:r>
            <w:r w:rsidRPr="00671079">
              <w:rPr>
                <w:rFonts w:ascii="Arial" w:hAnsi="Arial" w:cs="Arial"/>
                <w:b/>
                <w:bCs/>
                <w:sz w:val="24"/>
                <w:szCs w:val="24"/>
              </w:rPr>
              <w:tab/>
            </w:r>
          </w:p>
        </w:tc>
        <w:tc>
          <w:tcPr>
            <w:tcW w:w="7371" w:type="dxa"/>
          </w:tcPr>
          <w:p w14:paraId="0315BA57" w14:textId="77777777" w:rsidR="00B06BCB" w:rsidRPr="00671079" w:rsidRDefault="00B06BCB" w:rsidP="00727A37">
            <w:pPr>
              <w:rPr>
                <w:rFonts w:ascii="Arial" w:hAnsi="Arial" w:cs="Arial"/>
                <w:bCs/>
                <w:sz w:val="24"/>
                <w:szCs w:val="24"/>
              </w:rPr>
            </w:pPr>
            <w:r w:rsidRPr="00671079">
              <w:rPr>
                <w:rFonts w:ascii="Arial" w:hAnsi="Arial" w:cs="Arial"/>
                <w:bCs/>
                <w:sz w:val="24"/>
                <w:szCs w:val="24"/>
              </w:rPr>
              <w:t>Planning Manager – Lead Professional</w:t>
            </w:r>
          </w:p>
        </w:tc>
      </w:tr>
      <w:tr w:rsidR="00B06BCB" w:rsidRPr="00671079" w14:paraId="3C325697" w14:textId="77777777" w:rsidTr="00727A37">
        <w:tc>
          <w:tcPr>
            <w:tcW w:w="1951" w:type="dxa"/>
          </w:tcPr>
          <w:p w14:paraId="7F26C956" w14:textId="77777777" w:rsidR="00B06BCB" w:rsidRPr="00671079" w:rsidRDefault="00B06BCB" w:rsidP="00727A37">
            <w:pPr>
              <w:rPr>
                <w:rFonts w:ascii="Arial" w:hAnsi="Arial" w:cs="Arial"/>
                <w:b/>
                <w:bCs/>
                <w:sz w:val="24"/>
                <w:szCs w:val="24"/>
              </w:rPr>
            </w:pPr>
            <w:r w:rsidRPr="00671079">
              <w:rPr>
                <w:rFonts w:ascii="Arial" w:hAnsi="Arial" w:cs="Arial"/>
                <w:b/>
                <w:bCs/>
                <w:sz w:val="24"/>
                <w:szCs w:val="24"/>
              </w:rPr>
              <w:t>Department:</w:t>
            </w:r>
          </w:p>
        </w:tc>
        <w:tc>
          <w:tcPr>
            <w:tcW w:w="7371" w:type="dxa"/>
          </w:tcPr>
          <w:p w14:paraId="0E06F6AF" w14:textId="77777777" w:rsidR="00B06BCB" w:rsidRPr="00671079" w:rsidRDefault="00B06BCB" w:rsidP="00727A37">
            <w:pPr>
              <w:rPr>
                <w:rFonts w:ascii="Arial" w:hAnsi="Arial" w:cs="Arial"/>
                <w:bCs/>
                <w:sz w:val="24"/>
                <w:szCs w:val="24"/>
              </w:rPr>
            </w:pPr>
            <w:r w:rsidRPr="00671079">
              <w:rPr>
                <w:rFonts w:ascii="Arial" w:hAnsi="Arial" w:cs="Arial"/>
                <w:bCs/>
                <w:sz w:val="24"/>
                <w:szCs w:val="24"/>
              </w:rPr>
              <w:t>Environment, Development &amp; Housing</w:t>
            </w:r>
          </w:p>
        </w:tc>
      </w:tr>
      <w:tr w:rsidR="00B06BCB" w:rsidRPr="00671079" w14:paraId="416A1A28" w14:textId="77777777" w:rsidTr="00727A37">
        <w:tc>
          <w:tcPr>
            <w:tcW w:w="1951" w:type="dxa"/>
          </w:tcPr>
          <w:p w14:paraId="7230AF7A" w14:textId="77777777" w:rsidR="00B06BCB" w:rsidRPr="00671079" w:rsidRDefault="00B06BCB" w:rsidP="00727A37">
            <w:pPr>
              <w:rPr>
                <w:rFonts w:ascii="Arial" w:hAnsi="Arial" w:cs="Arial"/>
                <w:b/>
                <w:bCs/>
                <w:sz w:val="24"/>
                <w:szCs w:val="24"/>
              </w:rPr>
            </w:pPr>
            <w:r w:rsidRPr="00671079">
              <w:rPr>
                <w:rFonts w:ascii="Arial" w:hAnsi="Arial" w:cs="Arial"/>
                <w:b/>
                <w:bCs/>
                <w:sz w:val="24"/>
                <w:szCs w:val="24"/>
              </w:rPr>
              <w:t>Section:</w:t>
            </w:r>
            <w:r w:rsidRPr="00671079">
              <w:rPr>
                <w:rFonts w:ascii="Arial" w:hAnsi="Arial" w:cs="Arial"/>
                <w:b/>
                <w:bCs/>
                <w:sz w:val="24"/>
                <w:szCs w:val="24"/>
              </w:rPr>
              <w:tab/>
            </w:r>
          </w:p>
        </w:tc>
        <w:tc>
          <w:tcPr>
            <w:tcW w:w="7371" w:type="dxa"/>
          </w:tcPr>
          <w:p w14:paraId="50C8C63E" w14:textId="77777777" w:rsidR="00B06BCB" w:rsidRPr="00671079" w:rsidRDefault="00B06BCB" w:rsidP="00727A37">
            <w:pPr>
              <w:rPr>
                <w:rFonts w:ascii="Arial" w:hAnsi="Arial" w:cs="Arial"/>
                <w:bCs/>
                <w:sz w:val="24"/>
                <w:szCs w:val="24"/>
              </w:rPr>
            </w:pPr>
            <w:r w:rsidRPr="00671079">
              <w:rPr>
                <w:rFonts w:ascii="Arial" w:hAnsi="Arial" w:cs="Arial"/>
                <w:bCs/>
                <w:sz w:val="24"/>
                <w:szCs w:val="24"/>
              </w:rPr>
              <w:t>Planning &amp; Building Control</w:t>
            </w:r>
          </w:p>
        </w:tc>
      </w:tr>
    </w:tbl>
    <w:p w14:paraId="1E7A3E02" w14:textId="77777777" w:rsidR="00B06BCB" w:rsidRPr="00671079" w:rsidRDefault="00B06BCB" w:rsidP="00B06BCB">
      <w:pPr>
        <w:rPr>
          <w:rFonts w:ascii="Arial" w:hAnsi="Arial" w:cs="Arial"/>
          <w:b/>
          <w:bCs/>
          <w:sz w:val="24"/>
          <w:szCs w:val="24"/>
        </w:rPr>
      </w:pPr>
    </w:p>
    <w:p w14:paraId="52A9A586" w14:textId="77777777" w:rsidR="00B06BCB" w:rsidRPr="00671079" w:rsidRDefault="00B06BCB" w:rsidP="00B06BCB">
      <w:pPr>
        <w:pStyle w:val="Heading3"/>
        <w:rPr>
          <w:rFonts w:ascii="Arial" w:hAnsi="Arial" w:cs="Arial"/>
          <w:szCs w:val="24"/>
        </w:rPr>
      </w:pPr>
      <w:r w:rsidRPr="00671079">
        <w:rPr>
          <w:rFonts w:ascii="Arial" w:hAnsi="Arial" w:cs="Arial"/>
          <w:szCs w:val="24"/>
        </w:rPr>
        <w:t>Essential Criteria</w:t>
      </w:r>
    </w:p>
    <w:p w14:paraId="513FD481" w14:textId="77777777" w:rsidR="00B06BCB" w:rsidRPr="00671079" w:rsidRDefault="00B06BCB" w:rsidP="00B06BCB">
      <w:pPr>
        <w:jc w:val="center"/>
        <w:rPr>
          <w:rFonts w:ascii="Arial" w:hAnsi="Arial" w:cs="Arial"/>
          <w:b/>
          <w:bCs/>
          <w:sz w:val="24"/>
          <w:szCs w:val="24"/>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B06BCB" w:rsidRPr="00671079" w14:paraId="6FDA9587" w14:textId="77777777" w:rsidTr="00727A37">
        <w:tc>
          <w:tcPr>
            <w:tcW w:w="2235" w:type="dxa"/>
          </w:tcPr>
          <w:p w14:paraId="18C83600" w14:textId="77777777" w:rsidR="00B06BCB" w:rsidRPr="00671079" w:rsidRDefault="00B06BCB" w:rsidP="00727A37">
            <w:pPr>
              <w:tabs>
                <w:tab w:val="left" w:pos="666"/>
              </w:tabs>
              <w:rPr>
                <w:rFonts w:ascii="Arial" w:hAnsi="Arial" w:cs="Arial"/>
                <w:b/>
                <w:bCs/>
                <w:sz w:val="24"/>
                <w:szCs w:val="24"/>
              </w:rPr>
            </w:pPr>
            <w:r w:rsidRPr="00671079">
              <w:rPr>
                <w:rFonts w:ascii="Arial" w:hAnsi="Arial" w:cs="Arial"/>
                <w:b/>
                <w:bCs/>
                <w:sz w:val="24"/>
                <w:szCs w:val="24"/>
              </w:rPr>
              <w:t>Job Related Education, Qualifications and Knowledge</w:t>
            </w:r>
          </w:p>
        </w:tc>
        <w:tc>
          <w:tcPr>
            <w:tcW w:w="7087" w:type="dxa"/>
          </w:tcPr>
          <w:p w14:paraId="64D97364" w14:textId="747221D5" w:rsidR="00B06BCB" w:rsidRPr="00671079" w:rsidRDefault="00B06BCB" w:rsidP="00AD4645">
            <w:pPr>
              <w:numPr>
                <w:ilvl w:val="0"/>
                <w:numId w:val="31"/>
              </w:numPr>
              <w:autoSpaceDE w:val="0"/>
              <w:autoSpaceDN w:val="0"/>
              <w:adjustRightInd w:val="0"/>
              <w:rPr>
                <w:rFonts w:ascii="Arial" w:hAnsi="Arial" w:cs="Arial"/>
                <w:sz w:val="24"/>
                <w:szCs w:val="24"/>
              </w:rPr>
            </w:pPr>
            <w:r w:rsidRPr="00671079">
              <w:rPr>
                <w:rFonts w:ascii="Arial" w:hAnsi="Arial" w:cs="Arial"/>
                <w:sz w:val="24"/>
                <w:szCs w:val="24"/>
              </w:rPr>
              <w:t>Hold a Degree or Diploma in a recognised design or urban design qualification or an equivalent level of experience. Additional education in a related discipline, such as public realm or landscape architecture</w:t>
            </w:r>
            <w:r w:rsidR="0009187D" w:rsidRPr="00671079">
              <w:rPr>
                <w:rFonts w:ascii="Arial" w:hAnsi="Arial" w:cs="Arial"/>
                <w:sz w:val="24"/>
                <w:szCs w:val="24"/>
              </w:rPr>
              <w:t xml:space="preserve"> desirable</w:t>
            </w:r>
            <w:r w:rsidR="009D0B4D" w:rsidRPr="00671079">
              <w:rPr>
                <w:rFonts w:ascii="Arial" w:hAnsi="Arial" w:cs="Arial"/>
                <w:sz w:val="24"/>
                <w:szCs w:val="24"/>
              </w:rPr>
              <w:t>.</w:t>
            </w:r>
          </w:p>
          <w:p w14:paraId="052CA20B" w14:textId="77777777" w:rsidR="00B06BCB" w:rsidRPr="00671079" w:rsidRDefault="00B06BCB" w:rsidP="00B06BCB">
            <w:pPr>
              <w:pStyle w:val="ListParagraph"/>
              <w:numPr>
                <w:ilvl w:val="0"/>
                <w:numId w:val="32"/>
              </w:numPr>
              <w:contextualSpacing w:val="0"/>
              <w:rPr>
                <w:rFonts w:ascii="Arial" w:hAnsi="Arial" w:cs="Arial"/>
                <w:color w:val="000000"/>
              </w:rPr>
            </w:pPr>
            <w:r w:rsidRPr="00671079">
              <w:rPr>
                <w:rFonts w:ascii="Arial" w:hAnsi="Arial" w:cs="Arial"/>
              </w:rPr>
              <w:t>Membership of a recognised urban design or design group is desirable</w:t>
            </w:r>
          </w:p>
          <w:p w14:paraId="1C5123E4" w14:textId="77777777" w:rsidR="00B06BCB" w:rsidRPr="00671079" w:rsidRDefault="00B06BCB" w:rsidP="00727A37">
            <w:pPr>
              <w:autoSpaceDE w:val="0"/>
              <w:autoSpaceDN w:val="0"/>
              <w:adjustRightInd w:val="0"/>
              <w:rPr>
                <w:rFonts w:ascii="Arial" w:hAnsi="Arial" w:cs="Arial"/>
                <w:color w:val="000000"/>
                <w:sz w:val="24"/>
                <w:szCs w:val="24"/>
              </w:rPr>
            </w:pPr>
          </w:p>
        </w:tc>
      </w:tr>
      <w:tr w:rsidR="00B06BCB" w:rsidRPr="00671079" w14:paraId="06C38561" w14:textId="77777777" w:rsidTr="00727A37">
        <w:tc>
          <w:tcPr>
            <w:tcW w:w="2235" w:type="dxa"/>
          </w:tcPr>
          <w:p w14:paraId="2FA7429F" w14:textId="77777777" w:rsidR="00B06BCB" w:rsidRPr="00671079" w:rsidRDefault="00B06BCB" w:rsidP="00727A37">
            <w:pPr>
              <w:pStyle w:val="Heading1"/>
              <w:rPr>
                <w:rFonts w:ascii="Arial" w:hAnsi="Arial" w:cs="Arial"/>
                <w:szCs w:val="24"/>
              </w:rPr>
            </w:pPr>
            <w:r w:rsidRPr="00671079">
              <w:rPr>
                <w:rFonts w:ascii="Arial" w:hAnsi="Arial" w:cs="Arial"/>
                <w:szCs w:val="24"/>
              </w:rPr>
              <w:t>Experience</w:t>
            </w:r>
          </w:p>
        </w:tc>
        <w:tc>
          <w:tcPr>
            <w:tcW w:w="7087" w:type="dxa"/>
          </w:tcPr>
          <w:p w14:paraId="3EB39ADD" w14:textId="667E661E" w:rsidR="00B06BCB" w:rsidRPr="00671079" w:rsidRDefault="00B06BCB" w:rsidP="00B06BCB">
            <w:pPr>
              <w:numPr>
                <w:ilvl w:val="0"/>
                <w:numId w:val="31"/>
              </w:numPr>
              <w:autoSpaceDE w:val="0"/>
              <w:autoSpaceDN w:val="0"/>
              <w:adjustRightInd w:val="0"/>
              <w:rPr>
                <w:rFonts w:ascii="Arial" w:hAnsi="Arial" w:cs="Arial"/>
                <w:color w:val="000000"/>
                <w:sz w:val="24"/>
                <w:szCs w:val="24"/>
              </w:rPr>
            </w:pPr>
            <w:r w:rsidRPr="00671079">
              <w:rPr>
                <w:rFonts w:ascii="Arial" w:hAnsi="Arial" w:cs="Arial"/>
                <w:color w:val="000000"/>
                <w:sz w:val="24"/>
                <w:szCs w:val="24"/>
              </w:rPr>
              <w:t xml:space="preserve">Significant experience in role-related </w:t>
            </w:r>
            <w:r w:rsidR="00193637" w:rsidRPr="00671079">
              <w:rPr>
                <w:rFonts w:ascii="Arial" w:hAnsi="Arial" w:cs="Arial"/>
                <w:color w:val="000000"/>
                <w:sz w:val="24"/>
                <w:szCs w:val="24"/>
              </w:rPr>
              <w:t xml:space="preserve">employment </w:t>
            </w:r>
            <w:r w:rsidRPr="00671079">
              <w:rPr>
                <w:rFonts w:ascii="Arial" w:hAnsi="Arial" w:cs="Arial"/>
                <w:color w:val="000000"/>
                <w:sz w:val="24"/>
                <w:szCs w:val="24"/>
              </w:rPr>
              <w:t>at a professional level</w:t>
            </w:r>
          </w:p>
          <w:p w14:paraId="0B48E69B" w14:textId="77777777" w:rsidR="00B06BCB" w:rsidRPr="00671079" w:rsidRDefault="00B06BCB" w:rsidP="00727A37">
            <w:pPr>
              <w:autoSpaceDE w:val="0"/>
              <w:autoSpaceDN w:val="0"/>
              <w:adjustRightInd w:val="0"/>
              <w:ind w:left="360"/>
              <w:rPr>
                <w:rFonts w:ascii="Arial" w:hAnsi="Arial" w:cs="Arial"/>
                <w:color w:val="000000"/>
                <w:sz w:val="24"/>
                <w:szCs w:val="24"/>
              </w:rPr>
            </w:pPr>
          </w:p>
        </w:tc>
      </w:tr>
      <w:tr w:rsidR="00B06BCB" w:rsidRPr="00671079" w14:paraId="2DC11BF5" w14:textId="77777777" w:rsidTr="00727A37">
        <w:tc>
          <w:tcPr>
            <w:tcW w:w="2235" w:type="dxa"/>
          </w:tcPr>
          <w:p w14:paraId="15E08F24" w14:textId="77777777" w:rsidR="00B06BCB" w:rsidRPr="00671079" w:rsidRDefault="00B06BCB" w:rsidP="00727A37">
            <w:pPr>
              <w:pStyle w:val="Heading1"/>
              <w:rPr>
                <w:rFonts w:ascii="Arial" w:hAnsi="Arial" w:cs="Arial"/>
                <w:szCs w:val="24"/>
              </w:rPr>
            </w:pPr>
            <w:r w:rsidRPr="00671079">
              <w:rPr>
                <w:rFonts w:ascii="Arial" w:hAnsi="Arial" w:cs="Arial"/>
                <w:szCs w:val="24"/>
              </w:rPr>
              <w:t>Skills and Abilities</w:t>
            </w:r>
          </w:p>
        </w:tc>
        <w:tc>
          <w:tcPr>
            <w:tcW w:w="7087" w:type="dxa"/>
          </w:tcPr>
          <w:p w14:paraId="62E014B1" w14:textId="77777777" w:rsidR="00B06BCB" w:rsidRPr="00671079" w:rsidRDefault="00B06BCB" w:rsidP="00B06BCB">
            <w:pPr>
              <w:numPr>
                <w:ilvl w:val="0"/>
                <w:numId w:val="31"/>
              </w:numPr>
              <w:autoSpaceDE w:val="0"/>
              <w:autoSpaceDN w:val="0"/>
              <w:adjustRightInd w:val="0"/>
              <w:rPr>
                <w:rFonts w:ascii="Arial" w:hAnsi="Arial" w:cs="Arial"/>
                <w:color w:val="000000"/>
                <w:sz w:val="24"/>
                <w:szCs w:val="24"/>
              </w:rPr>
            </w:pPr>
            <w:r w:rsidRPr="00671079">
              <w:rPr>
                <w:rFonts w:ascii="Arial" w:hAnsi="Arial" w:cs="Arial"/>
                <w:color w:val="000000"/>
                <w:sz w:val="24"/>
                <w:szCs w:val="24"/>
              </w:rPr>
              <w:t>Highly developed communication and interpersonal skills, able to influence decision making, negotiate, develop strong relationships with key members and partners at all levels and present and discuss information with authority when representing the service/council</w:t>
            </w:r>
          </w:p>
          <w:p w14:paraId="4986C87B" w14:textId="77777777" w:rsidR="00B06BCB" w:rsidRPr="00671079" w:rsidRDefault="00B06BCB" w:rsidP="00B06BCB">
            <w:pPr>
              <w:numPr>
                <w:ilvl w:val="0"/>
                <w:numId w:val="31"/>
              </w:numPr>
              <w:autoSpaceDE w:val="0"/>
              <w:autoSpaceDN w:val="0"/>
              <w:adjustRightInd w:val="0"/>
              <w:rPr>
                <w:rFonts w:ascii="Arial" w:hAnsi="Arial" w:cs="Arial"/>
                <w:color w:val="000000"/>
                <w:sz w:val="24"/>
                <w:szCs w:val="24"/>
              </w:rPr>
            </w:pPr>
            <w:r w:rsidRPr="00671079">
              <w:rPr>
                <w:rFonts w:ascii="Arial" w:hAnsi="Arial" w:cs="Arial"/>
                <w:color w:val="000000"/>
                <w:sz w:val="24"/>
                <w:szCs w:val="24"/>
              </w:rPr>
              <w:t>High level of political awareness and sensitivity</w:t>
            </w:r>
          </w:p>
          <w:p w14:paraId="52C5EC07" w14:textId="77777777" w:rsidR="00B06BCB" w:rsidRPr="00671079" w:rsidRDefault="00B06BCB" w:rsidP="00B06BCB">
            <w:pPr>
              <w:numPr>
                <w:ilvl w:val="0"/>
                <w:numId w:val="31"/>
              </w:numPr>
              <w:autoSpaceDE w:val="0"/>
              <w:autoSpaceDN w:val="0"/>
              <w:adjustRightInd w:val="0"/>
              <w:rPr>
                <w:rFonts w:ascii="Arial" w:hAnsi="Arial" w:cs="Arial"/>
                <w:sz w:val="24"/>
                <w:szCs w:val="24"/>
              </w:rPr>
            </w:pPr>
            <w:r w:rsidRPr="00671079">
              <w:rPr>
                <w:rFonts w:ascii="Arial" w:hAnsi="Arial" w:cs="Arial"/>
                <w:sz w:val="24"/>
                <w:szCs w:val="24"/>
              </w:rPr>
              <w:t>Able to work to tight statutory deadlines and under pressure.</w:t>
            </w:r>
          </w:p>
          <w:p w14:paraId="0DFC9E1D" w14:textId="77777777" w:rsidR="00B06BCB" w:rsidRPr="00671079" w:rsidRDefault="00B06BCB" w:rsidP="00B06BCB">
            <w:pPr>
              <w:numPr>
                <w:ilvl w:val="0"/>
                <w:numId w:val="31"/>
              </w:numPr>
              <w:autoSpaceDE w:val="0"/>
              <w:autoSpaceDN w:val="0"/>
              <w:adjustRightInd w:val="0"/>
              <w:rPr>
                <w:rFonts w:ascii="Arial" w:hAnsi="Arial" w:cs="Arial"/>
                <w:color w:val="000000"/>
                <w:sz w:val="24"/>
                <w:szCs w:val="24"/>
              </w:rPr>
            </w:pPr>
            <w:r w:rsidRPr="00671079">
              <w:rPr>
                <w:rFonts w:ascii="Arial" w:hAnsi="Arial" w:cs="Arial"/>
                <w:sz w:val="24"/>
                <w:szCs w:val="24"/>
              </w:rPr>
              <w:t>Problem solving, ability to think laterally and innovatively</w:t>
            </w:r>
          </w:p>
          <w:p w14:paraId="2F4A82A5" w14:textId="674F6FB3" w:rsidR="00B06BCB" w:rsidRPr="00671079" w:rsidRDefault="00B06BCB" w:rsidP="00B06BCB">
            <w:pPr>
              <w:numPr>
                <w:ilvl w:val="0"/>
                <w:numId w:val="31"/>
              </w:numPr>
              <w:autoSpaceDE w:val="0"/>
              <w:autoSpaceDN w:val="0"/>
              <w:adjustRightInd w:val="0"/>
              <w:rPr>
                <w:rFonts w:ascii="Arial" w:hAnsi="Arial" w:cs="Arial"/>
                <w:color w:val="000000"/>
                <w:sz w:val="24"/>
                <w:szCs w:val="24"/>
              </w:rPr>
            </w:pPr>
            <w:r w:rsidRPr="00671079">
              <w:rPr>
                <w:rFonts w:ascii="Arial" w:hAnsi="Arial" w:cs="Arial"/>
                <w:color w:val="000000"/>
                <w:sz w:val="24"/>
                <w:szCs w:val="24"/>
              </w:rPr>
              <w:t>Able to work collaboratively with a mixed team with a variety of skills</w:t>
            </w:r>
          </w:p>
          <w:p w14:paraId="5882D20D" w14:textId="77777777" w:rsidR="00B06BCB" w:rsidRPr="00671079" w:rsidRDefault="00B06BCB" w:rsidP="00727A37">
            <w:pPr>
              <w:autoSpaceDE w:val="0"/>
              <w:autoSpaceDN w:val="0"/>
              <w:adjustRightInd w:val="0"/>
              <w:ind w:left="720"/>
              <w:rPr>
                <w:rFonts w:ascii="Arial" w:hAnsi="Arial" w:cs="Arial"/>
                <w:color w:val="000000"/>
                <w:sz w:val="24"/>
                <w:szCs w:val="24"/>
              </w:rPr>
            </w:pPr>
          </w:p>
        </w:tc>
      </w:tr>
      <w:tr w:rsidR="00B06BCB" w:rsidRPr="00671079" w14:paraId="22483CD5" w14:textId="77777777" w:rsidTr="00727A37">
        <w:tc>
          <w:tcPr>
            <w:tcW w:w="2235" w:type="dxa"/>
          </w:tcPr>
          <w:p w14:paraId="645A5AAC" w14:textId="77777777" w:rsidR="00B06BCB" w:rsidRPr="00671079" w:rsidRDefault="00B06BCB" w:rsidP="00727A37">
            <w:pPr>
              <w:rPr>
                <w:rFonts w:ascii="Arial" w:hAnsi="Arial" w:cs="Arial"/>
                <w:b/>
                <w:bCs/>
                <w:sz w:val="24"/>
                <w:szCs w:val="24"/>
              </w:rPr>
            </w:pPr>
            <w:r w:rsidRPr="00671079">
              <w:rPr>
                <w:rFonts w:ascii="Arial" w:hAnsi="Arial" w:cs="Arial"/>
                <w:b/>
                <w:bCs/>
                <w:sz w:val="24"/>
                <w:szCs w:val="24"/>
              </w:rPr>
              <w:t>Equalities</w:t>
            </w:r>
          </w:p>
        </w:tc>
        <w:tc>
          <w:tcPr>
            <w:tcW w:w="7087" w:type="dxa"/>
          </w:tcPr>
          <w:p w14:paraId="79555C10" w14:textId="77777777" w:rsidR="00B06BCB" w:rsidRPr="00671079" w:rsidRDefault="00B06BCB" w:rsidP="00B06BCB">
            <w:pPr>
              <w:numPr>
                <w:ilvl w:val="0"/>
                <w:numId w:val="31"/>
              </w:numPr>
              <w:autoSpaceDE w:val="0"/>
              <w:autoSpaceDN w:val="0"/>
              <w:adjustRightInd w:val="0"/>
              <w:rPr>
                <w:rFonts w:ascii="Arial" w:hAnsi="Arial" w:cs="Arial"/>
                <w:color w:val="000000"/>
                <w:sz w:val="24"/>
                <w:szCs w:val="24"/>
              </w:rPr>
            </w:pPr>
            <w:r w:rsidRPr="00671079">
              <w:rPr>
                <w:rFonts w:ascii="Arial" w:hAnsi="Arial" w:cs="Arial"/>
                <w:color w:val="000000"/>
                <w:sz w:val="24"/>
                <w:szCs w:val="24"/>
              </w:rPr>
              <w:t>Evidence of the application of good equalities practice and how this relates to service delivery</w:t>
            </w:r>
          </w:p>
          <w:p w14:paraId="5AB9BB03" w14:textId="77777777" w:rsidR="00B06BCB" w:rsidRPr="00671079" w:rsidRDefault="00B06BCB" w:rsidP="00727A37">
            <w:pPr>
              <w:autoSpaceDE w:val="0"/>
              <w:autoSpaceDN w:val="0"/>
              <w:adjustRightInd w:val="0"/>
              <w:ind w:left="360"/>
              <w:rPr>
                <w:rFonts w:ascii="Arial" w:hAnsi="Arial" w:cs="Arial"/>
                <w:color w:val="000000"/>
                <w:sz w:val="24"/>
                <w:szCs w:val="24"/>
              </w:rPr>
            </w:pPr>
          </w:p>
        </w:tc>
      </w:tr>
      <w:tr w:rsidR="00B06BCB" w:rsidRPr="00671079" w14:paraId="41B4166E" w14:textId="77777777" w:rsidTr="00727A37">
        <w:tc>
          <w:tcPr>
            <w:tcW w:w="2235" w:type="dxa"/>
          </w:tcPr>
          <w:p w14:paraId="48526995" w14:textId="77777777" w:rsidR="00B06BCB" w:rsidRPr="00671079" w:rsidRDefault="00B06BCB" w:rsidP="00727A37">
            <w:pPr>
              <w:rPr>
                <w:rFonts w:ascii="Arial" w:hAnsi="Arial" w:cs="Arial"/>
                <w:b/>
                <w:bCs/>
                <w:sz w:val="24"/>
                <w:szCs w:val="24"/>
              </w:rPr>
            </w:pPr>
            <w:r w:rsidRPr="00671079">
              <w:rPr>
                <w:rFonts w:ascii="Arial" w:hAnsi="Arial" w:cs="Arial"/>
                <w:b/>
                <w:bCs/>
                <w:sz w:val="24"/>
                <w:szCs w:val="24"/>
              </w:rPr>
              <w:t>Other Requirements</w:t>
            </w:r>
          </w:p>
        </w:tc>
        <w:tc>
          <w:tcPr>
            <w:tcW w:w="7087" w:type="dxa"/>
          </w:tcPr>
          <w:p w14:paraId="1CA9476E" w14:textId="77777777" w:rsidR="00B06BCB" w:rsidRPr="00671079" w:rsidRDefault="00B06BCB" w:rsidP="00B06BCB">
            <w:pPr>
              <w:numPr>
                <w:ilvl w:val="0"/>
                <w:numId w:val="31"/>
              </w:numPr>
              <w:autoSpaceDE w:val="0"/>
              <w:autoSpaceDN w:val="0"/>
              <w:adjustRightInd w:val="0"/>
              <w:rPr>
                <w:rFonts w:ascii="Arial" w:hAnsi="Arial" w:cs="Arial"/>
                <w:color w:val="000000"/>
                <w:sz w:val="24"/>
                <w:szCs w:val="24"/>
              </w:rPr>
            </w:pPr>
            <w:r w:rsidRPr="00671079">
              <w:rPr>
                <w:rFonts w:ascii="Arial" w:hAnsi="Arial" w:cs="Arial"/>
                <w:color w:val="000000"/>
                <w:sz w:val="24"/>
                <w:szCs w:val="24"/>
              </w:rPr>
              <w:t>Able to work outside normal officer hours as required</w:t>
            </w:r>
          </w:p>
          <w:p w14:paraId="252619AF" w14:textId="77777777" w:rsidR="00B06BCB" w:rsidRPr="00671079" w:rsidRDefault="00B06BCB" w:rsidP="00727A37">
            <w:pPr>
              <w:autoSpaceDE w:val="0"/>
              <w:autoSpaceDN w:val="0"/>
              <w:adjustRightInd w:val="0"/>
              <w:ind w:left="360"/>
              <w:rPr>
                <w:rFonts w:ascii="Arial" w:hAnsi="Arial" w:cs="Arial"/>
                <w:color w:val="000000"/>
                <w:sz w:val="24"/>
                <w:szCs w:val="24"/>
              </w:rPr>
            </w:pPr>
          </w:p>
        </w:tc>
      </w:tr>
    </w:tbl>
    <w:p w14:paraId="34CD5B38" w14:textId="77777777" w:rsidR="00B06BCB" w:rsidRPr="00671079" w:rsidRDefault="00B06BCB" w:rsidP="00B06BCB">
      <w:pPr>
        <w:rPr>
          <w:rFonts w:ascii="Arial" w:hAnsi="Arial" w:cs="Arial"/>
          <w:sz w:val="24"/>
          <w:szCs w:val="24"/>
        </w:rPr>
      </w:pPr>
    </w:p>
    <w:p w14:paraId="45314457" w14:textId="77777777" w:rsidR="00B06BCB" w:rsidRPr="00671079" w:rsidRDefault="00B06BCB" w:rsidP="00B06BCB">
      <w:pPr>
        <w:pStyle w:val="DefaultText"/>
        <w:outlineLvl w:val="0"/>
        <w:rPr>
          <w:rFonts w:ascii="Arial" w:hAnsi="Arial" w:cs="Arial"/>
          <w:b/>
          <w:noProof w:val="0"/>
          <w:szCs w:val="24"/>
        </w:rPr>
      </w:pPr>
    </w:p>
    <w:p w14:paraId="207BEFBE" w14:textId="59F3C16F" w:rsidR="009E3FDA" w:rsidRPr="00671079" w:rsidRDefault="009E3FDA">
      <w:pPr>
        <w:rPr>
          <w:rFonts w:ascii="Arial" w:hAnsi="Arial" w:cs="Arial"/>
          <w:b/>
          <w:bCs/>
          <w:sz w:val="24"/>
          <w:szCs w:val="24"/>
        </w:rPr>
      </w:pPr>
    </w:p>
    <w:p w14:paraId="7750B688" w14:textId="6E777F3B" w:rsidR="00702E96" w:rsidRPr="00671079" w:rsidRDefault="00702E96">
      <w:pPr>
        <w:rPr>
          <w:rFonts w:ascii="Arial" w:hAnsi="Arial" w:cs="Arial"/>
          <w:b/>
          <w:bCs/>
          <w:sz w:val="24"/>
          <w:szCs w:val="24"/>
        </w:rPr>
      </w:pPr>
    </w:p>
    <w:p w14:paraId="7958F623" w14:textId="64E798B8" w:rsidR="00702E96" w:rsidRPr="00671079" w:rsidRDefault="00702E96">
      <w:pPr>
        <w:rPr>
          <w:rFonts w:ascii="Arial" w:hAnsi="Arial" w:cs="Arial"/>
          <w:b/>
          <w:bCs/>
          <w:sz w:val="24"/>
          <w:szCs w:val="24"/>
        </w:rPr>
      </w:pPr>
    </w:p>
    <w:p w14:paraId="23DABC5D" w14:textId="1978F662" w:rsidR="00702E96" w:rsidRPr="00671079" w:rsidRDefault="00702E96">
      <w:pPr>
        <w:rPr>
          <w:rFonts w:ascii="Arial" w:hAnsi="Arial" w:cs="Arial"/>
          <w:b/>
          <w:bCs/>
          <w:sz w:val="24"/>
          <w:szCs w:val="24"/>
        </w:rPr>
      </w:pPr>
    </w:p>
    <w:p w14:paraId="5090C2BA" w14:textId="5C8B2B17" w:rsidR="00702E96" w:rsidRPr="00671079" w:rsidRDefault="00702E96">
      <w:pPr>
        <w:rPr>
          <w:rFonts w:ascii="Arial" w:hAnsi="Arial" w:cs="Arial"/>
          <w:b/>
          <w:bCs/>
          <w:sz w:val="24"/>
          <w:szCs w:val="24"/>
        </w:rPr>
      </w:pPr>
    </w:p>
    <w:p w14:paraId="6201032B" w14:textId="5BE38573" w:rsidR="00702E96" w:rsidRPr="00671079" w:rsidRDefault="00702E96">
      <w:pPr>
        <w:rPr>
          <w:rFonts w:ascii="Arial" w:hAnsi="Arial" w:cs="Arial"/>
          <w:b/>
          <w:bCs/>
          <w:sz w:val="24"/>
          <w:szCs w:val="24"/>
        </w:rPr>
      </w:pPr>
    </w:p>
    <w:p w14:paraId="42837E25" w14:textId="498B2476" w:rsidR="00702E96" w:rsidRPr="00671079" w:rsidRDefault="00702E96">
      <w:pPr>
        <w:rPr>
          <w:rFonts w:ascii="Arial" w:hAnsi="Arial" w:cs="Arial"/>
          <w:b/>
          <w:bCs/>
          <w:sz w:val="24"/>
          <w:szCs w:val="24"/>
        </w:rPr>
      </w:pPr>
    </w:p>
    <w:p w14:paraId="7A02A698" w14:textId="77777777" w:rsidR="00702E96" w:rsidRPr="00671079" w:rsidRDefault="00702E96">
      <w:pPr>
        <w:rPr>
          <w:rFonts w:ascii="Arial" w:hAnsi="Arial" w:cs="Arial"/>
          <w:b/>
          <w:bCs/>
          <w:sz w:val="24"/>
          <w:szCs w:val="24"/>
        </w:rPr>
      </w:pPr>
    </w:p>
    <w:p w14:paraId="4DA9100F" w14:textId="77777777" w:rsidR="009E3FDA" w:rsidRPr="00671079" w:rsidRDefault="009E3FDA">
      <w:pPr>
        <w:rPr>
          <w:rFonts w:ascii="Arial" w:hAnsi="Arial" w:cs="Arial"/>
          <w:b/>
          <w:bCs/>
          <w:sz w:val="24"/>
          <w:szCs w:val="24"/>
        </w:rPr>
      </w:pPr>
    </w:p>
    <w:p w14:paraId="27AA77A9" w14:textId="77777777" w:rsidR="00B06BCB" w:rsidRPr="00671079" w:rsidRDefault="00B06BCB">
      <w:pPr>
        <w:rPr>
          <w:rFonts w:ascii="Arial" w:hAnsi="Arial" w:cs="Arial"/>
          <w:b/>
          <w:bCs/>
          <w:sz w:val="24"/>
          <w:szCs w:val="24"/>
        </w:rPr>
      </w:pPr>
    </w:p>
    <w:p w14:paraId="697D012A" w14:textId="77777777" w:rsidR="00B06BCB" w:rsidRPr="00671079" w:rsidRDefault="00B06BCB">
      <w:pPr>
        <w:rPr>
          <w:rFonts w:ascii="Arial" w:hAnsi="Arial" w:cs="Arial"/>
          <w:b/>
          <w:bCs/>
          <w:sz w:val="24"/>
          <w:szCs w:val="24"/>
        </w:rPr>
      </w:pPr>
    </w:p>
    <w:p w14:paraId="2A67A591" w14:textId="77777777" w:rsidR="00B06BCB" w:rsidRPr="00671079" w:rsidRDefault="00B06BCB">
      <w:pPr>
        <w:rPr>
          <w:rFonts w:ascii="Arial" w:hAnsi="Arial" w:cs="Arial"/>
          <w:b/>
          <w:bCs/>
          <w:sz w:val="24"/>
          <w:szCs w:val="24"/>
        </w:rPr>
      </w:pPr>
      <w:bookmarkStart w:id="0" w:name="_GoBack"/>
      <w:bookmarkEnd w:id="0"/>
    </w:p>
    <w:sectPr w:rsidR="00B06BCB" w:rsidRPr="00671079" w:rsidSect="007C069D">
      <w:footerReference w:type="even" r:id="rId14"/>
      <w:footerReference w:type="default" r:id="rId15"/>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9CC1" w14:textId="77777777" w:rsidR="00BB595D" w:rsidRDefault="00BB595D">
      <w:r>
        <w:separator/>
      </w:r>
    </w:p>
  </w:endnote>
  <w:endnote w:type="continuationSeparator" w:id="0">
    <w:p w14:paraId="6069EA8B" w14:textId="77777777" w:rsidR="00BB595D" w:rsidRDefault="00BB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AB29" w14:textId="77777777" w:rsidR="00381F16" w:rsidRDefault="00381F16" w:rsidP="00995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5AF56C" w14:textId="77777777" w:rsidR="00381F16" w:rsidRDefault="00381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C33CF" w14:textId="767D47D9" w:rsidR="00381F16" w:rsidRPr="0024590D" w:rsidRDefault="00381F16" w:rsidP="0024590D">
    <w:pPr>
      <w:pStyle w:val="Footer"/>
      <w:rPr>
        <w:rFonts w:ascii="Arial" w:hAnsi="Arial" w:cs="Arial"/>
      </w:rPr>
    </w:pPr>
    <w:r w:rsidRPr="0024590D">
      <w:rPr>
        <w:rFonts w:ascii="Arial" w:hAnsi="Arial" w:cs="Arial"/>
      </w:rPr>
      <w:t>Job Description Questionnaire</w:t>
    </w:r>
    <w:r>
      <w:rPr>
        <w:rFonts w:ascii="Arial" w:hAnsi="Arial" w:cs="Arial"/>
      </w:rPr>
      <w:t xml:space="preserve"> (4/6/08)</w:t>
    </w:r>
    <w:r w:rsidRPr="0024590D">
      <w:rPr>
        <w:rFonts w:ascii="Arial" w:hAnsi="Arial" w:cs="Arial"/>
      </w:rPr>
      <w:tab/>
    </w:r>
    <w:r w:rsidRPr="0024590D">
      <w:rPr>
        <w:rFonts w:ascii="Arial" w:hAnsi="Arial" w:cs="Arial"/>
        <w:snapToGrid w:val="0"/>
      </w:rPr>
      <w:t xml:space="preserve">Page </w:t>
    </w:r>
    <w:r w:rsidRPr="0024590D">
      <w:rPr>
        <w:rFonts w:ascii="Arial" w:hAnsi="Arial" w:cs="Arial"/>
        <w:snapToGrid w:val="0"/>
      </w:rPr>
      <w:fldChar w:fldCharType="begin"/>
    </w:r>
    <w:r w:rsidRPr="0024590D">
      <w:rPr>
        <w:rFonts w:ascii="Arial" w:hAnsi="Arial" w:cs="Arial"/>
        <w:snapToGrid w:val="0"/>
      </w:rPr>
      <w:instrText xml:space="preserve"> PAGE </w:instrText>
    </w:r>
    <w:r w:rsidRPr="0024590D">
      <w:rPr>
        <w:rFonts w:ascii="Arial" w:hAnsi="Arial" w:cs="Arial"/>
        <w:snapToGrid w:val="0"/>
      </w:rPr>
      <w:fldChar w:fldCharType="separate"/>
    </w:r>
    <w:r w:rsidR="001A0DA1">
      <w:rPr>
        <w:rFonts w:ascii="Arial" w:hAnsi="Arial" w:cs="Arial"/>
        <w:noProof/>
        <w:snapToGrid w:val="0"/>
      </w:rPr>
      <w:t>1</w:t>
    </w:r>
    <w:r w:rsidRPr="0024590D">
      <w:rPr>
        <w:rFonts w:ascii="Arial" w:hAnsi="Arial" w:cs="Arial"/>
        <w:snapToGrid w:val="0"/>
      </w:rPr>
      <w:fldChar w:fldCharType="end"/>
    </w:r>
    <w:r w:rsidRPr="0024590D">
      <w:rPr>
        <w:rFonts w:ascii="Arial" w:hAnsi="Arial" w:cs="Arial"/>
        <w:snapToGrid w:val="0"/>
      </w:rPr>
      <w:t xml:space="preserve"> of </w:t>
    </w:r>
    <w:r w:rsidRPr="0024590D">
      <w:rPr>
        <w:rFonts w:ascii="Arial" w:hAnsi="Arial" w:cs="Arial"/>
        <w:snapToGrid w:val="0"/>
      </w:rPr>
      <w:fldChar w:fldCharType="begin"/>
    </w:r>
    <w:r w:rsidRPr="0024590D">
      <w:rPr>
        <w:rFonts w:ascii="Arial" w:hAnsi="Arial" w:cs="Arial"/>
        <w:snapToGrid w:val="0"/>
      </w:rPr>
      <w:instrText xml:space="preserve"> NUMPAGES </w:instrText>
    </w:r>
    <w:r w:rsidRPr="0024590D">
      <w:rPr>
        <w:rFonts w:ascii="Arial" w:hAnsi="Arial" w:cs="Arial"/>
        <w:snapToGrid w:val="0"/>
      </w:rPr>
      <w:fldChar w:fldCharType="separate"/>
    </w:r>
    <w:r w:rsidR="001A0DA1">
      <w:rPr>
        <w:rFonts w:ascii="Arial" w:hAnsi="Arial" w:cs="Arial"/>
        <w:noProof/>
        <w:snapToGrid w:val="0"/>
      </w:rPr>
      <w:t>5</w:t>
    </w:r>
    <w:r w:rsidRPr="0024590D">
      <w:rPr>
        <w:rFonts w:ascii="Arial" w:hAnsi="Arial" w:cs="Arial"/>
        <w:snapToGrid w:val="0"/>
      </w:rPr>
      <w:fldChar w:fldCharType="end"/>
    </w:r>
    <w:r w:rsidRPr="0024590D">
      <w:rPr>
        <w:rFonts w:ascii="Arial" w:hAnsi="Arial" w:cs="Arial"/>
        <w:snapToGrid w:val="0"/>
      </w:rPr>
      <w:t xml:space="preserve"> </w:t>
    </w:r>
    <w:r w:rsidRPr="0024590D">
      <w:rPr>
        <w:rFonts w:ascii="Arial" w:hAnsi="Arial" w:cs="Arial"/>
        <w:snapToGrid w:val="0"/>
      </w:rPr>
      <w:tab/>
    </w:r>
    <w:r w:rsidR="00B06BCB">
      <w:rPr>
        <w:rFonts w:ascii="Arial" w:hAnsi="Arial" w:cs="Arial"/>
        <w:snapToGrid w:val="0"/>
      </w:rPr>
      <w:t>November 2020</w:t>
    </w:r>
  </w:p>
  <w:p w14:paraId="4D7C5F55" w14:textId="3BF4DCC8" w:rsidR="00381F16" w:rsidRPr="0024590D" w:rsidRDefault="00381F16">
    <w:pPr>
      <w:pStyle w:val="Footer"/>
      <w:rPr>
        <w:rFonts w:ascii="Arial" w:hAnsi="Arial" w:cs="Arial"/>
      </w:rPr>
    </w:pPr>
    <w:r w:rsidRPr="0024590D">
      <w:rPr>
        <w:rFonts w:ascii="Arial" w:hAnsi="Arial" w:cs="Arial"/>
      </w:rPr>
      <w:t>Document Owner:</w:t>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1FEF8" w14:textId="77777777" w:rsidR="00BB595D" w:rsidRDefault="00BB595D">
      <w:r>
        <w:separator/>
      </w:r>
    </w:p>
  </w:footnote>
  <w:footnote w:type="continuationSeparator" w:id="0">
    <w:p w14:paraId="5F087E67" w14:textId="77777777" w:rsidR="00BB595D" w:rsidRDefault="00BB5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4AC"/>
    <w:multiLevelType w:val="hybridMultilevel"/>
    <w:tmpl w:val="7E38AB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762928"/>
    <w:multiLevelType w:val="hybridMultilevel"/>
    <w:tmpl w:val="9ED832A4"/>
    <w:lvl w:ilvl="0" w:tplc="F2125A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C7CE8"/>
    <w:multiLevelType w:val="hybridMultilevel"/>
    <w:tmpl w:val="3DB6B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F7382"/>
    <w:multiLevelType w:val="multilevel"/>
    <w:tmpl w:val="FDB47660"/>
    <w:lvl w:ilvl="0">
      <w:start w:val="1"/>
      <w:numFmt w:val="bullet"/>
      <w:lvlText w:val=""/>
      <w:lvlJc w:val="left"/>
      <w:pPr>
        <w:tabs>
          <w:tab w:val="num" w:pos="454"/>
        </w:tabs>
        <w:ind w:left="454"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032DB"/>
    <w:multiLevelType w:val="multilevel"/>
    <w:tmpl w:val="B8869C78"/>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E2A96"/>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1A1F4B63"/>
    <w:multiLevelType w:val="hybridMultilevel"/>
    <w:tmpl w:val="A582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1109C"/>
    <w:multiLevelType w:val="hybridMultilevel"/>
    <w:tmpl w:val="EC96B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4D6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AB2068"/>
    <w:multiLevelType w:val="hybridMultilevel"/>
    <w:tmpl w:val="3918CB4C"/>
    <w:lvl w:ilvl="0" w:tplc="57F4ACE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FD77CE"/>
    <w:multiLevelType w:val="hybridMultilevel"/>
    <w:tmpl w:val="F62E0962"/>
    <w:lvl w:ilvl="0" w:tplc="62164504">
      <w:start w:val="1"/>
      <w:numFmt w:val="bullet"/>
      <w:lvlText w:val=""/>
      <w:lvlJc w:val="left"/>
      <w:pPr>
        <w:tabs>
          <w:tab w:val="num" w:pos="720"/>
        </w:tabs>
        <w:ind w:left="720" w:hanging="36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81550A"/>
    <w:multiLevelType w:val="hybridMultilevel"/>
    <w:tmpl w:val="2F40FF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D15B1A"/>
    <w:multiLevelType w:val="hybridMultilevel"/>
    <w:tmpl w:val="CCB2471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A26B19"/>
    <w:multiLevelType w:val="hybridMultilevel"/>
    <w:tmpl w:val="9530BF90"/>
    <w:lvl w:ilvl="0" w:tplc="0D3896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CE7A8B"/>
    <w:multiLevelType w:val="hybridMultilevel"/>
    <w:tmpl w:val="B8869C78"/>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101F3"/>
    <w:multiLevelType w:val="hybridMultilevel"/>
    <w:tmpl w:val="ECE6F5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00C4B89"/>
    <w:multiLevelType w:val="hybridMultilevel"/>
    <w:tmpl w:val="182EF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1562E"/>
    <w:multiLevelType w:val="hybridMultilevel"/>
    <w:tmpl w:val="39BA02D0"/>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182E3C"/>
    <w:multiLevelType w:val="hybridMultilevel"/>
    <w:tmpl w:val="A4E8E1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F64A5C"/>
    <w:multiLevelType w:val="hybridMultilevel"/>
    <w:tmpl w:val="05A6059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EA2088"/>
    <w:multiLevelType w:val="multilevel"/>
    <w:tmpl w:val="A9FA4A96"/>
    <w:lvl w:ilvl="0">
      <w:start w:val="1"/>
      <w:numFmt w:val="bullet"/>
      <w:lvlText w:val=""/>
      <w:lvlJc w:val="left"/>
      <w:pPr>
        <w:tabs>
          <w:tab w:val="num" w:pos="567"/>
        </w:tabs>
        <w:ind w:left="56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EA0C33"/>
    <w:multiLevelType w:val="hybridMultilevel"/>
    <w:tmpl w:val="37A4153E"/>
    <w:lvl w:ilvl="0" w:tplc="0E6ED7D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1A6253"/>
    <w:multiLevelType w:val="hybridMultilevel"/>
    <w:tmpl w:val="A9FA4A96"/>
    <w:lvl w:ilvl="0" w:tplc="0C60FDDA">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CA4E13"/>
    <w:multiLevelType w:val="hybridMultilevel"/>
    <w:tmpl w:val="FDB47660"/>
    <w:lvl w:ilvl="0" w:tplc="4BA67BFA">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B4E8F"/>
    <w:multiLevelType w:val="hybridMultilevel"/>
    <w:tmpl w:val="676062A2"/>
    <w:lvl w:ilvl="0" w:tplc="B9B4D2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8AC116A"/>
    <w:multiLevelType w:val="hybridMultilevel"/>
    <w:tmpl w:val="9BD24326"/>
    <w:lvl w:ilvl="0" w:tplc="62164504">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8" w15:restartNumberingAfterBreak="0">
    <w:nsid w:val="5C9E7421"/>
    <w:multiLevelType w:val="hybridMultilevel"/>
    <w:tmpl w:val="F0544D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0F2E79"/>
    <w:multiLevelType w:val="hybridMultilevel"/>
    <w:tmpl w:val="1D7C728C"/>
    <w:lvl w:ilvl="0" w:tplc="04090001">
      <w:start w:val="1"/>
      <w:numFmt w:val="bullet"/>
      <w:lvlText w:val=""/>
      <w:lvlJc w:val="left"/>
      <w:pPr>
        <w:tabs>
          <w:tab w:val="num" w:pos="720"/>
        </w:tabs>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ED27DE"/>
    <w:multiLevelType w:val="hybridMultilevel"/>
    <w:tmpl w:val="586CBB5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DCD117B"/>
    <w:multiLevelType w:val="hybridMultilevel"/>
    <w:tmpl w:val="50508DEE"/>
    <w:lvl w:ilvl="0" w:tplc="914ED5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9"/>
  </w:num>
  <w:num w:numId="3">
    <w:abstractNumId w:val="27"/>
  </w:num>
  <w:num w:numId="4">
    <w:abstractNumId w:val="16"/>
  </w:num>
  <w:num w:numId="5">
    <w:abstractNumId w:val="23"/>
  </w:num>
  <w:num w:numId="6">
    <w:abstractNumId w:val="26"/>
  </w:num>
  <w:num w:numId="7">
    <w:abstractNumId w:val="12"/>
  </w:num>
  <w:num w:numId="8">
    <w:abstractNumId w:val="28"/>
  </w:num>
  <w:num w:numId="9">
    <w:abstractNumId w:val="15"/>
  </w:num>
  <w:num w:numId="10">
    <w:abstractNumId w:val="10"/>
  </w:num>
  <w:num w:numId="11">
    <w:abstractNumId w:val="31"/>
  </w:num>
  <w:num w:numId="12">
    <w:abstractNumId w:val="20"/>
  </w:num>
  <w:num w:numId="13">
    <w:abstractNumId w:val="13"/>
  </w:num>
  <w:num w:numId="14">
    <w:abstractNumId w:val="2"/>
  </w:num>
  <w:num w:numId="15">
    <w:abstractNumId w:val="11"/>
  </w:num>
  <w:num w:numId="16">
    <w:abstractNumId w:val="5"/>
  </w:num>
  <w:num w:numId="17">
    <w:abstractNumId w:val="24"/>
  </w:num>
  <w:num w:numId="18">
    <w:abstractNumId w:val="22"/>
  </w:num>
  <w:num w:numId="19">
    <w:abstractNumId w:val="25"/>
  </w:num>
  <w:num w:numId="20">
    <w:abstractNumId w:val="3"/>
  </w:num>
  <w:num w:numId="21">
    <w:abstractNumId w:val="4"/>
  </w:num>
  <w:num w:numId="22">
    <w:abstractNumId w:val="0"/>
  </w:num>
  <w:num w:numId="23">
    <w:abstractNumId w:val="21"/>
  </w:num>
  <w:num w:numId="24">
    <w:abstractNumId w:val="30"/>
  </w:num>
  <w:num w:numId="25">
    <w:abstractNumId w:val="17"/>
  </w:num>
  <w:num w:numId="26">
    <w:abstractNumId w:val="9"/>
  </w:num>
  <w:num w:numId="27">
    <w:abstractNumId w:val="6"/>
  </w:num>
  <w:num w:numId="28">
    <w:abstractNumId w:val="8"/>
  </w:num>
  <w:num w:numId="29">
    <w:abstractNumId w:val="18"/>
  </w:num>
  <w:num w:numId="30">
    <w:abstractNumId w:val="1"/>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00"/>
    <w:rsid w:val="0000478F"/>
    <w:rsid w:val="00011E61"/>
    <w:rsid w:val="000251D2"/>
    <w:rsid w:val="00034C80"/>
    <w:rsid w:val="00050A11"/>
    <w:rsid w:val="00051D93"/>
    <w:rsid w:val="0006015F"/>
    <w:rsid w:val="00061F61"/>
    <w:rsid w:val="00083652"/>
    <w:rsid w:val="0009187D"/>
    <w:rsid w:val="000B0562"/>
    <w:rsid w:val="000B73A5"/>
    <w:rsid w:val="00107C71"/>
    <w:rsid w:val="001152E2"/>
    <w:rsid w:val="00125F1D"/>
    <w:rsid w:val="001309A5"/>
    <w:rsid w:val="0013357F"/>
    <w:rsid w:val="00136317"/>
    <w:rsid w:val="0018222E"/>
    <w:rsid w:val="00193637"/>
    <w:rsid w:val="001A0DA1"/>
    <w:rsid w:val="001A41D0"/>
    <w:rsid w:val="001B454E"/>
    <w:rsid w:val="001F42BE"/>
    <w:rsid w:val="001F77B8"/>
    <w:rsid w:val="00203152"/>
    <w:rsid w:val="002356FF"/>
    <w:rsid w:val="00242321"/>
    <w:rsid w:val="0024590D"/>
    <w:rsid w:val="0025225D"/>
    <w:rsid w:val="00281686"/>
    <w:rsid w:val="002853D0"/>
    <w:rsid w:val="003050E0"/>
    <w:rsid w:val="00332D49"/>
    <w:rsid w:val="00342A33"/>
    <w:rsid w:val="003621F0"/>
    <w:rsid w:val="00364C1A"/>
    <w:rsid w:val="00381F16"/>
    <w:rsid w:val="003D2269"/>
    <w:rsid w:val="003E4E86"/>
    <w:rsid w:val="003F68F3"/>
    <w:rsid w:val="00413355"/>
    <w:rsid w:val="004401DA"/>
    <w:rsid w:val="00453965"/>
    <w:rsid w:val="00457B74"/>
    <w:rsid w:val="0047699A"/>
    <w:rsid w:val="004E2349"/>
    <w:rsid w:val="004E5C82"/>
    <w:rsid w:val="00516ACE"/>
    <w:rsid w:val="005335BA"/>
    <w:rsid w:val="00563DA1"/>
    <w:rsid w:val="0057218A"/>
    <w:rsid w:val="005975E2"/>
    <w:rsid w:val="005A7657"/>
    <w:rsid w:val="005B5E99"/>
    <w:rsid w:val="005C3982"/>
    <w:rsid w:val="005D516B"/>
    <w:rsid w:val="00605568"/>
    <w:rsid w:val="00614846"/>
    <w:rsid w:val="00617BB5"/>
    <w:rsid w:val="0063699F"/>
    <w:rsid w:val="00641F79"/>
    <w:rsid w:val="00650FEB"/>
    <w:rsid w:val="00671079"/>
    <w:rsid w:val="00674914"/>
    <w:rsid w:val="00692F11"/>
    <w:rsid w:val="006C1FB8"/>
    <w:rsid w:val="006D5455"/>
    <w:rsid w:val="00702E96"/>
    <w:rsid w:val="007208F1"/>
    <w:rsid w:val="007249C9"/>
    <w:rsid w:val="00736554"/>
    <w:rsid w:val="00736C16"/>
    <w:rsid w:val="00745F15"/>
    <w:rsid w:val="00763D5D"/>
    <w:rsid w:val="007C069D"/>
    <w:rsid w:val="008105FC"/>
    <w:rsid w:val="00820BC9"/>
    <w:rsid w:val="008660ED"/>
    <w:rsid w:val="00885A09"/>
    <w:rsid w:val="008950FC"/>
    <w:rsid w:val="008B005B"/>
    <w:rsid w:val="008B1F27"/>
    <w:rsid w:val="008C4612"/>
    <w:rsid w:val="008E33FC"/>
    <w:rsid w:val="008E68A6"/>
    <w:rsid w:val="008F05C4"/>
    <w:rsid w:val="008F1DFC"/>
    <w:rsid w:val="0090626C"/>
    <w:rsid w:val="00960882"/>
    <w:rsid w:val="00981669"/>
    <w:rsid w:val="00995125"/>
    <w:rsid w:val="009D0B4D"/>
    <w:rsid w:val="009E21AE"/>
    <w:rsid w:val="009E26DE"/>
    <w:rsid w:val="009E3FDA"/>
    <w:rsid w:val="009E7C49"/>
    <w:rsid w:val="00A07D7D"/>
    <w:rsid w:val="00A356B5"/>
    <w:rsid w:val="00A361BA"/>
    <w:rsid w:val="00A52C0A"/>
    <w:rsid w:val="00A84C83"/>
    <w:rsid w:val="00A949CD"/>
    <w:rsid w:val="00A97376"/>
    <w:rsid w:val="00AA0458"/>
    <w:rsid w:val="00AB532B"/>
    <w:rsid w:val="00AC7869"/>
    <w:rsid w:val="00B06BCB"/>
    <w:rsid w:val="00B23168"/>
    <w:rsid w:val="00B55FCB"/>
    <w:rsid w:val="00B56942"/>
    <w:rsid w:val="00B651B8"/>
    <w:rsid w:val="00B97FF4"/>
    <w:rsid w:val="00BA2B8E"/>
    <w:rsid w:val="00BB1F9C"/>
    <w:rsid w:val="00BB4469"/>
    <w:rsid w:val="00BB595D"/>
    <w:rsid w:val="00BB7F4F"/>
    <w:rsid w:val="00BD65AB"/>
    <w:rsid w:val="00BE5F63"/>
    <w:rsid w:val="00BF0584"/>
    <w:rsid w:val="00BF4ED8"/>
    <w:rsid w:val="00BF6A45"/>
    <w:rsid w:val="00C12C75"/>
    <w:rsid w:val="00C2318D"/>
    <w:rsid w:val="00C23489"/>
    <w:rsid w:val="00C24C68"/>
    <w:rsid w:val="00C42414"/>
    <w:rsid w:val="00C46ADF"/>
    <w:rsid w:val="00C93BD7"/>
    <w:rsid w:val="00CD2E6F"/>
    <w:rsid w:val="00CE293F"/>
    <w:rsid w:val="00CE62A3"/>
    <w:rsid w:val="00CE7D00"/>
    <w:rsid w:val="00CF5489"/>
    <w:rsid w:val="00D463DC"/>
    <w:rsid w:val="00D646BC"/>
    <w:rsid w:val="00D82A5B"/>
    <w:rsid w:val="00D84CA3"/>
    <w:rsid w:val="00D92F2D"/>
    <w:rsid w:val="00DB1A1F"/>
    <w:rsid w:val="00E4517A"/>
    <w:rsid w:val="00E45491"/>
    <w:rsid w:val="00E76914"/>
    <w:rsid w:val="00EA3262"/>
    <w:rsid w:val="00EB438F"/>
    <w:rsid w:val="00EF10AF"/>
    <w:rsid w:val="00F31463"/>
    <w:rsid w:val="00F821E9"/>
    <w:rsid w:val="00F8353B"/>
    <w:rsid w:val="00F95B25"/>
    <w:rsid w:val="00FD50FA"/>
    <w:rsid w:val="00FD5117"/>
    <w:rsid w:val="00FE3200"/>
    <w:rsid w:val="00FF53FB"/>
    <w:rsid w:val="00FF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4BBF5245"/>
  <w15:docId w15:val="{F1485ACD-7DA4-4FA9-A27E-52CA7B65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18D"/>
    <w:rPr>
      <w:lang w:eastAsia="en-US"/>
    </w:rPr>
  </w:style>
  <w:style w:type="paragraph" w:styleId="Heading1">
    <w:name w:val="heading 1"/>
    <w:basedOn w:val="Normal"/>
    <w:next w:val="Normal"/>
    <w:link w:val="Heading1Char"/>
    <w:uiPriority w:val="99"/>
    <w:qFormat/>
    <w:rsid w:val="00D646BC"/>
    <w:pPr>
      <w:keepNext/>
      <w:outlineLvl w:val="0"/>
    </w:pPr>
    <w:rPr>
      <w:rFonts w:ascii="Gill Sans" w:hAnsi="Gill Sans"/>
      <w:b/>
      <w:bCs/>
      <w:sz w:val="24"/>
    </w:rPr>
  </w:style>
  <w:style w:type="paragraph" w:styleId="Heading2">
    <w:name w:val="heading 2"/>
    <w:basedOn w:val="Normal"/>
    <w:next w:val="Normal"/>
    <w:link w:val="Heading2Char"/>
    <w:uiPriority w:val="99"/>
    <w:qFormat/>
    <w:rsid w:val="00D646BC"/>
    <w:pPr>
      <w:keepNext/>
      <w:outlineLvl w:val="1"/>
    </w:pPr>
    <w:rPr>
      <w:rFonts w:ascii="Gill Sans" w:hAnsi="Gill Sans"/>
      <w:b/>
      <w:sz w:val="24"/>
    </w:rPr>
  </w:style>
  <w:style w:type="paragraph" w:styleId="Heading3">
    <w:name w:val="heading 3"/>
    <w:basedOn w:val="Normal"/>
    <w:next w:val="Normal"/>
    <w:link w:val="Heading3Char"/>
    <w:uiPriority w:val="99"/>
    <w:qFormat/>
    <w:rsid w:val="00D646BC"/>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646BC"/>
    <w:rPr>
      <w:noProof/>
      <w:sz w:val="24"/>
    </w:rPr>
  </w:style>
  <w:style w:type="paragraph" w:styleId="BalloonText">
    <w:name w:val="Balloon Text"/>
    <w:basedOn w:val="Normal"/>
    <w:semiHidden/>
    <w:rsid w:val="0013357F"/>
    <w:rPr>
      <w:rFonts w:ascii="Tahoma" w:hAnsi="Tahoma" w:cs="Tahoma"/>
      <w:sz w:val="16"/>
      <w:szCs w:val="16"/>
    </w:rPr>
  </w:style>
  <w:style w:type="table" w:styleId="TableGrid">
    <w:name w:val="Table Grid"/>
    <w:basedOn w:val="TableNormal"/>
    <w:rsid w:val="007C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F1D"/>
    <w:pPr>
      <w:tabs>
        <w:tab w:val="center" w:pos="4153"/>
        <w:tab w:val="right" w:pos="8306"/>
      </w:tabs>
    </w:pPr>
  </w:style>
  <w:style w:type="paragraph" w:styleId="Footer">
    <w:name w:val="footer"/>
    <w:basedOn w:val="Normal"/>
    <w:rsid w:val="00125F1D"/>
    <w:pPr>
      <w:tabs>
        <w:tab w:val="center" w:pos="4153"/>
        <w:tab w:val="right" w:pos="8306"/>
      </w:tabs>
    </w:pPr>
  </w:style>
  <w:style w:type="character" w:styleId="PageNumber">
    <w:name w:val="page number"/>
    <w:rsid w:val="00C93BD7"/>
    <w:rPr>
      <w:rFonts w:cs="Times New Roman"/>
    </w:rPr>
  </w:style>
  <w:style w:type="paragraph" w:styleId="ListParagraph">
    <w:name w:val="List Paragraph"/>
    <w:basedOn w:val="Normal"/>
    <w:uiPriority w:val="99"/>
    <w:qFormat/>
    <w:rsid w:val="00D92F2D"/>
    <w:pPr>
      <w:ind w:left="720"/>
      <w:contextualSpacing/>
    </w:pPr>
    <w:rPr>
      <w:rFonts w:eastAsia="Calibri"/>
      <w:sz w:val="24"/>
      <w:szCs w:val="24"/>
      <w:lang w:eastAsia="en-GB"/>
    </w:rPr>
  </w:style>
  <w:style w:type="paragraph" w:customStyle="1" w:styleId="paragraph">
    <w:name w:val="paragraph"/>
    <w:basedOn w:val="Normal"/>
    <w:rsid w:val="00061F61"/>
    <w:pPr>
      <w:spacing w:before="100" w:beforeAutospacing="1" w:after="100" w:afterAutospacing="1"/>
    </w:pPr>
    <w:rPr>
      <w:sz w:val="24"/>
      <w:szCs w:val="24"/>
      <w:lang w:eastAsia="en-GB"/>
    </w:rPr>
  </w:style>
  <w:style w:type="character" w:customStyle="1" w:styleId="normaltextrun">
    <w:name w:val="normaltextrun"/>
    <w:rsid w:val="00061F61"/>
  </w:style>
  <w:style w:type="character" w:styleId="CommentReference">
    <w:name w:val="annotation reference"/>
    <w:basedOn w:val="DefaultParagraphFont"/>
    <w:rsid w:val="00F8353B"/>
    <w:rPr>
      <w:sz w:val="16"/>
      <w:szCs w:val="16"/>
    </w:rPr>
  </w:style>
  <w:style w:type="paragraph" w:styleId="CommentText">
    <w:name w:val="annotation text"/>
    <w:basedOn w:val="Normal"/>
    <w:link w:val="CommentTextChar"/>
    <w:rsid w:val="00F8353B"/>
  </w:style>
  <w:style w:type="character" w:customStyle="1" w:styleId="CommentTextChar">
    <w:name w:val="Comment Text Char"/>
    <w:basedOn w:val="DefaultParagraphFont"/>
    <w:link w:val="CommentText"/>
    <w:rsid w:val="00F8353B"/>
    <w:rPr>
      <w:lang w:eastAsia="en-US"/>
    </w:rPr>
  </w:style>
  <w:style w:type="paragraph" w:styleId="CommentSubject">
    <w:name w:val="annotation subject"/>
    <w:basedOn w:val="CommentText"/>
    <w:next w:val="CommentText"/>
    <w:link w:val="CommentSubjectChar"/>
    <w:rsid w:val="00F8353B"/>
    <w:rPr>
      <w:b/>
      <w:bCs/>
    </w:rPr>
  </w:style>
  <w:style w:type="character" w:customStyle="1" w:styleId="CommentSubjectChar">
    <w:name w:val="Comment Subject Char"/>
    <w:basedOn w:val="CommentTextChar"/>
    <w:link w:val="CommentSubject"/>
    <w:rsid w:val="00F8353B"/>
    <w:rPr>
      <w:b/>
      <w:bCs/>
      <w:lang w:eastAsia="en-US"/>
    </w:rPr>
  </w:style>
  <w:style w:type="character" w:customStyle="1" w:styleId="Heading1Char">
    <w:name w:val="Heading 1 Char"/>
    <w:basedOn w:val="DefaultParagraphFont"/>
    <w:link w:val="Heading1"/>
    <w:uiPriority w:val="99"/>
    <w:locked/>
    <w:rsid w:val="00B06BCB"/>
    <w:rPr>
      <w:rFonts w:ascii="Gill Sans" w:hAnsi="Gill Sans"/>
      <w:b/>
      <w:bCs/>
      <w:sz w:val="24"/>
      <w:lang w:eastAsia="en-US"/>
    </w:rPr>
  </w:style>
  <w:style w:type="character" w:customStyle="1" w:styleId="Heading2Char">
    <w:name w:val="Heading 2 Char"/>
    <w:basedOn w:val="DefaultParagraphFont"/>
    <w:link w:val="Heading2"/>
    <w:uiPriority w:val="99"/>
    <w:locked/>
    <w:rsid w:val="00B06BCB"/>
    <w:rPr>
      <w:rFonts w:ascii="Gill Sans" w:hAnsi="Gill Sans"/>
      <w:b/>
      <w:sz w:val="24"/>
      <w:lang w:eastAsia="en-US"/>
    </w:rPr>
  </w:style>
  <w:style w:type="character" w:customStyle="1" w:styleId="Heading3Char">
    <w:name w:val="Heading 3 Char"/>
    <w:basedOn w:val="DefaultParagraphFont"/>
    <w:link w:val="Heading3"/>
    <w:uiPriority w:val="99"/>
    <w:locked/>
    <w:rsid w:val="00B06BCB"/>
    <w:rPr>
      <w:rFonts w:ascii="Gill Sans" w:hAnsi="Gill Sans"/>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0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LGCSDocument" ma:contentTypeID="0x0101006C3990E30E944434AB4E4A4A78C86376007EF7EC3B9A257F4190F8D880D925D895" ma:contentTypeVersion="6" ma:contentTypeDescription="LGCSDocument" ma:contentTypeScope="" ma:versionID="d74cfcd57ee5a83655c75582793b8990">
  <xsd:schema xmlns:xsd="http://www.w3.org/2001/XMLSchema" xmlns:p="http://schemas.microsoft.com/office/2006/metadata/properties" xmlns:ns2="78eb7cd1-0c8f-446e-bafc-94c931dcb51d" targetNamespace="http://schemas.microsoft.com/office/2006/metadata/properties" ma:root="true" ma:fieldsID="90a7f51dac42a31262fafd8125458daf" ns2:_="">
    <xsd:import namespace="78eb7cd1-0c8f-446e-bafc-94c931dcb51d"/>
    <xsd:element name="properties">
      <xsd:complexType>
        <xsd:sequence>
          <xsd:element name="documentManagement">
            <xsd:complexType>
              <xsd:all>
                <xsd:element ref="ns2:LGCS_ID" minOccurs="0"/>
                <xsd:element ref="ns2:FormTypeDocument" minOccurs="0"/>
                <xsd:element ref="ns2:ContactInfo" minOccurs="0"/>
                <xsd:element ref="ns2:LGCSApprovers"/>
              </xsd:all>
            </xsd:complexType>
          </xsd:element>
        </xsd:sequence>
      </xsd:complexType>
    </xsd:element>
  </xsd:schema>
  <xsd:schema xmlns:xsd="http://www.w3.org/2001/XMLSchema" xmlns:dms="http://schemas.microsoft.com/office/2006/documentManagement/types" targetNamespace="78eb7cd1-0c8f-446e-bafc-94c931dcb51d" elementFormDefault="qualified">
    <xsd:import namespace="http://schemas.microsoft.com/office/2006/documentManagement/types"/>
    <xsd:element name="LGCS_ID" ma:index="8" nillable="true" ma:displayName="LGCS_ID" ma:internalName="LGCS_ID" ma:readOnly="false">
      <xsd:simpleType>
        <xsd:restriction base="dms:Text"/>
      </xsd:simpleType>
    </xsd:element>
    <xsd:element name="FormTypeDocument" ma:index="9" nillable="true" ma:displayName="Form Type Document" ma:internalName="FormTypeDocument">
      <xsd:simpleType>
        <xsd:restriction base="dms:Boolean"/>
      </xsd:simpleType>
    </xsd:element>
    <xsd:element name="ContactInfo" ma:index="10" nillable="true" ma:displayName="Contact Info" ma:internalName="ContactInf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GCSApprovers" ma:index="11" ma:displayName="LGCSApprovers" ma:list="UserInfo" ma:internalName="LGC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LGCSDocumentLibraryForm</Display>
  <Edit>LGCSDocumentLibraryForm</Edit>
  <New>LGCSDocumentLibraryForm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TypeDocument xmlns="78eb7cd1-0c8f-446e-bafc-94c931dcb51d">false</FormTypeDocument>
    <LGCSApprovers xmlns="78eb7cd1-0c8f-446e-bafc-94c931dcb51d">
      <UserInfo>
        <DisplayName>ADMIN\lizboswell</DisplayName>
        <AccountId>19</AccountId>
        <AccountType/>
      </UserInfo>
    </LGCSApprovers>
    <LGCS_ID xmlns="78eb7cd1-0c8f-446e-bafc-94c931dcb51d">558</LGCS_ID>
    <ContactInfo xmlns="78eb7cd1-0c8f-446e-bafc-94c931dcb51d">
      <UserInfo>
        <DisplayName/>
        <AccountId>19</AccountId>
        <AccountType/>
      </UserInfo>
    </ContactInfo>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02382-8481-41FE-BFF7-66F94006542E}">
  <ds:schemaRefs>
    <ds:schemaRef ds:uri="http://schemas.microsoft.com/office/2006/metadata/longProperties"/>
  </ds:schemaRefs>
</ds:datastoreItem>
</file>

<file path=customXml/itemProps2.xml><?xml version="1.0" encoding="utf-8"?>
<ds:datastoreItem xmlns:ds="http://schemas.openxmlformats.org/officeDocument/2006/customXml" ds:itemID="{B32455AF-9AED-41CC-9623-7E2771DBA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b7cd1-0c8f-446e-bafc-94c931dcb5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DCACE0-914F-4362-8447-17A25EA357F0}">
  <ds:schemaRefs>
    <ds:schemaRef ds:uri="http://schemas.microsoft.com/sharepoint/v3/contenttype/forms"/>
  </ds:schemaRefs>
</ds:datastoreItem>
</file>

<file path=customXml/itemProps4.xml><?xml version="1.0" encoding="utf-8"?>
<ds:datastoreItem xmlns:ds="http://schemas.openxmlformats.org/officeDocument/2006/customXml" ds:itemID="{458DC073-D0A4-4B8A-8512-0D3897CA27E1}">
  <ds:schemaRef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78eb7cd1-0c8f-446e-bafc-94c931dcb51d"/>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2F1A640A-22AA-4AAF-82DF-66FB0BBB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Questionnaire</vt:lpstr>
    </vt:vector>
  </TitlesOfParts>
  <Company>Brighton &amp; Hove City Council</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Questionnaire</dc:title>
  <dc:creator>Cat Parr</dc:creator>
  <cp:lastModifiedBy>Clare Bailey</cp:lastModifiedBy>
  <cp:revision>2</cp:revision>
  <cp:lastPrinted>2007-02-21T15:17:00Z</cp:lastPrinted>
  <dcterms:created xsi:type="dcterms:W3CDTF">2020-12-03T11:14:00Z</dcterms:created>
  <dcterms:modified xsi:type="dcterms:W3CDTF">2020-12-03T11:14:00Z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LGCSDocument</vt:lpwstr>
  </property>
  <property fmtid="{D5CDD505-2E9C-101B-9397-08002B2CF9AE}" pid="4" name="display_urn:schemas-microsoft-com:office:office#ContactInfo">
    <vt:lpwstr>Liz Boswell</vt:lpwstr>
  </property>
  <property fmtid="{D5CDD505-2E9C-101B-9397-08002B2CF9AE}" pid="5" name="display_urn:schemas-microsoft-com:office:office#LGCSApprovers">
    <vt:lpwstr>Liz Boswell</vt:lpwstr>
  </property>
</Properties>
</file>