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FF0B" w14:textId="77777777" w:rsidR="00DA7DCA" w:rsidRDefault="005B4FD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F877F0" wp14:editId="7B1E2E31">
                <wp:simplePos x="0" y="0"/>
                <wp:positionH relativeFrom="column">
                  <wp:posOffset>-271804</wp:posOffset>
                </wp:positionH>
                <wp:positionV relativeFrom="paragraph">
                  <wp:posOffset>-52705</wp:posOffset>
                </wp:positionV>
                <wp:extent cx="6453505" cy="1571625"/>
                <wp:effectExtent l="0" t="0" r="444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1571625"/>
                          <a:chOff x="0" y="0"/>
                          <a:chExt cx="6453505" cy="157162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34901" y="83762"/>
                            <a:ext cx="1563370" cy="1437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F8FCC" w14:textId="77777777" w:rsidR="008B4F4A" w:rsidRDefault="008B4F4A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E5BB129" wp14:editId="7EA847C3">
                                    <wp:extent cx="1346200" cy="1339850"/>
                                    <wp:effectExtent l="0" t="0" r="635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enfieldcirclelogo(2)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46200" cy="1339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53505" cy="157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77E09C9" w14:textId="77777777" w:rsidR="006C77BD" w:rsidRPr="00E4299B" w:rsidRDefault="006C77B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872147" y="83762"/>
                            <a:ext cx="1541780" cy="1437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16FE6" w14:textId="77777777" w:rsidR="008B4F4A" w:rsidRDefault="008B4F4A" w:rsidP="008B4F4A">
                              <w:pPr>
                                <w:pStyle w:val="NoSpacing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8D5EF4A" wp14:editId="6249AFA4">
                                    <wp:extent cx="1346400" cy="1277837"/>
                                    <wp:effectExtent l="0" t="0" r="635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hangleton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46400" cy="12778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58999" y="83762"/>
                            <a:ext cx="2952604" cy="1437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BD0C9" w14:textId="77777777" w:rsidR="008B4F4A" w:rsidRPr="00782970" w:rsidRDefault="00782970" w:rsidP="0078297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82970">
                                <w:rPr>
                                  <w:b/>
                                  <w:sz w:val="32"/>
                                  <w:szCs w:val="32"/>
                                </w:rPr>
                                <w:t>Benfield and Hangleton</w:t>
                              </w:r>
                            </w:p>
                            <w:p w14:paraId="68858E67" w14:textId="77777777" w:rsidR="00782970" w:rsidRDefault="00782970" w:rsidP="0078297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82970">
                                <w:rPr>
                                  <w:b/>
                                  <w:sz w:val="32"/>
                                  <w:szCs w:val="32"/>
                                </w:rPr>
                                <w:t>Federation</w:t>
                              </w:r>
                            </w:p>
                            <w:p w14:paraId="66B4E806" w14:textId="77777777" w:rsidR="002902A8" w:rsidRDefault="002902A8" w:rsidP="0078297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45360984" w14:textId="77777777" w:rsidR="002902A8" w:rsidRPr="008B4F4A" w:rsidRDefault="002902A8" w:rsidP="002902A8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02A8">
                                <w:rPr>
                                  <w:b/>
                                  <w:sz w:val="20"/>
                                  <w:szCs w:val="20"/>
                                </w:rPr>
                                <w:t>Executive Head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 Emma Lake</w:t>
                              </w:r>
                            </w:p>
                            <w:p w14:paraId="4517F6E7" w14:textId="77777777" w:rsidR="008B4F4A" w:rsidRDefault="008B4F4A" w:rsidP="008B4F4A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902A8">
                                <w:rPr>
                                  <w:b/>
                                  <w:sz w:val="20"/>
                                  <w:szCs w:val="20"/>
                                </w:rPr>
                                <w:t>Chair</w:t>
                              </w:r>
                              <w:r w:rsidR="002902A8" w:rsidRPr="002902A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of Governors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B16EC0">
                                <w:rPr>
                                  <w:sz w:val="20"/>
                                  <w:szCs w:val="20"/>
                                </w:rPr>
                                <w:t>Mark Goodson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6907C" id="Group 17" o:spid="_x0000_s1026" style="position:absolute;margin-left:-21.4pt;margin-top:-4.15pt;width:508.15pt;height:123.75pt;z-index:251684864" coordsize="6453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49;top:837;width:15633;height:14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8B4F4A" w:rsidRDefault="008B4F4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E1F68A5" wp14:editId="55FE551C">
                              <wp:extent cx="1346200" cy="1339850"/>
                              <wp:effectExtent l="0" t="0" r="635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enfieldcirclelogo(2)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6200" cy="1339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28" type="#_x0000_t202" style="position:absolute;width:64535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6C77BD" w:rsidRPr="00E4299B" w:rsidRDefault="006C77BD"/>
                    </w:txbxContent>
                  </v:textbox>
                </v:shape>
                <v:shape id="Text Box 13" o:spid="_x0000_s1029" type="#_x0000_t202" style="position:absolute;left:48721;top:837;width:15418;height:1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8B4F4A" w:rsidRDefault="008B4F4A" w:rsidP="008B4F4A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3A08A7D" wp14:editId="00EDB11C">
                              <wp:extent cx="1346400" cy="1277837"/>
                              <wp:effectExtent l="0" t="0" r="635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ngletonlogo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6400" cy="1277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30" type="#_x0000_t202" style="position:absolute;left:17589;top:837;width:29527;height:14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8B4F4A" w:rsidRPr="00782970" w:rsidRDefault="00782970" w:rsidP="00782970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82970">
                          <w:rPr>
                            <w:b/>
                            <w:sz w:val="32"/>
                            <w:szCs w:val="32"/>
                          </w:rPr>
                          <w:t>Benfield and Hangleton</w:t>
                        </w:r>
                      </w:p>
                      <w:p w:rsidR="00782970" w:rsidRDefault="00782970" w:rsidP="00782970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82970">
                          <w:rPr>
                            <w:b/>
                            <w:sz w:val="32"/>
                            <w:szCs w:val="32"/>
                          </w:rPr>
                          <w:t>Federation</w:t>
                        </w:r>
                      </w:p>
                      <w:p w:rsidR="002902A8" w:rsidRDefault="002902A8" w:rsidP="00782970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2902A8" w:rsidRPr="008B4F4A" w:rsidRDefault="002902A8" w:rsidP="002902A8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02A8">
                          <w:rPr>
                            <w:b/>
                            <w:sz w:val="20"/>
                            <w:szCs w:val="20"/>
                          </w:rPr>
                          <w:t>Executive Head</w:t>
                        </w:r>
                        <w:r>
                          <w:rPr>
                            <w:sz w:val="20"/>
                            <w:szCs w:val="20"/>
                          </w:rPr>
                          <w:t>: Emma Lake</w:t>
                        </w:r>
                      </w:p>
                      <w:p w:rsidR="008B4F4A" w:rsidRDefault="008B4F4A" w:rsidP="008B4F4A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902A8">
                          <w:rPr>
                            <w:b/>
                            <w:sz w:val="20"/>
                            <w:szCs w:val="20"/>
                          </w:rPr>
                          <w:t>Chair</w:t>
                        </w:r>
                        <w:r w:rsidR="002902A8" w:rsidRPr="002902A8">
                          <w:rPr>
                            <w:b/>
                            <w:sz w:val="20"/>
                            <w:szCs w:val="20"/>
                          </w:rPr>
                          <w:t xml:space="preserve"> of Governors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B16EC0">
                          <w:rPr>
                            <w:sz w:val="20"/>
                            <w:szCs w:val="20"/>
                          </w:rPr>
                          <w:t>Mark Goodson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361C2A" w14:textId="77777777" w:rsidR="005B4FD4" w:rsidRDefault="005B4FD4" w:rsidP="00941F4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FE368EC" w14:textId="77777777" w:rsidR="005B4FD4" w:rsidRDefault="005B4FD4" w:rsidP="00941F4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3D14A1" w14:textId="77777777" w:rsidR="005B4FD4" w:rsidRDefault="005B4FD4" w:rsidP="00941F4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C4D37BD" w14:textId="77777777" w:rsidR="005B4FD4" w:rsidRDefault="005B4FD4" w:rsidP="00941F4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95FF992" w14:textId="77777777" w:rsidR="005B4FD4" w:rsidRDefault="005B4FD4" w:rsidP="00941F4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1F61A73" w14:textId="77777777" w:rsidR="005B4FD4" w:rsidRDefault="005B4FD4" w:rsidP="00941F4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9618166" w14:textId="77777777" w:rsidR="005B4FD4" w:rsidRDefault="005B4FD4" w:rsidP="00941F4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EFF51" wp14:editId="38F5A775">
                <wp:simplePos x="0" y="0"/>
                <wp:positionH relativeFrom="column">
                  <wp:posOffset>-328068</wp:posOffset>
                </wp:positionH>
                <wp:positionV relativeFrom="paragraph">
                  <wp:posOffset>30970</wp:posOffset>
                </wp:positionV>
                <wp:extent cx="6568323" cy="0"/>
                <wp:effectExtent l="0" t="0" r="234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F275D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2.45pt" to="491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Ar0QEAAAUEAAAOAAAAZHJzL2Uyb0RvYy54bWysU8tu2zAQvBfoPxC815Kd1gg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" strokecolor="black [3213]"/>
            </w:pict>
          </mc:Fallback>
        </mc:AlternateContent>
      </w:r>
    </w:p>
    <w:p w14:paraId="4CADF4CE" w14:textId="77777777" w:rsidR="00782970" w:rsidRDefault="00782970" w:rsidP="00941F4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8955901" w14:textId="77777777" w:rsidR="00782970" w:rsidRDefault="00782970" w:rsidP="00782970">
      <w:pPr>
        <w:pStyle w:val="NoSpacing"/>
      </w:pPr>
      <w:r w:rsidRPr="00B51543">
        <w:t xml:space="preserve">Dear Applicant </w:t>
      </w:r>
    </w:p>
    <w:p w14:paraId="248450DC" w14:textId="77777777" w:rsidR="00782970" w:rsidRPr="00B51543" w:rsidRDefault="00782970" w:rsidP="00782970">
      <w:pPr>
        <w:pStyle w:val="NoSpacing"/>
      </w:pPr>
    </w:p>
    <w:p w14:paraId="031EC511" w14:textId="77777777" w:rsidR="00782970" w:rsidRDefault="00782970" w:rsidP="00782970">
      <w:pPr>
        <w:pStyle w:val="NoSpacing"/>
      </w:pPr>
      <w:r w:rsidRPr="00B51543">
        <w:t xml:space="preserve">Thank you for </w:t>
      </w:r>
      <w:r w:rsidR="0036337A">
        <w:t xml:space="preserve">your interest in </w:t>
      </w:r>
      <w:r w:rsidRPr="00B51543">
        <w:t xml:space="preserve">the post of </w:t>
      </w:r>
      <w:r w:rsidR="00B16EC0">
        <w:t xml:space="preserve">Senior Clerk to </w:t>
      </w:r>
      <w:proofErr w:type="gramStart"/>
      <w:r w:rsidR="00B16EC0">
        <w:t xml:space="preserve">governors </w:t>
      </w:r>
      <w:r w:rsidR="00FD76EE">
        <w:t>.</w:t>
      </w:r>
      <w:proofErr w:type="gramEnd"/>
      <w:r w:rsidR="00FD76EE">
        <w:t xml:space="preserve">  The position </w:t>
      </w:r>
      <w:r w:rsidR="00B16EC0">
        <w:t>is available from September 2022</w:t>
      </w:r>
      <w:r w:rsidR="00FD76EE">
        <w:t xml:space="preserve"> and offers the successful applicant the opportunity to be part of our</w:t>
      </w:r>
      <w:r w:rsidR="003D1898">
        <w:t xml:space="preserve"> </w:t>
      </w:r>
      <w:r w:rsidR="00B16EC0">
        <w:t>partnership.</w:t>
      </w:r>
    </w:p>
    <w:p w14:paraId="4E7AD90B" w14:textId="77777777" w:rsidR="00B16EC0" w:rsidRDefault="00B16EC0" w:rsidP="00782970">
      <w:pPr>
        <w:pStyle w:val="NoSpacing"/>
      </w:pPr>
    </w:p>
    <w:p w14:paraId="59E559DB" w14:textId="77777777" w:rsidR="00FD76EE" w:rsidRDefault="00FD76EE" w:rsidP="00782970">
      <w:pPr>
        <w:pStyle w:val="NoSpacing"/>
      </w:pPr>
      <w:r>
        <w:t>Reporting to</w:t>
      </w:r>
      <w:r w:rsidR="00B16EC0">
        <w:t xml:space="preserve"> the chair of </w:t>
      </w:r>
      <w:proofErr w:type="gramStart"/>
      <w:r w:rsidR="00B16EC0">
        <w:t xml:space="preserve">governors, </w:t>
      </w:r>
      <w:r>
        <w:t xml:space="preserve"> </w:t>
      </w:r>
      <w:r w:rsidR="00B16EC0">
        <w:t>and</w:t>
      </w:r>
      <w:proofErr w:type="gramEnd"/>
      <w:r w:rsidR="00B16EC0">
        <w:t xml:space="preserve"> </w:t>
      </w:r>
      <w:r>
        <w:t>myself, the Executive Headteacher, the successful applicant</w:t>
      </w:r>
      <w:r w:rsidR="00B16EC0">
        <w:t xml:space="preserve"> will be responsible for </w:t>
      </w:r>
      <w:r w:rsidR="00B16EC0">
        <w:rPr>
          <w:rFonts w:cstheme="minorHAnsi"/>
        </w:rPr>
        <w:t>providing professional clerking services to the Governing Body</w:t>
      </w:r>
      <w:r w:rsidR="0036337A">
        <w:t xml:space="preserve">. </w:t>
      </w:r>
    </w:p>
    <w:p w14:paraId="4EB515C0" w14:textId="77777777" w:rsidR="00FD76EE" w:rsidRDefault="00FD76EE" w:rsidP="00782970">
      <w:pPr>
        <w:pStyle w:val="NoSpacing"/>
      </w:pPr>
    </w:p>
    <w:p w14:paraId="141055DF" w14:textId="77777777" w:rsidR="00782970" w:rsidRPr="00B51543" w:rsidRDefault="00782970" w:rsidP="0036337A">
      <w:pPr>
        <w:pStyle w:val="NoSpacing"/>
      </w:pPr>
      <w:r w:rsidRPr="00B51543">
        <w:t>We enclose a recruitment pack containing all the relevant information you will</w:t>
      </w:r>
      <w:r w:rsidR="00FD76EE">
        <w:t xml:space="preserve"> need to make your application. We hope you find this useful. Please also visit our website</w:t>
      </w:r>
      <w:r w:rsidR="0036337A">
        <w:t>s</w:t>
      </w:r>
      <w:r w:rsidR="00FD76EE">
        <w:t xml:space="preserve"> at </w:t>
      </w:r>
      <w:hyperlink r:id="rId12" w:history="1">
        <w:r w:rsidR="00FD76EE" w:rsidRPr="00E768AE">
          <w:rPr>
            <w:rStyle w:val="Hyperlink"/>
          </w:rPr>
          <w:t>www.hangleton.brighton-hove.sch.uk</w:t>
        </w:r>
      </w:hyperlink>
      <w:r w:rsidR="00FD76EE">
        <w:t xml:space="preserve">  and </w:t>
      </w:r>
      <w:hyperlink r:id="rId13" w:history="1">
        <w:r w:rsidR="00FD76EE" w:rsidRPr="00604ECA">
          <w:rPr>
            <w:rStyle w:val="Hyperlink"/>
          </w:rPr>
          <w:t>www.benfield.brighton-hove.sch.uk</w:t>
        </w:r>
      </w:hyperlink>
      <w:r w:rsidR="00FD76EE">
        <w:t xml:space="preserve">. </w:t>
      </w:r>
      <w:r w:rsidR="0036337A">
        <w:t xml:space="preserve">These websites </w:t>
      </w:r>
      <w:r w:rsidR="009E4846">
        <w:t xml:space="preserve">clearly </w:t>
      </w:r>
      <w:r w:rsidR="0036337A">
        <w:t xml:space="preserve">demonstrate our values and ethos and </w:t>
      </w:r>
      <w:r w:rsidR="009E4846">
        <w:t xml:space="preserve">show how the two schools work closely together. </w:t>
      </w:r>
    </w:p>
    <w:p w14:paraId="51BB0DCC" w14:textId="77777777" w:rsidR="00782970" w:rsidRPr="00B51543" w:rsidRDefault="00782970" w:rsidP="00782970">
      <w:pPr>
        <w:pStyle w:val="NoSpacing"/>
      </w:pPr>
    </w:p>
    <w:p w14:paraId="100D3762" w14:textId="77777777" w:rsidR="00782970" w:rsidRPr="00B51543" w:rsidRDefault="009E4846" w:rsidP="00782970">
      <w:pPr>
        <w:pStyle w:val="NoSpacing"/>
      </w:pPr>
      <w:r>
        <w:t xml:space="preserve">In the attached pack you will find </w:t>
      </w:r>
      <w:r w:rsidR="00782970" w:rsidRPr="00B51543">
        <w:t xml:space="preserve">the </w:t>
      </w:r>
      <w:r w:rsidRPr="00FD76EE">
        <w:rPr>
          <w:b/>
        </w:rPr>
        <w:t>person specification</w:t>
      </w:r>
      <w:r w:rsidRPr="00B51543">
        <w:t xml:space="preserve"> </w:t>
      </w:r>
      <w:r>
        <w:t xml:space="preserve">which has clear </w:t>
      </w:r>
      <w:r w:rsidR="00782970" w:rsidRPr="00B51543">
        <w:t xml:space="preserve">criteria </w:t>
      </w:r>
      <w:r>
        <w:t xml:space="preserve">that </w:t>
      </w:r>
      <w:r w:rsidR="00782970" w:rsidRPr="00B51543">
        <w:t xml:space="preserve">describes the essential skills, ability, experience and qualification needed in order to carry out the duties of the post. </w:t>
      </w:r>
      <w:r>
        <w:t>Please u</w:t>
      </w:r>
      <w:r w:rsidR="0036337A" w:rsidRPr="00B51543">
        <w:t>se the person specification criteria as headings when writing your statement and where applicable, give examples of situations when you have used the skills and attributes detailed.</w:t>
      </w:r>
      <w:r w:rsidR="0036337A">
        <w:t xml:space="preserve"> </w:t>
      </w:r>
      <w:r w:rsidR="00782970" w:rsidRPr="00B51543">
        <w:t xml:space="preserve">Your </w:t>
      </w:r>
      <w:r w:rsidR="00FD76EE">
        <w:t xml:space="preserve">application or personal statement should be no </w:t>
      </w:r>
      <w:r>
        <w:t>longer</w:t>
      </w:r>
      <w:r w:rsidR="00FD76EE">
        <w:t xml:space="preserve"> than 2 pages of A4 and bullet points are encouraged.</w:t>
      </w:r>
      <w:r w:rsidR="00782970" w:rsidRPr="00B51543">
        <w:t xml:space="preserve"> It is very important that your application is in the format requested as candidates will be short-listed on the person specification criteria alone.</w:t>
      </w:r>
      <w:r w:rsidR="0036337A">
        <w:t xml:space="preserve"> CVs will not be accepted. </w:t>
      </w:r>
    </w:p>
    <w:p w14:paraId="66127022" w14:textId="77777777" w:rsidR="00782970" w:rsidRPr="00B51543" w:rsidRDefault="00782970" w:rsidP="00782970">
      <w:pPr>
        <w:pStyle w:val="NoSpacing"/>
      </w:pPr>
    </w:p>
    <w:p w14:paraId="6C64B7C4" w14:textId="77777777" w:rsidR="00782970" w:rsidRPr="009545A7" w:rsidRDefault="00782970" w:rsidP="00782970">
      <w:pPr>
        <w:pStyle w:val="NoSpacing"/>
      </w:pPr>
      <w:r w:rsidRPr="00B51543">
        <w:t xml:space="preserve">The closing date for applications is </w:t>
      </w:r>
      <w:r w:rsidR="003C341F">
        <w:t xml:space="preserve">noon </w:t>
      </w:r>
      <w:r w:rsidR="00B16EC0">
        <w:rPr>
          <w:b/>
        </w:rPr>
        <w:t>Friday 17</w:t>
      </w:r>
      <w:r w:rsidR="00B16EC0" w:rsidRPr="00B16EC0">
        <w:rPr>
          <w:b/>
          <w:vertAlign w:val="superscript"/>
        </w:rPr>
        <w:t>th</w:t>
      </w:r>
      <w:r w:rsidR="00B16EC0">
        <w:rPr>
          <w:b/>
        </w:rPr>
        <w:t xml:space="preserve"> June 2022</w:t>
      </w:r>
      <w:r w:rsidR="009E4846">
        <w:t xml:space="preserve">. </w:t>
      </w:r>
      <w:r w:rsidR="009545A7">
        <w:t>Please</w:t>
      </w:r>
      <w:r w:rsidR="0036337A" w:rsidRPr="0036337A">
        <w:t xml:space="preserve"> email </w:t>
      </w:r>
      <w:r w:rsidRPr="0036337A">
        <w:t xml:space="preserve">your completed application form </w:t>
      </w:r>
      <w:r w:rsidR="003C341F" w:rsidRPr="0036337A">
        <w:t>to</w:t>
      </w:r>
      <w:r w:rsidR="009545A7">
        <w:t xml:space="preserve"> </w:t>
      </w:r>
      <w:r w:rsidR="00B16EC0">
        <w:rPr>
          <w:color w:val="4F81BD" w:themeColor="accent1"/>
          <w:u w:val="single"/>
        </w:rPr>
        <w:t>jobs</w:t>
      </w:r>
      <w:r w:rsidR="009545A7" w:rsidRPr="009545A7">
        <w:rPr>
          <w:color w:val="4F81BD" w:themeColor="accent1"/>
          <w:u w:val="single"/>
        </w:rPr>
        <w:t>@hangleton.brighton-hove.sch.uk</w:t>
      </w:r>
      <w:r w:rsidR="009545A7">
        <w:rPr>
          <w:color w:val="4F81BD" w:themeColor="accent1"/>
          <w:u w:val="single"/>
        </w:rPr>
        <w:t>,</w:t>
      </w:r>
      <w:r w:rsidR="009545A7" w:rsidRPr="009545A7">
        <w:rPr>
          <w:color w:val="4F81BD" w:themeColor="accent1"/>
        </w:rPr>
        <w:t xml:space="preserve"> </w:t>
      </w:r>
      <w:r w:rsidR="009545A7">
        <w:rPr>
          <w:color w:val="4F81BD" w:themeColor="accent1"/>
        </w:rPr>
        <w:t xml:space="preserve">  </w:t>
      </w:r>
      <w:r w:rsidR="009545A7" w:rsidRPr="009545A7">
        <w:t>or post to the</w:t>
      </w:r>
      <w:r w:rsidR="003C341F" w:rsidRPr="009545A7">
        <w:t xml:space="preserve"> </w:t>
      </w:r>
      <w:r w:rsidR="0036337A" w:rsidRPr="009545A7">
        <w:t>school</w:t>
      </w:r>
      <w:r w:rsidR="0036337A" w:rsidRPr="009545A7">
        <w:rPr>
          <w:b/>
        </w:rPr>
        <w:t xml:space="preserve">. </w:t>
      </w:r>
    </w:p>
    <w:p w14:paraId="6EEADE39" w14:textId="77777777" w:rsidR="0036337A" w:rsidRPr="009545A7" w:rsidRDefault="0036337A" w:rsidP="00782970">
      <w:pPr>
        <w:pStyle w:val="NoSpacing"/>
        <w:rPr>
          <w:b/>
        </w:rPr>
      </w:pPr>
    </w:p>
    <w:p w14:paraId="435C3302" w14:textId="77777777" w:rsidR="00782970" w:rsidRPr="007F3468" w:rsidRDefault="0036337A" w:rsidP="00782970">
      <w:pPr>
        <w:pStyle w:val="NoSpacing"/>
      </w:pPr>
      <w:r>
        <w:t>We would welcome the opportunity to show you around the school and if possible to meet myself. P</w:t>
      </w:r>
      <w:r w:rsidR="00782970" w:rsidRPr="007F3468">
        <w:t>lease conta</w:t>
      </w:r>
      <w:r>
        <w:t>ct the school office to arrange a visit before Friday 15</w:t>
      </w:r>
      <w:r w:rsidRPr="0036337A">
        <w:rPr>
          <w:vertAlign w:val="superscript"/>
        </w:rPr>
        <w:t>th</w:t>
      </w:r>
      <w:r>
        <w:t xml:space="preserve"> February. </w:t>
      </w:r>
    </w:p>
    <w:p w14:paraId="431DA8C5" w14:textId="77777777" w:rsidR="00782970" w:rsidRPr="00B51543" w:rsidRDefault="00782970" w:rsidP="00782970">
      <w:pPr>
        <w:pStyle w:val="NoSpacing"/>
        <w:rPr>
          <w:b/>
        </w:rPr>
      </w:pPr>
    </w:p>
    <w:p w14:paraId="63E06D9F" w14:textId="77777777" w:rsidR="00782970" w:rsidRPr="00B51543" w:rsidRDefault="00782970" w:rsidP="00782970">
      <w:pPr>
        <w:pStyle w:val="NoSpacing"/>
      </w:pPr>
      <w:r w:rsidRPr="00B51543">
        <w:t>The interviews will</w:t>
      </w:r>
      <w:r w:rsidR="00B16EC0">
        <w:t xml:space="preserve"> be held week commencing 27</w:t>
      </w:r>
      <w:r w:rsidR="00B16EC0" w:rsidRPr="00B16EC0">
        <w:rPr>
          <w:vertAlign w:val="superscript"/>
        </w:rPr>
        <w:t>th</w:t>
      </w:r>
      <w:r w:rsidR="00B16EC0">
        <w:t xml:space="preserve"> June .</w:t>
      </w:r>
      <w:r w:rsidRPr="00B51543">
        <w:t xml:space="preserve">If you have not heard back from us by </w:t>
      </w:r>
      <w:r w:rsidR="00B16EC0">
        <w:t>2</w:t>
      </w:r>
      <w:r w:rsidR="0036337A">
        <w:t>1</w:t>
      </w:r>
      <w:r w:rsidR="0036337A" w:rsidRPr="0036337A">
        <w:rPr>
          <w:vertAlign w:val="superscript"/>
        </w:rPr>
        <w:t>st</w:t>
      </w:r>
      <w:r w:rsidR="00B16EC0">
        <w:t xml:space="preserve"> July</w:t>
      </w:r>
      <w:r w:rsidR="0036337A">
        <w:t xml:space="preserve"> </w:t>
      </w:r>
      <w:r w:rsidRPr="00B51543">
        <w:t>you can assume that you application was not successful.</w:t>
      </w:r>
    </w:p>
    <w:p w14:paraId="33DA67B8" w14:textId="77777777" w:rsidR="00782970" w:rsidRPr="00B51543" w:rsidRDefault="00782970" w:rsidP="00782970">
      <w:pPr>
        <w:pStyle w:val="NoSpacing"/>
      </w:pPr>
    </w:p>
    <w:p w14:paraId="5CC9DA74" w14:textId="77777777" w:rsidR="00782970" w:rsidRPr="00B51543" w:rsidRDefault="00782970" w:rsidP="00782970">
      <w:pPr>
        <w:pStyle w:val="NoSpacing"/>
      </w:pPr>
      <w:r w:rsidRPr="00B51543">
        <w:t>Thank you once again for the inter</w:t>
      </w:r>
      <w:r w:rsidR="0036337A">
        <w:t xml:space="preserve">est you have shown in this post and we look forward to receiving your application. </w:t>
      </w:r>
    </w:p>
    <w:p w14:paraId="46CE8176" w14:textId="77777777" w:rsidR="00782970" w:rsidRPr="00B51543" w:rsidRDefault="00782970" w:rsidP="00782970">
      <w:pPr>
        <w:pStyle w:val="NoSpacing"/>
      </w:pPr>
    </w:p>
    <w:p w14:paraId="7B49663A" w14:textId="77777777" w:rsidR="00782970" w:rsidRPr="00B51543" w:rsidRDefault="00782970" w:rsidP="00782970">
      <w:pPr>
        <w:pStyle w:val="NoSpacing"/>
      </w:pPr>
      <w:r w:rsidRPr="00B51543">
        <w:t>Yours sincerely</w:t>
      </w:r>
    </w:p>
    <w:p w14:paraId="49E3C185" w14:textId="77777777" w:rsidR="00782970" w:rsidRPr="00B51543" w:rsidRDefault="00782970" w:rsidP="00782970">
      <w:pPr>
        <w:pStyle w:val="NoSpacing"/>
        <w:rPr>
          <w:rFonts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432615F6" wp14:editId="27254BC5">
            <wp:extent cx="1482774" cy="532125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82" cy="5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EE4C" w14:textId="77777777" w:rsidR="002902A8" w:rsidRPr="002902A8" w:rsidRDefault="00782970" w:rsidP="00782970">
      <w:pPr>
        <w:pStyle w:val="NoSpacing"/>
        <w:rPr>
          <w:rFonts w:cs="Arial"/>
          <w:b/>
          <w:szCs w:val="24"/>
        </w:rPr>
      </w:pPr>
      <w:r w:rsidRPr="002902A8">
        <w:rPr>
          <w:rFonts w:cs="Arial"/>
          <w:b/>
          <w:szCs w:val="24"/>
        </w:rPr>
        <w:t>Emma Lake</w:t>
      </w:r>
      <w:r w:rsidR="009E4846" w:rsidRPr="002902A8">
        <w:rPr>
          <w:rFonts w:cs="Arial"/>
          <w:b/>
          <w:szCs w:val="24"/>
        </w:rPr>
        <w:t xml:space="preserve">, </w:t>
      </w:r>
    </w:p>
    <w:p w14:paraId="7D59B16C" w14:textId="77777777" w:rsidR="009E4846" w:rsidRPr="002902A8" w:rsidRDefault="009E4846" w:rsidP="00782970">
      <w:pPr>
        <w:pStyle w:val="NoSpacing"/>
        <w:rPr>
          <w:rFonts w:cs="Arial"/>
          <w:b/>
          <w:szCs w:val="24"/>
        </w:rPr>
      </w:pPr>
      <w:r w:rsidRPr="002902A8">
        <w:rPr>
          <w:rFonts w:cs="Arial"/>
          <w:b/>
          <w:szCs w:val="24"/>
        </w:rPr>
        <w:t>Executive Headteacher</w:t>
      </w:r>
    </w:p>
    <w:sectPr w:rsidR="009E4846" w:rsidRPr="002902A8" w:rsidSect="0095582D">
      <w:footerReference w:type="default" r:id="rId15"/>
      <w:pgSz w:w="11906" w:h="16838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E757" w14:textId="77777777" w:rsidR="0060313F" w:rsidRDefault="0060313F" w:rsidP="007058C0">
      <w:pPr>
        <w:spacing w:after="0" w:line="240" w:lineRule="auto"/>
      </w:pPr>
      <w:r>
        <w:separator/>
      </w:r>
    </w:p>
  </w:endnote>
  <w:endnote w:type="continuationSeparator" w:id="0">
    <w:p w14:paraId="08274401" w14:textId="77777777" w:rsidR="0060313F" w:rsidRDefault="0060313F" w:rsidP="0070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1735" w14:textId="77777777" w:rsidR="0095582D" w:rsidRDefault="0095582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9064" w14:textId="77777777" w:rsidR="0060313F" w:rsidRDefault="0060313F" w:rsidP="007058C0">
      <w:pPr>
        <w:spacing w:after="0" w:line="240" w:lineRule="auto"/>
      </w:pPr>
      <w:r>
        <w:separator/>
      </w:r>
    </w:p>
  </w:footnote>
  <w:footnote w:type="continuationSeparator" w:id="0">
    <w:p w14:paraId="53045AFA" w14:textId="77777777" w:rsidR="0060313F" w:rsidRDefault="0060313F" w:rsidP="0070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D03"/>
    <w:multiLevelType w:val="hybridMultilevel"/>
    <w:tmpl w:val="7AF8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50CBD"/>
    <w:multiLevelType w:val="hybridMultilevel"/>
    <w:tmpl w:val="E4AE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BD"/>
    <w:rsid w:val="000275AC"/>
    <w:rsid w:val="00086E39"/>
    <w:rsid w:val="000D17FA"/>
    <w:rsid w:val="001028BF"/>
    <w:rsid w:val="00104502"/>
    <w:rsid w:val="001B7367"/>
    <w:rsid w:val="001E1088"/>
    <w:rsid w:val="0026176E"/>
    <w:rsid w:val="002875C3"/>
    <w:rsid w:val="002902A8"/>
    <w:rsid w:val="00307F7E"/>
    <w:rsid w:val="0036337A"/>
    <w:rsid w:val="003A09E0"/>
    <w:rsid w:val="003C341F"/>
    <w:rsid w:val="003D1898"/>
    <w:rsid w:val="004D6B05"/>
    <w:rsid w:val="00525B01"/>
    <w:rsid w:val="005343BC"/>
    <w:rsid w:val="005532DD"/>
    <w:rsid w:val="005B4FD4"/>
    <w:rsid w:val="00601E04"/>
    <w:rsid w:val="0060313F"/>
    <w:rsid w:val="006C773F"/>
    <w:rsid w:val="006C77BD"/>
    <w:rsid w:val="006E404F"/>
    <w:rsid w:val="007058C0"/>
    <w:rsid w:val="007117C0"/>
    <w:rsid w:val="00782970"/>
    <w:rsid w:val="00801905"/>
    <w:rsid w:val="00804D1E"/>
    <w:rsid w:val="008860B0"/>
    <w:rsid w:val="008B4F4A"/>
    <w:rsid w:val="009244D0"/>
    <w:rsid w:val="00941F42"/>
    <w:rsid w:val="009545A7"/>
    <w:rsid w:val="0095582D"/>
    <w:rsid w:val="009652DA"/>
    <w:rsid w:val="00993CA9"/>
    <w:rsid w:val="009E4846"/>
    <w:rsid w:val="00A713FD"/>
    <w:rsid w:val="00AA338D"/>
    <w:rsid w:val="00B04A2C"/>
    <w:rsid w:val="00B16EC0"/>
    <w:rsid w:val="00BE7694"/>
    <w:rsid w:val="00BF222A"/>
    <w:rsid w:val="00C23096"/>
    <w:rsid w:val="00C747C4"/>
    <w:rsid w:val="00C86B78"/>
    <w:rsid w:val="00CE6BBD"/>
    <w:rsid w:val="00CF0AB5"/>
    <w:rsid w:val="00D74FB0"/>
    <w:rsid w:val="00D91231"/>
    <w:rsid w:val="00D927FB"/>
    <w:rsid w:val="00DA1264"/>
    <w:rsid w:val="00DA7DCA"/>
    <w:rsid w:val="00F2329C"/>
    <w:rsid w:val="00FA3C8D"/>
    <w:rsid w:val="00FB0ED6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8EF36F"/>
  <w15:docId w15:val="{A39E1878-8354-42C7-BA55-0C11378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77BD"/>
    <w:pPr>
      <w:spacing w:after="0" w:line="240" w:lineRule="auto"/>
    </w:pPr>
  </w:style>
  <w:style w:type="table" w:styleId="TableGrid">
    <w:name w:val="Table Grid"/>
    <w:basedOn w:val="TableNormal"/>
    <w:uiPriority w:val="59"/>
    <w:rsid w:val="001B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C0"/>
  </w:style>
  <w:style w:type="paragraph" w:styleId="Footer">
    <w:name w:val="footer"/>
    <w:basedOn w:val="Normal"/>
    <w:link w:val="FooterChar"/>
    <w:uiPriority w:val="99"/>
    <w:unhideWhenUsed/>
    <w:rsid w:val="0070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C0"/>
  </w:style>
  <w:style w:type="character" w:styleId="Hyperlink">
    <w:name w:val="Hyperlink"/>
    <w:basedOn w:val="DefaultParagraphFont"/>
    <w:uiPriority w:val="99"/>
    <w:unhideWhenUsed/>
    <w:rsid w:val="00B04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enfield.brighton-hov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gleton.brighton-hove.sch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168C-A01D-4E15-98D7-1177B724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Walton</dc:creator>
  <cp:lastModifiedBy>Alison Hodge</cp:lastModifiedBy>
  <cp:revision>2</cp:revision>
  <cp:lastPrinted>2019-01-24T15:38:00Z</cp:lastPrinted>
  <dcterms:created xsi:type="dcterms:W3CDTF">2022-05-18T16:33:00Z</dcterms:created>
  <dcterms:modified xsi:type="dcterms:W3CDTF">2022-05-18T16:33:00Z</dcterms:modified>
</cp:coreProperties>
</file>