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2C093BCD"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0B18C2">
        <w:rPr>
          <w:rFonts w:ascii="Trebuchet MS" w:hAnsi="Trebuchet MS"/>
        </w:rPr>
        <w:t xml:space="preserve"> </w:t>
      </w:r>
      <w:r w:rsidR="000B18C2" w:rsidRPr="000B18C2">
        <w:rPr>
          <w:rFonts w:ascii="Trebuchet MS" w:hAnsi="Trebuchet MS"/>
          <w:b w:val="0"/>
          <w:bCs w:val="0"/>
          <w:kern w:val="0"/>
          <w:szCs w:val="24"/>
          <w:lang w:eastAsia="en-GB"/>
        </w:rPr>
        <w:t>Head of Finance</w:t>
      </w:r>
      <w:r w:rsidR="00032AA4">
        <w:rPr>
          <w:rFonts w:ascii="Trebuchet MS" w:hAnsi="Trebuchet MS"/>
          <w:b w:val="0"/>
          <w:bCs w:val="0"/>
          <w:kern w:val="0"/>
          <w:szCs w:val="24"/>
          <w:lang w:eastAsia="en-GB"/>
        </w:rPr>
        <w:t xml:space="preserve"> - </w:t>
      </w:r>
      <w:r w:rsidR="00032AA4" w:rsidRPr="00032AA4">
        <w:rPr>
          <w:rFonts w:ascii="Trebuchet MS" w:hAnsi="Trebuchet MS"/>
          <w:b w:val="0"/>
          <w:bCs w:val="0"/>
          <w:kern w:val="0"/>
          <w:szCs w:val="24"/>
          <w:lang w:eastAsia="en-GB"/>
        </w:rPr>
        <w:t>Adult Social Care and Health</w:t>
      </w:r>
    </w:p>
    <w:p w14:paraId="30154517" w14:textId="32C3F20E"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032AA4" w:rsidRPr="00032AA4">
        <w:t xml:space="preserve"> </w:t>
      </w:r>
      <w:r w:rsidR="00032AA4" w:rsidRPr="00032AA4">
        <w:rPr>
          <w:rFonts w:ascii="Trebuchet MS" w:hAnsi="Trebuchet MS"/>
          <w:b w:val="0"/>
          <w:bCs w:val="0"/>
        </w:rPr>
        <w:t>Business Services</w:t>
      </w:r>
    </w:p>
    <w:p w14:paraId="5BCC6FCD" w14:textId="0A0B35CD"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4" w:history="1">
        <w:r w:rsidR="00032AA4" w:rsidRPr="00032AA4">
          <w:rPr>
            <w:rStyle w:val="Hyperlink"/>
            <w:rFonts w:ascii="Trebuchet MS" w:hAnsi="Trebuchet MS"/>
            <w:b w:val="0"/>
            <w:bCs w:val="0"/>
          </w:rPr>
          <w:t>Local Managerial Grade 5</w:t>
        </w:r>
      </w:hyperlink>
    </w:p>
    <w:p w14:paraId="38232885" w14:textId="7DA42310"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032AA4" w:rsidRPr="00032AA4">
        <w:t xml:space="preserve"> </w:t>
      </w:r>
      <w:r w:rsidR="00032AA4" w:rsidRPr="00032AA4">
        <w:rPr>
          <w:rFonts w:ascii="Trebuchet MS" w:hAnsi="Trebuchet MS"/>
          <w:b w:val="0"/>
          <w:bCs w:val="0"/>
        </w:rPr>
        <w:t>Chief Finance Officer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7CFE8E56" w14:textId="3FCDC568" w:rsidR="00497F30" w:rsidRDefault="00497F30" w:rsidP="004C1540">
      <w:pPr>
        <w:spacing w:after="240" w:line="360" w:lineRule="auto"/>
        <w:rPr>
          <w:rFonts w:ascii="Trebuchet MS" w:hAnsi="Trebuchet MS" w:cs="Arial"/>
        </w:rPr>
      </w:pPr>
      <w:r>
        <w:rPr>
          <w:rFonts w:ascii="Trebuchet MS" w:hAnsi="Trebuchet MS" w:cs="Arial"/>
        </w:rPr>
        <w:t>The Head of Finance role is a member of the Finance Management Team at East Sussex County Council. By contributing to the collective leadership of this group you will p</w:t>
      </w:r>
      <w:r w:rsidRPr="008A3CE0">
        <w:rPr>
          <w:rFonts w:ascii="Trebuchet MS" w:hAnsi="Trebuchet MS" w:cs="Arial"/>
        </w:rPr>
        <w:t xml:space="preserve">rovide management oversight of the </w:t>
      </w:r>
      <w:r>
        <w:rPr>
          <w:rFonts w:ascii="Trebuchet MS" w:hAnsi="Trebuchet MS" w:cs="Arial"/>
        </w:rPr>
        <w:t xml:space="preserve">whole </w:t>
      </w:r>
      <w:r w:rsidRPr="008A3CE0">
        <w:rPr>
          <w:rFonts w:ascii="Trebuchet MS" w:hAnsi="Trebuchet MS" w:cs="Arial"/>
        </w:rPr>
        <w:t>Finance function</w:t>
      </w:r>
      <w:r>
        <w:rPr>
          <w:rFonts w:ascii="Trebuchet MS" w:hAnsi="Trebuchet MS" w:cs="Arial"/>
        </w:rPr>
        <w:t>,</w:t>
      </w:r>
      <w:r w:rsidRPr="008A3CE0">
        <w:rPr>
          <w:rFonts w:ascii="Trebuchet MS" w:hAnsi="Trebuchet MS" w:cs="Arial"/>
        </w:rPr>
        <w:t xml:space="preserve"> ensuring the activities undertaken by Finance staff meet the strategic and operational objectives of the service</w:t>
      </w:r>
      <w:r>
        <w:rPr>
          <w:rFonts w:ascii="Trebuchet MS" w:hAnsi="Trebuchet MS" w:cs="Arial"/>
        </w:rPr>
        <w:t xml:space="preserve"> and support the Council in achieving best use of resources for its residents</w:t>
      </w:r>
      <w:r w:rsidRPr="008A3CE0">
        <w:rPr>
          <w:rFonts w:ascii="Trebuchet MS" w:hAnsi="Trebuchet MS" w:cs="Arial"/>
        </w:rPr>
        <w:t>.</w:t>
      </w:r>
    </w:p>
    <w:p w14:paraId="5201841B" w14:textId="30EC2EE3" w:rsidR="00497F30" w:rsidRDefault="00497F30" w:rsidP="004C1540">
      <w:pPr>
        <w:spacing w:after="240" w:line="360" w:lineRule="auto"/>
        <w:rPr>
          <w:rFonts w:ascii="Trebuchet MS" w:hAnsi="Trebuchet MS" w:cs="Arial"/>
        </w:rPr>
      </w:pPr>
      <w:r>
        <w:rPr>
          <w:rFonts w:ascii="Trebuchet MS" w:hAnsi="Trebuchet MS" w:cs="Arial"/>
        </w:rPr>
        <w:t>Working closely with key stakeholders in Adult Social Care, Public Health and partner organsitions, you will attend departmental management team meetings, acting as a trusted business partner and being involved in all stages of strategic decision making. You will also contribute to joined up working between health and social care, working with NHS partners to enable the most cost-effective health and care outcomes for the residents of East Sussex.</w:t>
      </w:r>
    </w:p>
    <w:p w14:paraId="58FD5D05" w14:textId="0728D4B4" w:rsidR="004C1540" w:rsidRPr="004C1540" w:rsidRDefault="00497F30" w:rsidP="004C1540">
      <w:pPr>
        <w:spacing w:line="360" w:lineRule="auto"/>
        <w:rPr>
          <w:rFonts w:ascii="Trebuchet MS" w:hAnsi="Trebuchet MS" w:cs="Arial"/>
        </w:rPr>
      </w:pPr>
      <w:r>
        <w:rPr>
          <w:rFonts w:ascii="Trebuchet MS" w:hAnsi="Trebuchet MS" w:cs="Arial"/>
        </w:rPr>
        <w:t>You will manage the Adult Social Care and Public Heath Finance Team, delivering  high quality financial support and advice to budget holders across Adult Social Care and Public Health. You will ensure the team’s objectives support the overall aims and objectives of the Business Services department and that staff are proactively engaged in the development of the wider Finance service. This will involve coaching and mentoring staff, embedding the council’s values and behaviours and supporting your team as they adapt to changes in workstyles and new systems.</w:t>
      </w:r>
      <w:r w:rsidR="004C1540">
        <w:rPr>
          <w:rFonts w:ascii="Trebuchet MS" w:hAnsi="Trebuchet MS"/>
        </w:rPr>
        <w:br w:type="page"/>
      </w:r>
    </w:p>
    <w:p w14:paraId="6AF1805C" w14:textId="1C0A7A2A" w:rsidR="00CF3A59" w:rsidRPr="009106CE" w:rsidRDefault="00CF3A59" w:rsidP="00CF3A59">
      <w:pPr>
        <w:pStyle w:val="Heading1"/>
        <w:spacing w:line="360" w:lineRule="auto"/>
        <w:rPr>
          <w:rFonts w:ascii="Trebuchet MS" w:hAnsi="Trebuchet MS"/>
        </w:rPr>
      </w:pPr>
      <w:r w:rsidRPr="009106CE">
        <w:rPr>
          <w:rFonts w:ascii="Trebuchet MS" w:hAnsi="Trebuchet MS"/>
        </w:rPr>
        <w:lastRenderedPageBreak/>
        <w:t>Key tasks:</w:t>
      </w:r>
    </w:p>
    <w:p w14:paraId="2D82E873" w14:textId="2CE57D79" w:rsidR="00032AA4" w:rsidRPr="00032AA4" w:rsidRDefault="00032AA4" w:rsidP="00032AA4">
      <w:pPr>
        <w:pStyle w:val="ListParagraph"/>
        <w:numPr>
          <w:ilvl w:val="0"/>
          <w:numId w:val="4"/>
        </w:numPr>
        <w:spacing w:after="200" w:line="360" w:lineRule="auto"/>
        <w:rPr>
          <w:rFonts w:ascii="Trebuchet MS" w:hAnsi="Trebuchet MS" w:cs="Arial"/>
        </w:rPr>
      </w:pPr>
      <w:r>
        <w:rPr>
          <w:rFonts w:ascii="Trebuchet MS" w:hAnsi="Trebuchet MS" w:cs="Arial"/>
        </w:rPr>
        <w:t>L</w:t>
      </w:r>
      <w:r w:rsidRPr="00032AA4">
        <w:rPr>
          <w:rFonts w:ascii="Trebuchet MS" w:hAnsi="Trebuchet MS" w:cs="Arial"/>
        </w:rPr>
        <w:t>ead the operational delivery of finance services that support the preparation of medium term financial plans, other statutory plans, annual revenue budgets, bids for the capital programme, providing strategic financial advice to support the development of the Adult Social Care departmental budget strategy, ensuring that plans reflect statutory funding requirements.</w:t>
      </w:r>
    </w:p>
    <w:p w14:paraId="63CD78C0" w14:textId="3B332F0D" w:rsidR="00032AA4" w:rsidRPr="00032AA4" w:rsidRDefault="00032AA4" w:rsidP="00032AA4">
      <w:pPr>
        <w:pStyle w:val="ListParagraph"/>
        <w:numPr>
          <w:ilvl w:val="0"/>
          <w:numId w:val="4"/>
        </w:numPr>
        <w:spacing w:after="200" w:line="360" w:lineRule="auto"/>
        <w:rPr>
          <w:rFonts w:ascii="Trebuchet MS" w:hAnsi="Trebuchet MS" w:cs="Arial"/>
        </w:rPr>
      </w:pPr>
      <w:r>
        <w:rPr>
          <w:rFonts w:ascii="Trebuchet MS" w:hAnsi="Trebuchet MS" w:cs="Arial"/>
        </w:rPr>
        <w:t>Le</w:t>
      </w:r>
      <w:r w:rsidRPr="00032AA4">
        <w:rPr>
          <w:rFonts w:ascii="Trebuchet MS" w:hAnsi="Trebuchet MS" w:cs="Arial"/>
        </w:rPr>
        <w:t>ad and have oversight of the preparation of regular and timely reports on the financial performance of the Adult Social Care department for consideration by the Departmental Management Team, ensuring key performance indicators, risks and opportunities are clearly identified.</w:t>
      </w:r>
    </w:p>
    <w:p w14:paraId="41A41588" w14:textId="6A3D9BC7" w:rsidR="00032AA4" w:rsidRPr="00032AA4" w:rsidRDefault="00032AA4" w:rsidP="00032AA4">
      <w:pPr>
        <w:pStyle w:val="ListParagraph"/>
        <w:numPr>
          <w:ilvl w:val="0"/>
          <w:numId w:val="4"/>
        </w:numPr>
        <w:spacing w:after="200" w:line="360" w:lineRule="auto"/>
        <w:rPr>
          <w:rFonts w:ascii="Trebuchet MS" w:hAnsi="Trebuchet MS" w:cs="Arial"/>
        </w:rPr>
      </w:pPr>
      <w:r>
        <w:rPr>
          <w:rFonts w:ascii="Trebuchet MS" w:hAnsi="Trebuchet MS" w:cs="Arial"/>
        </w:rPr>
        <w:t>C</w:t>
      </w:r>
      <w:r w:rsidRPr="00032AA4">
        <w:rPr>
          <w:rFonts w:ascii="Trebuchet MS" w:hAnsi="Trebuchet MS" w:cs="Arial"/>
        </w:rPr>
        <w:t>ontribute to the collective leadership of the Financial Management Team, promoting effective financial controls and procedures, encouraging best practice, broadening of skills and knowledge and expertise, and supporting the continued professional development of all Finance staff</w:t>
      </w:r>
    </w:p>
    <w:p w14:paraId="3A3AF159" w14:textId="63169A90" w:rsidR="00032AA4" w:rsidRPr="00032AA4" w:rsidRDefault="00032AA4" w:rsidP="00032AA4">
      <w:pPr>
        <w:pStyle w:val="ListParagraph"/>
        <w:numPr>
          <w:ilvl w:val="0"/>
          <w:numId w:val="4"/>
        </w:numPr>
        <w:spacing w:after="200" w:line="360" w:lineRule="auto"/>
        <w:rPr>
          <w:rFonts w:ascii="Trebuchet MS" w:hAnsi="Trebuchet MS" w:cs="Arial"/>
        </w:rPr>
      </w:pPr>
      <w:r>
        <w:rPr>
          <w:rFonts w:ascii="Trebuchet MS" w:hAnsi="Trebuchet MS" w:cs="Arial"/>
        </w:rPr>
        <w:t>E</w:t>
      </w:r>
      <w:r w:rsidRPr="00032AA4">
        <w:rPr>
          <w:rFonts w:ascii="Trebuchet MS" w:hAnsi="Trebuchet MS" w:cs="Arial"/>
        </w:rPr>
        <w:t>nsure that arrangements are in place for the closedown of accounts at the end of each financial year in accordance with statutory requirements, accounting standards and good practice.</w:t>
      </w:r>
    </w:p>
    <w:p w14:paraId="27FD28E0" w14:textId="5F8CD3BF" w:rsidR="00032AA4" w:rsidRPr="00032AA4" w:rsidRDefault="00032AA4" w:rsidP="00032AA4">
      <w:pPr>
        <w:pStyle w:val="ListParagraph"/>
        <w:numPr>
          <w:ilvl w:val="0"/>
          <w:numId w:val="4"/>
        </w:numPr>
        <w:spacing w:after="200" w:line="360" w:lineRule="auto"/>
        <w:rPr>
          <w:rFonts w:ascii="Trebuchet MS" w:hAnsi="Trebuchet MS" w:cs="Arial"/>
        </w:rPr>
      </w:pPr>
      <w:r>
        <w:rPr>
          <w:rFonts w:ascii="Trebuchet MS" w:hAnsi="Trebuchet MS" w:cs="Arial"/>
        </w:rPr>
        <w:t>S</w:t>
      </w:r>
      <w:r w:rsidRPr="00032AA4">
        <w:rPr>
          <w:rFonts w:ascii="Trebuchet MS" w:hAnsi="Trebuchet MS" w:cs="Arial"/>
        </w:rPr>
        <w:t>upport the role out and embedding of the council’s new financial system, ensuring the Finance team is proactively contributing, advocating the benefits, and fully engaging with services at all points.</w:t>
      </w:r>
    </w:p>
    <w:p w14:paraId="01854926" w14:textId="3FEDF23D" w:rsidR="00032AA4" w:rsidRPr="00032AA4" w:rsidRDefault="00032AA4" w:rsidP="00032AA4">
      <w:pPr>
        <w:pStyle w:val="ListParagraph"/>
        <w:numPr>
          <w:ilvl w:val="0"/>
          <w:numId w:val="4"/>
        </w:numPr>
        <w:spacing w:after="200" w:line="360" w:lineRule="auto"/>
        <w:rPr>
          <w:rFonts w:ascii="Trebuchet MS" w:hAnsi="Trebuchet MS" w:cs="Arial"/>
        </w:rPr>
      </w:pPr>
      <w:r>
        <w:rPr>
          <w:rFonts w:ascii="Trebuchet MS" w:hAnsi="Trebuchet MS" w:cs="Arial"/>
        </w:rPr>
        <w:t>R</w:t>
      </w:r>
      <w:r w:rsidRPr="00032AA4">
        <w:rPr>
          <w:rFonts w:ascii="Trebuchet MS" w:hAnsi="Trebuchet MS" w:cs="Arial"/>
        </w:rPr>
        <w:t>emain informed of emerging and new legislation, major external and internal initiatives, specific grants and other funding streams, assessing the financial impact for Adult Social Care and Public Health, providing advice to senior managers and Heads of Service and ensuring compliance with relevant conditions.</w:t>
      </w:r>
    </w:p>
    <w:p w14:paraId="3D5226AE" w14:textId="068591E0" w:rsidR="00032AA4" w:rsidRPr="00032AA4" w:rsidRDefault="00032AA4" w:rsidP="00032AA4">
      <w:pPr>
        <w:pStyle w:val="ListParagraph"/>
        <w:numPr>
          <w:ilvl w:val="0"/>
          <w:numId w:val="4"/>
        </w:numPr>
        <w:spacing w:after="200" w:line="360" w:lineRule="auto"/>
        <w:rPr>
          <w:rFonts w:ascii="Trebuchet MS" w:hAnsi="Trebuchet MS" w:cs="Arial"/>
        </w:rPr>
      </w:pPr>
      <w:r w:rsidRPr="00032AA4">
        <w:rPr>
          <w:rFonts w:ascii="Trebuchet MS" w:hAnsi="Trebuchet MS" w:cs="Arial"/>
        </w:rPr>
        <w:t>Deputise for the Chief Finance Officer as required and represent departments at meetings as required.</w:t>
      </w:r>
    </w:p>
    <w:p w14:paraId="654AAF41" w14:textId="32EF34AF" w:rsidR="00032AA4" w:rsidRPr="00032AA4" w:rsidRDefault="00032AA4" w:rsidP="00032AA4">
      <w:pPr>
        <w:pStyle w:val="ListParagraph"/>
        <w:numPr>
          <w:ilvl w:val="0"/>
          <w:numId w:val="4"/>
        </w:numPr>
        <w:spacing w:after="200" w:line="360" w:lineRule="auto"/>
        <w:rPr>
          <w:rFonts w:ascii="Trebuchet MS" w:hAnsi="Trebuchet MS" w:cs="Arial"/>
        </w:rPr>
      </w:pPr>
      <w:r>
        <w:rPr>
          <w:rFonts w:ascii="Trebuchet MS" w:hAnsi="Trebuchet MS" w:cs="Arial"/>
        </w:rPr>
        <w:t>P</w:t>
      </w:r>
      <w:r w:rsidRPr="00032AA4">
        <w:rPr>
          <w:rFonts w:ascii="Trebuchet MS" w:hAnsi="Trebuchet MS" w:cs="Arial"/>
        </w:rPr>
        <w:t>romote a culture of financial management which empowers budget holders and delivers financial services in a way that is supportive of and complementary to the strategic objectives of the Council.</w:t>
      </w:r>
    </w:p>
    <w:p w14:paraId="0BBE1159" w14:textId="247012BE" w:rsidR="00032AA4" w:rsidRPr="00032AA4" w:rsidRDefault="00032AA4" w:rsidP="00032AA4">
      <w:pPr>
        <w:pStyle w:val="ListParagraph"/>
        <w:numPr>
          <w:ilvl w:val="0"/>
          <w:numId w:val="4"/>
        </w:numPr>
        <w:spacing w:after="200" w:line="360" w:lineRule="auto"/>
        <w:rPr>
          <w:rFonts w:ascii="Trebuchet MS" w:hAnsi="Trebuchet MS" w:cs="Arial"/>
        </w:rPr>
      </w:pPr>
      <w:r>
        <w:rPr>
          <w:rFonts w:ascii="Trebuchet MS" w:hAnsi="Trebuchet MS" w:cs="Arial"/>
        </w:rPr>
        <w:t>De</w:t>
      </w:r>
      <w:r w:rsidRPr="00032AA4">
        <w:rPr>
          <w:rFonts w:ascii="Trebuchet MS" w:hAnsi="Trebuchet MS" w:cs="Arial"/>
        </w:rPr>
        <w:t>velop links between the budget and non-financial performance levels including the identification of cost drivers and their relationship to expenditure and income.</w:t>
      </w:r>
    </w:p>
    <w:p w14:paraId="08FF090D" w14:textId="05842E5F" w:rsidR="00032AA4" w:rsidRPr="00032AA4" w:rsidRDefault="00032AA4" w:rsidP="00032AA4">
      <w:pPr>
        <w:pStyle w:val="ListParagraph"/>
        <w:numPr>
          <w:ilvl w:val="0"/>
          <w:numId w:val="4"/>
        </w:numPr>
        <w:spacing w:after="200" w:line="360" w:lineRule="auto"/>
        <w:rPr>
          <w:rFonts w:ascii="Trebuchet MS" w:hAnsi="Trebuchet MS" w:cs="Arial"/>
        </w:rPr>
      </w:pPr>
      <w:r>
        <w:rPr>
          <w:rFonts w:ascii="Trebuchet MS" w:hAnsi="Trebuchet MS" w:cs="Arial"/>
        </w:rPr>
        <w:lastRenderedPageBreak/>
        <w:t>M</w:t>
      </w:r>
      <w:r w:rsidRPr="00032AA4">
        <w:rPr>
          <w:rFonts w:ascii="Trebuchet MS" w:hAnsi="Trebuchet MS" w:cs="Arial"/>
        </w:rPr>
        <w:t>anage and lead a team of staff by recruiting, training, and developing them through effective hybrid working, to ensure that agreed outcomes and targets are achieved.</w:t>
      </w:r>
    </w:p>
    <w:p w14:paraId="2D1C9E08" w14:textId="121148DD" w:rsidR="00032AA4" w:rsidRPr="00032AA4" w:rsidRDefault="00032AA4" w:rsidP="00032AA4">
      <w:pPr>
        <w:spacing w:after="200" w:line="360" w:lineRule="auto"/>
        <w:rPr>
          <w:rFonts w:ascii="Trebuchet MS" w:hAnsi="Trebuchet MS" w:cs="Arial"/>
        </w:rPr>
        <w:sectPr w:rsidR="00032AA4" w:rsidRPr="00032AA4" w:rsidSect="003F5381">
          <w:headerReference w:type="default" r:id="rId15"/>
          <w:footerReference w:type="default" r:id="rId16"/>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7EA407D4" w:rsidR="00EA1283" w:rsidRPr="00032AA4" w:rsidRDefault="00032AA4" w:rsidP="004C1540">
      <w:pPr>
        <w:pStyle w:val="ListParagraph"/>
        <w:numPr>
          <w:ilvl w:val="0"/>
          <w:numId w:val="5"/>
        </w:numPr>
        <w:spacing w:line="360" w:lineRule="auto"/>
        <w:rPr>
          <w:rFonts w:ascii="Trebuchet MS" w:hAnsi="Trebuchet MS" w:cs="Arial"/>
        </w:rPr>
      </w:pPr>
      <w:r w:rsidRPr="00032AA4">
        <w:rPr>
          <w:rFonts w:ascii="Trebuchet MS" w:hAnsi="Trebuchet MS" w:cs="Arial"/>
        </w:rPr>
        <w:t>Accountancy qualification, preferably CIPFA, and full professional membership of CCAB, CIMA or equivalent body.</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F344BCF" w14:textId="77777777" w:rsidR="00032AA4" w:rsidRPr="00032AA4" w:rsidRDefault="00032AA4" w:rsidP="00032AA4">
      <w:pPr>
        <w:pStyle w:val="ListParagraph"/>
        <w:numPr>
          <w:ilvl w:val="0"/>
          <w:numId w:val="5"/>
        </w:numPr>
        <w:spacing w:line="360" w:lineRule="auto"/>
        <w:rPr>
          <w:rFonts w:ascii="Trebuchet MS" w:hAnsi="Trebuchet MS" w:cs="Arial"/>
        </w:rPr>
      </w:pPr>
      <w:r w:rsidRPr="00032AA4">
        <w:rPr>
          <w:rFonts w:ascii="Trebuchet MS" w:hAnsi="Trebuchet MS" w:cs="Arial"/>
        </w:rPr>
        <w:t>Proven sound financial management skills.</w:t>
      </w:r>
    </w:p>
    <w:p w14:paraId="744D28AD" w14:textId="77777777" w:rsidR="00032AA4" w:rsidRPr="00032AA4" w:rsidRDefault="00032AA4" w:rsidP="00032AA4">
      <w:pPr>
        <w:pStyle w:val="ListParagraph"/>
        <w:numPr>
          <w:ilvl w:val="0"/>
          <w:numId w:val="5"/>
        </w:numPr>
        <w:spacing w:line="360" w:lineRule="auto"/>
        <w:rPr>
          <w:rFonts w:ascii="Trebuchet MS" w:hAnsi="Trebuchet MS" w:cs="Arial"/>
        </w:rPr>
      </w:pPr>
      <w:r w:rsidRPr="00032AA4">
        <w:rPr>
          <w:rFonts w:ascii="Trebuchet MS" w:hAnsi="Trebuchet MS" w:cs="Arial"/>
        </w:rPr>
        <w:t>Ability to analyse and interpret accounting data and regulatory requirements.</w:t>
      </w:r>
    </w:p>
    <w:p w14:paraId="4F1E64F1" w14:textId="77777777" w:rsidR="00032AA4" w:rsidRPr="00032AA4" w:rsidRDefault="00032AA4" w:rsidP="00032AA4">
      <w:pPr>
        <w:pStyle w:val="ListParagraph"/>
        <w:numPr>
          <w:ilvl w:val="0"/>
          <w:numId w:val="5"/>
        </w:numPr>
        <w:spacing w:line="360" w:lineRule="auto"/>
        <w:rPr>
          <w:rFonts w:ascii="Trebuchet MS" w:hAnsi="Trebuchet MS" w:cs="Arial"/>
        </w:rPr>
      </w:pPr>
      <w:r w:rsidRPr="00032AA4">
        <w:rPr>
          <w:rFonts w:ascii="Trebuchet MS" w:hAnsi="Trebuchet MS" w:cs="Arial"/>
        </w:rPr>
        <w:t>Ability to provide services which have been designed to meet customer needs and expectations, and which conform to the highest professional standards, within a framework of accountability to stakeholders.</w:t>
      </w:r>
    </w:p>
    <w:p w14:paraId="02823B5A" w14:textId="25261D91" w:rsidR="00CF3A59" w:rsidRDefault="00032AA4" w:rsidP="00032AA4">
      <w:pPr>
        <w:pStyle w:val="ListParagraph"/>
        <w:numPr>
          <w:ilvl w:val="0"/>
          <w:numId w:val="5"/>
        </w:numPr>
        <w:spacing w:line="360" w:lineRule="auto"/>
        <w:rPr>
          <w:rFonts w:ascii="Trebuchet MS" w:hAnsi="Trebuchet MS" w:cs="Arial"/>
        </w:rPr>
      </w:pPr>
      <w:r w:rsidRPr="00032AA4">
        <w:rPr>
          <w:rFonts w:ascii="Trebuchet MS" w:hAnsi="Trebuchet MS" w:cs="Arial"/>
        </w:rPr>
        <w:t>Ability to work collaboratively with internal and external stakeholders.</w:t>
      </w:r>
    </w:p>
    <w:p w14:paraId="12CB75B0" w14:textId="77777777" w:rsidR="00032AA4" w:rsidRPr="00032AA4" w:rsidRDefault="00032AA4" w:rsidP="00032AA4">
      <w:pPr>
        <w:pStyle w:val="ListParagraph"/>
        <w:numPr>
          <w:ilvl w:val="0"/>
          <w:numId w:val="5"/>
        </w:numPr>
        <w:spacing w:line="360" w:lineRule="auto"/>
        <w:rPr>
          <w:rFonts w:ascii="Trebuchet MS" w:hAnsi="Trebuchet MS" w:cs="Arial"/>
        </w:rPr>
      </w:pPr>
      <w:r w:rsidRPr="00032AA4">
        <w:rPr>
          <w:rFonts w:ascii="Trebuchet MS" w:hAnsi="Trebuchet MS" w:cs="Arial"/>
        </w:rPr>
        <w:t>Knowledge of Local Government finance, business planning and performance management.</w:t>
      </w:r>
    </w:p>
    <w:p w14:paraId="42491BF1" w14:textId="3C737C0A" w:rsidR="00032AA4" w:rsidRDefault="00032AA4" w:rsidP="00032AA4">
      <w:pPr>
        <w:pStyle w:val="ListParagraph"/>
        <w:numPr>
          <w:ilvl w:val="0"/>
          <w:numId w:val="5"/>
        </w:numPr>
        <w:spacing w:line="360" w:lineRule="auto"/>
        <w:rPr>
          <w:rFonts w:ascii="Trebuchet MS" w:hAnsi="Trebuchet MS" w:cs="Arial"/>
        </w:rPr>
      </w:pPr>
      <w:r w:rsidRPr="00032AA4">
        <w:rPr>
          <w:rFonts w:ascii="Trebuchet MS" w:hAnsi="Trebuchet MS" w:cs="Arial"/>
        </w:rPr>
        <w:t>A knowledge of the key issues facing the public sector and Local Government in particular.</w:t>
      </w:r>
    </w:p>
    <w:p w14:paraId="4B9E9D54" w14:textId="0AE678C3" w:rsidR="00032AA4" w:rsidRPr="00032AA4" w:rsidRDefault="00032AA4" w:rsidP="00032AA4">
      <w:pPr>
        <w:pStyle w:val="ListParagraph"/>
        <w:numPr>
          <w:ilvl w:val="0"/>
          <w:numId w:val="5"/>
        </w:numPr>
        <w:spacing w:line="360" w:lineRule="auto"/>
        <w:rPr>
          <w:rFonts w:ascii="Trebuchet MS" w:hAnsi="Trebuchet MS" w:cs="Arial"/>
        </w:rPr>
      </w:pPr>
      <w:r w:rsidRPr="00032AA4">
        <w:rPr>
          <w:rFonts w:ascii="Trebuchet MS" w:hAnsi="Trebuchet MS" w:cs="Arial"/>
        </w:rPr>
        <w:t>At least 5 years experience within a finance department</w:t>
      </w:r>
      <w:r w:rsidR="00D97548">
        <w:rPr>
          <w:rFonts w:ascii="Trebuchet MS" w:hAnsi="Trebuchet MS" w:cs="Arial"/>
        </w:rPr>
        <w:t xml:space="preserve"> of a large organisatio</w:t>
      </w:r>
      <w:r w:rsidR="004C1540">
        <w:rPr>
          <w:rFonts w:ascii="Trebuchet MS" w:hAnsi="Trebuchet MS" w:cs="Arial"/>
        </w:rPr>
        <w:t>n</w:t>
      </w:r>
      <w:r w:rsidRPr="00032AA4">
        <w:rPr>
          <w:rFonts w:ascii="Trebuchet MS" w:hAnsi="Trebuchet MS" w:cs="Arial"/>
        </w:rPr>
        <w:t>.</w:t>
      </w:r>
    </w:p>
    <w:p w14:paraId="356A5729" w14:textId="5BECAAF2" w:rsidR="00032AA4" w:rsidRPr="00032AA4" w:rsidRDefault="00032AA4" w:rsidP="00032AA4">
      <w:pPr>
        <w:pStyle w:val="ListParagraph"/>
        <w:numPr>
          <w:ilvl w:val="0"/>
          <w:numId w:val="5"/>
        </w:numPr>
        <w:spacing w:line="360" w:lineRule="auto"/>
        <w:rPr>
          <w:rFonts w:ascii="Trebuchet MS" w:hAnsi="Trebuchet MS" w:cs="Arial"/>
        </w:rPr>
      </w:pPr>
      <w:r w:rsidRPr="00032AA4">
        <w:rPr>
          <w:rFonts w:ascii="Trebuchet MS" w:hAnsi="Trebuchet MS" w:cs="Arial"/>
        </w:rPr>
        <w:t>Experience of accountancy work in a large organisation.</w:t>
      </w:r>
    </w:p>
    <w:p w14:paraId="644BAA6F" w14:textId="77777777" w:rsidR="00032AA4" w:rsidRPr="00032AA4" w:rsidRDefault="00032AA4" w:rsidP="00032AA4">
      <w:pPr>
        <w:pStyle w:val="ListParagraph"/>
        <w:numPr>
          <w:ilvl w:val="0"/>
          <w:numId w:val="5"/>
        </w:numPr>
        <w:spacing w:line="360" w:lineRule="auto"/>
        <w:rPr>
          <w:rFonts w:ascii="Trebuchet MS" w:hAnsi="Trebuchet MS" w:cs="Arial"/>
        </w:rPr>
      </w:pPr>
      <w:r w:rsidRPr="00032AA4">
        <w:rPr>
          <w:rFonts w:ascii="Trebuchet MS" w:hAnsi="Trebuchet MS" w:cs="Arial"/>
        </w:rPr>
        <w:t>Self-motivated with the ability to lead a team and enthuse and motivate others.</w:t>
      </w:r>
    </w:p>
    <w:p w14:paraId="45D6498D" w14:textId="77777777" w:rsidR="00032AA4" w:rsidRPr="00032AA4" w:rsidRDefault="00032AA4" w:rsidP="00032AA4">
      <w:pPr>
        <w:pStyle w:val="ListParagraph"/>
        <w:numPr>
          <w:ilvl w:val="0"/>
          <w:numId w:val="5"/>
        </w:numPr>
        <w:spacing w:line="360" w:lineRule="auto"/>
        <w:rPr>
          <w:rFonts w:ascii="Trebuchet MS" w:hAnsi="Trebuchet MS" w:cs="Arial"/>
        </w:rPr>
      </w:pPr>
      <w:r w:rsidRPr="00032AA4">
        <w:rPr>
          <w:rFonts w:ascii="Trebuchet MS" w:hAnsi="Trebuchet MS" w:cs="Arial"/>
        </w:rPr>
        <w:t>Customer focussed with a professional and confident manner.</w:t>
      </w:r>
    </w:p>
    <w:p w14:paraId="48D08F46" w14:textId="77777777" w:rsidR="00032AA4" w:rsidRPr="00032AA4" w:rsidRDefault="00032AA4" w:rsidP="00032AA4">
      <w:pPr>
        <w:pStyle w:val="ListParagraph"/>
        <w:numPr>
          <w:ilvl w:val="0"/>
          <w:numId w:val="5"/>
        </w:numPr>
        <w:spacing w:line="360" w:lineRule="auto"/>
        <w:rPr>
          <w:rFonts w:ascii="Trebuchet MS" w:hAnsi="Trebuchet MS" w:cs="Arial"/>
        </w:rPr>
      </w:pPr>
      <w:r w:rsidRPr="00032AA4">
        <w:rPr>
          <w:rFonts w:ascii="Trebuchet MS" w:hAnsi="Trebuchet MS" w:cs="Arial"/>
        </w:rPr>
        <w:t>Ability to work under pressure and meet deadlines.</w:t>
      </w:r>
    </w:p>
    <w:p w14:paraId="0E6F31CD" w14:textId="686551D3" w:rsidR="00032AA4" w:rsidRPr="00032AA4" w:rsidRDefault="00032AA4" w:rsidP="00032AA4">
      <w:pPr>
        <w:pStyle w:val="ListParagraph"/>
        <w:numPr>
          <w:ilvl w:val="0"/>
          <w:numId w:val="5"/>
        </w:numPr>
        <w:spacing w:line="360" w:lineRule="auto"/>
        <w:rPr>
          <w:rFonts w:ascii="Trebuchet MS" w:hAnsi="Trebuchet MS" w:cs="Arial"/>
        </w:rPr>
      </w:pPr>
      <w:r w:rsidRPr="00AB5D66">
        <w:rPr>
          <w:rFonts w:ascii="Arial" w:hAnsi="Arial" w:cs="Arial"/>
        </w:rPr>
        <w:t xml:space="preserve">Committed to continuous development and improvement. </w:t>
      </w:r>
    </w:p>
    <w:p w14:paraId="47FDBE1C" w14:textId="77777777" w:rsidR="00032AA4" w:rsidRPr="00497F30" w:rsidRDefault="00032AA4" w:rsidP="00497F30">
      <w:pPr>
        <w:pStyle w:val="ListParagraph"/>
        <w:numPr>
          <w:ilvl w:val="0"/>
          <w:numId w:val="5"/>
        </w:numPr>
        <w:spacing w:line="360" w:lineRule="auto"/>
        <w:rPr>
          <w:rFonts w:ascii="Trebuchet MS" w:hAnsi="Trebuchet MS" w:cs="Arial"/>
        </w:rPr>
      </w:pPr>
      <w:r w:rsidRPr="00497F30">
        <w:rPr>
          <w:rFonts w:ascii="Trebuchet MS" w:hAnsi="Trebuchet MS" w:cs="Arial"/>
        </w:rPr>
        <w:t>A good understanding of equality issues both as they apply to the workplace and to meeting the needs of service users.</w:t>
      </w:r>
    </w:p>
    <w:p w14:paraId="6C730772" w14:textId="77777777" w:rsidR="00032AA4" w:rsidRPr="00497F30" w:rsidRDefault="00032AA4" w:rsidP="00497F30">
      <w:pPr>
        <w:pStyle w:val="ListParagraph"/>
        <w:numPr>
          <w:ilvl w:val="0"/>
          <w:numId w:val="5"/>
        </w:numPr>
        <w:spacing w:line="360" w:lineRule="auto"/>
        <w:rPr>
          <w:rFonts w:ascii="Trebuchet MS" w:hAnsi="Trebuchet MS" w:cs="Arial"/>
        </w:rPr>
      </w:pPr>
      <w:r w:rsidRPr="00497F30">
        <w:rPr>
          <w:rFonts w:ascii="Trebuchet MS" w:hAnsi="Trebuchet MS" w:cs="Arial"/>
        </w:rPr>
        <w:t>A firm commitment to continuing professional development for self and team.</w:t>
      </w:r>
    </w:p>
    <w:p w14:paraId="1200E92A" w14:textId="31629FBB" w:rsidR="00032AA4" w:rsidRPr="00032AA4" w:rsidRDefault="00032AA4" w:rsidP="00032AA4">
      <w:pPr>
        <w:pStyle w:val="ListParagraph"/>
        <w:numPr>
          <w:ilvl w:val="0"/>
          <w:numId w:val="5"/>
        </w:numPr>
        <w:spacing w:line="360" w:lineRule="auto"/>
        <w:rPr>
          <w:rFonts w:ascii="Trebuchet MS" w:hAnsi="Trebuchet MS" w:cs="Arial"/>
        </w:rPr>
      </w:pPr>
      <w:r w:rsidRPr="00497F30">
        <w:rPr>
          <w:rFonts w:ascii="Trebuchet MS" w:hAnsi="Trebuchet MS" w:cs="Arial"/>
        </w:rPr>
        <w:t>Willingness and ability to travel within and outside the County.</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lastRenderedPageBreak/>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6F678E49" w14:textId="0A30C4A0" w:rsidR="00032AA4" w:rsidRDefault="00032AA4" w:rsidP="00032AA4">
      <w:pPr>
        <w:pStyle w:val="ListParagraph"/>
        <w:numPr>
          <w:ilvl w:val="0"/>
          <w:numId w:val="5"/>
        </w:numPr>
        <w:spacing w:line="360" w:lineRule="auto"/>
        <w:rPr>
          <w:rFonts w:ascii="Trebuchet MS" w:hAnsi="Trebuchet MS" w:cs="Arial"/>
        </w:rPr>
      </w:pPr>
      <w:r w:rsidRPr="00032AA4">
        <w:rPr>
          <w:rFonts w:ascii="Trebuchet MS" w:hAnsi="Trebuchet MS" w:cs="Arial"/>
        </w:rPr>
        <w:t xml:space="preserve">Management qualification or on the job experience supplemented with relevant training </w:t>
      </w:r>
    </w:p>
    <w:p w14:paraId="0BF3D6F7" w14:textId="3E25B9BD" w:rsidR="00032AA4" w:rsidRPr="00032AA4" w:rsidRDefault="00032AA4" w:rsidP="00032AA4">
      <w:pPr>
        <w:pStyle w:val="ListParagraph"/>
        <w:numPr>
          <w:ilvl w:val="0"/>
          <w:numId w:val="5"/>
        </w:numPr>
        <w:spacing w:line="360" w:lineRule="auto"/>
        <w:rPr>
          <w:rFonts w:ascii="Trebuchet MS" w:hAnsi="Trebuchet MS" w:cs="Arial"/>
        </w:rPr>
      </w:pPr>
      <w:r w:rsidRPr="00AB5D66">
        <w:rPr>
          <w:rFonts w:ascii="Arial" w:hAnsi="Arial" w:cs="Arial"/>
        </w:rPr>
        <w:t xml:space="preserve">Knowledge of Microsoft Office applications and conversant with financial management applications such as </w:t>
      </w:r>
      <w:r>
        <w:rPr>
          <w:rFonts w:ascii="Arial" w:hAnsi="Arial" w:cs="Arial"/>
        </w:rPr>
        <w:t xml:space="preserve">Oracle </w:t>
      </w:r>
      <w:r w:rsidRPr="00AB5D66">
        <w:rPr>
          <w:rFonts w:ascii="Arial" w:hAnsi="Arial" w:cs="Arial"/>
        </w:rPr>
        <w:t>(or similar) software.</w:t>
      </w:r>
    </w:p>
    <w:p w14:paraId="48534D0B" w14:textId="3EBF807A" w:rsidR="00032AA4" w:rsidRPr="00032AA4" w:rsidRDefault="00032AA4" w:rsidP="00032AA4">
      <w:pPr>
        <w:pStyle w:val="ListParagraph"/>
        <w:numPr>
          <w:ilvl w:val="0"/>
          <w:numId w:val="5"/>
        </w:numPr>
        <w:spacing w:line="360" w:lineRule="auto"/>
        <w:rPr>
          <w:rFonts w:ascii="Trebuchet MS" w:hAnsi="Trebuchet MS" w:cs="Arial"/>
        </w:rPr>
      </w:pPr>
      <w:r w:rsidRPr="00AB5D66">
        <w:rPr>
          <w:rFonts w:ascii="Arial" w:hAnsi="Arial" w:cs="Arial"/>
        </w:rPr>
        <w:t>Experience of working in both central and service finance teams in a local authority.</w:t>
      </w:r>
    </w:p>
    <w:p w14:paraId="0C1A2F7D" w14:textId="749ABD92"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7FF4C76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032AA4">
        <w:rPr>
          <w:rFonts w:ascii="Trebuchet MS" w:hAnsi="Trebuchet MS" w:cs="Arial"/>
        </w:rPr>
        <w:t>December 2022</w:t>
      </w:r>
    </w:p>
    <w:p w14:paraId="68DBCB2D" w14:textId="720A1086"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4C1540">
        <w:rPr>
          <w:rFonts w:ascii="Trebuchet MS" w:hAnsi="Trebuchet MS" w:cs="Arial"/>
        </w:rPr>
        <w:t>TA</w:t>
      </w:r>
    </w:p>
    <w:p w14:paraId="57B35048" w14:textId="49C5DA62" w:rsidR="00CE013C" w:rsidRPr="004C1540" w:rsidRDefault="000775BB" w:rsidP="009106CE">
      <w:pPr>
        <w:spacing w:line="360" w:lineRule="auto"/>
        <w:rPr>
          <w:rFonts w:ascii="Trebuchet MS" w:hAnsi="Trebuchet MS" w:cs="Arial"/>
        </w:rPr>
      </w:pPr>
      <w:r w:rsidRPr="005E0B6D">
        <w:rPr>
          <w:rFonts w:ascii="Trebuchet MS" w:hAnsi="Trebuchet MS" w:cs="Arial"/>
        </w:rPr>
        <w:t>Job Evaluation Reference:</w:t>
      </w:r>
      <w:r w:rsidR="00032AA4">
        <w:rPr>
          <w:rFonts w:ascii="Trebuchet MS" w:hAnsi="Trebuchet MS" w:cs="Arial"/>
        </w:rPr>
        <w:t xml:space="preserve"> 12953</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497F30">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497F30" w:rsidRPr="009106CE" w14:paraId="1C0F05BA" w14:textId="77777777" w:rsidTr="00497F30">
        <w:trPr>
          <w:tblHeader/>
        </w:trPr>
        <w:tc>
          <w:tcPr>
            <w:tcW w:w="8691" w:type="dxa"/>
            <w:shd w:val="clear" w:color="auto" w:fill="auto"/>
          </w:tcPr>
          <w:p w14:paraId="1EDA8F86" w14:textId="77777777" w:rsidR="00497F30" w:rsidRPr="009106CE" w:rsidRDefault="00497F30" w:rsidP="00497F30">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166FD34" w:rsidR="00497F30" w:rsidRPr="009106CE" w:rsidRDefault="00497F30" w:rsidP="004C1540">
            <w:pPr>
              <w:spacing w:line="360" w:lineRule="auto"/>
              <w:jc w:val="center"/>
              <w:rPr>
                <w:rFonts w:ascii="Trebuchet MS" w:hAnsi="Trebuchet MS" w:cs="Arial"/>
              </w:rPr>
            </w:pPr>
            <w:r w:rsidRPr="009106CE">
              <w:rPr>
                <w:rFonts w:ascii="Trebuchet MS" w:hAnsi="Trebuchet MS" w:cs="Arial"/>
              </w:rPr>
              <w:t>Yes</w:t>
            </w:r>
          </w:p>
        </w:tc>
      </w:tr>
      <w:tr w:rsidR="00497F30" w:rsidRPr="009106CE" w14:paraId="2CBFEE0C" w14:textId="77777777" w:rsidTr="00497F30">
        <w:trPr>
          <w:tblHeader/>
        </w:trPr>
        <w:tc>
          <w:tcPr>
            <w:tcW w:w="8691" w:type="dxa"/>
            <w:shd w:val="clear" w:color="auto" w:fill="auto"/>
          </w:tcPr>
          <w:p w14:paraId="075B83BF" w14:textId="77777777" w:rsidR="00497F30" w:rsidRPr="009106CE" w:rsidRDefault="00497F30" w:rsidP="00497F30">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70C6DF7" w:rsidR="00497F30" w:rsidRPr="009106CE" w:rsidRDefault="00497F30" w:rsidP="004C1540">
            <w:pPr>
              <w:spacing w:line="360" w:lineRule="auto"/>
              <w:jc w:val="center"/>
              <w:rPr>
                <w:rFonts w:ascii="Trebuchet MS" w:hAnsi="Trebuchet MS" w:cs="Arial"/>
              </w:rPr>
            </w:pPr>
            <w:r w:rsidRPr="009106CE">
              <w:rPr>
                <w:rFonts w:ascii="Trebuchet MS" w:hAnsi="Trebuchet MS" w:cs="Arial"/>
              </w:rPr>
              <w:t>No</w:t>
            </w:r>
          </w:p>
        </w:tc>
      </w:tr>
      <w:tr w:rsidR="00497F30" w:rsidRPr="009106CE" w14:paraId="7790F189" w14:textId="77777777" w:rsidTr="00497F30">
        <w:trPr>
          <w:tblHeader/>
        </w:trPr>
        <w:tc>
          <w:tcPr>
            <w:tcW w:w="8691" w:type="dxa"/>
            <w:shd w:val="clear" w:color="auto" w:fill="auto"/>
          </w:tcPr>
          <w:p w14:paraId="5A1C159A" w14:textId="77777777" w:rsidR="00497F30" w:rsidRPr="009106CE" w:rsidRDefault="00497F30" w:rsidP="00497F30">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02E34772" w:rsidR="00497F30" w:rsidRPr="009106CE" w:rsidRDefault="00497F30" w:rsidP="004C1540">
            <w:pPr>
              <w:spacing w:line="360" w:lineRule="auto"/>
              <w:jc w:val="center"/>
              <w:rPr>
                <w:rFonts w:ascii="Trebuchet MS" w:hAnsi="Trebuchet MS" w:cs="Arial"/>
              </w:rPr>
            </w:pPr>
            <w:r w:rsidRPr="009106CE">
              <w:rPr>
                <w:rFonts w:ascii="Trebuchet MS" w:hAnsi="Trebuchet MS" w:cs="Arial"/>
              </w:rPr>
              <w:t>No</w:t>
            </w:r>
          </w:p>
        </w:tc>
      </w:tr>
      <w:tr w:rsidR="00497F30" w:rsidRPr="009106CE" w14:paraId="2C0FDC9F" w14:textId="77777777" w:rsidTr="00497F30">
        <w:trPr>
          <w:tblHeader/>
        </w:trPr>
        <w:tc>
          <w:tcPr>
            <w:tcW w:w="8691" w:type="dxa"/>
            <w:shd w:val="clear" w:color="auto" w:fill="auto"/>
          </w:tcPr>
          <w:p w14:paraId="0E8F0EC2" w14:textId="77777777" w:rsidR="00497F30" w:rsidRPr="009106CE" w:rsidRDefault="00497F30" w:rsidP="00497F30">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6438820E" w:rsidR="00497F30" w:rsidRPr="009106CE" w:rsidRDefault="00497F30" w:rsidP="004C1540">
            <w:pPr>
              <w:spacing w:line="360" w:lineRule="auto"/>
              <w:jc w:val="center"/>
              <w:rPr>
                <w:rFonts w:ascii="Trebuchet MS" w:hAnsi="Trebuchet MS" w:cs="Arial"/>
              </w:rPr>
            </w:pPr>
            <w:r w:rsidRPr="009106CE">
              <w:rPr>
                <w:rFonts w:ascii="Trebuchet MS" w:hAnsi="Trebuchet MS" w:cs="Arial"/>
              </w:rPr>
              <w:t>No</w:t>
            </w:r>
          </w:p>
        </w:tc>
      </w:tr>
      <w:tr w:rsidR="00497F30" w:rsidRPr="009106CE" w14:paraId="65D2A7F0" w14:textId="77777777" w:rsidTr="00497F30">
        <w:trPr>
          <w:tblHeader/>
        </w:trPr>
        <w:tc>
          <w:tcPr>
            <w:tcW w:w="8691" w:type="dxa"/>
            <w:shd w:val="clear" w:color="auto" w:fill="auto"/>
          </w:tcPr>
          <w:p w14:paraId="778F91F4" w14:textId="77777777" w:rsidR="00497F30" w:rsidRPr="009106CE" w:rsidRDefault="00497F30" w:rsidP="00497F30">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66E24248" w:rsidR="00497F30" w:rsidRPr="009106CE" w:rsidRDefault="00497F30" w:rsidP="004C1540">
            <w:pPr>
              <w:spacing w:line="360" w:lineRule="auto"/>
              <w:jc w:val="center"/>
              <w:rPr>
                <w:rFonts w:ascii="Trebuchet MS" w:hAnsi="Trebuchet MS" w:cs="Arial"/>
              </w:rPr>
            </w:pPr>
            <w:r w:rsidRPr="009106CE">
              <w:rPr>
                <w:rFonts w:ascii="Trebuchet MS" w:hAnsi="Trebuchet MS" w:cs="Arial"/>
              </w:rPr>
              <w:t>No</w:t>
            </w:r>
          </w:p>
        </w:tc>
      </w:tr>
      <w:tr w:rsidR="00497F30" w:rsidRPr="009106CE" w14:paraId="2A07981F" w14:textId="77777777" w:rsidTr="00497F30">
        <w:trPr>
          <w:tblHeader/>
        </w:trPr>
        <w:tc>
          <w:tcPr>
            <w:tcW w:w="8691" w:type="dxa"/>
            <w:shd w:val="clear" w:color="auto" w:fill="auto"/>
          </w:tcPr>
          <w:p w14:paraId="5D8196ED" w14:textId="77777777" w:rsidR="00497F30" w:rsidRPr="009106CE" w:rsidRDefault="00497F30" w:rsidP="00497F30">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1115A3EB" w:rsidR="00497F30" w:rsidRPr="009106CE" w:rsidRDefault="00497F30" w:rsidP="004C1540">
            <w:pPr>
              <w:spacing w:line="360" w:lineRule="auto"/>
              <w:jc w:val="center"/>
              <w:rPr>
                <w:rFonts w:ascii="Trebuchet MS" w:hAnsi="Trebuchet MS" w:cs="Arial"/>
              </w:rPr>
            </w:pPr>
            <w:r w:rsidRPr="009106CE">
              <w:rPr>
                <w:rFonts w:ascii="Trebuchet MS" w:hAnsi="Trebuchet MS" w:cs="Arial"/>
              </w:rPr>
              <w:t>No</w:t>
            </w:r>
          </w:p>
        </w:tc>
      </w:tr>
      <w:tr w:rsidR="00497F30" w:rsidRPr="009106CE" w14:paraId="207ABEE7" w14:textId="77777777" w:rsidTr="00497F30">
        <w:trPr>
          <w:tblHeader/>
        </w:trPr>
        <w:tc>
          <w:tcPr>
            <w:tcW w:w="8691" w:type="dxa"/>
            <w:shd w:val="clear" w:color="auto" w:fill="auto"/>
          </w:tcPr>
          <w:p w14:paraId="00639889" w14:textId="238EDCDA" w:rsidR="00497F30" w:rsidRPr="009106CE" w:rsidRDefault="00497F30" w:rsidP="00497F30">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063E2718" w:rsidR="00497F30" w:rsidRPr="009106CE" w:rsidRDefault="00497F30" w:rsidP="004C1540">
            <w:pPr>
              <w:spacing w:line="360" w:lineRule="auto"/>
              <w:jc w:val="center"/>
              <w:rPr>
                <w:rFonts w:ascii="Trebuchet MS" w:hAnsi="Trebuchet MS" w:cs="Arial"/>
              </w:rPr>
            </w:pPr>
            <w:r w:rsidRPr="009106CE">
              <w:rPr>
                <w:rFonts w:ascii="Trebuchet MS" w:hAnsi="Trebuchet MS" w:cs="Arial"/>
              </w:rPr>
              <w:t>No</w:t>
            </w:r>
          </w:p>
        </w:tc>
      </w:tr>
      <w:tr w:rsidR="00497F30" w:rsidRPr="009106CE" w14:paraId="45DBE800" w14:textId="77777777" w:rsidTr="00497F30">
        <w:trPr>
          <w:tblHeader/>
        </w:trPr>
        <w:tc>
          <w:tcPr>
            <w:tcW w:w="8691" w:type="dxa"/>
            <w:shd w:val="clear" w:color="auto" w:fill="auto"/>
          </w:tcPr>
          <w:p w14:paraId="1FFA5AC2" w14:textId="77777777" w:rsidR="00497F30" w:rsidRPr="009106CE" w:rsidRDefault="00497F30" w:rsidP="00497F30">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196E8A74" w:rsidR="00497F30" w:rsidRPr="009106CE" w:rsidRDefault="00497F30" w:rsidP="004C1540">
            <w:pPr>
              <w:spacing w:line="360" w:lineRule="auto"/>
              <w:jc w:val="center"/>
              <w:rPr>
                <w:rFonts w:ascii="Trebuchet MS" w:hAnsi="Trebuchet MS" w:cs="Arial"/>
              </w:rPr>
            </w:pPr>
            <w:r w:rsidRPr="009106CE">
              <w:rPr>
                <w:rFonts w:ascii="Trebuchet MS" w:hAnsi="Trebuchet MS" w:cs="Arial"/>
              </w:rPr>
              <w:t>No</w:t>
            </w:r>
          </w:p>
        </w:tc>
      </w:tr>
      <w:tr w:rsidR="00497F30" w:rsidRPr="009106CE" w14:paraId="04D753CE" w14:textId="77777777" w:rsidTr="00497F30">
        <w:trPr>
          <w:tblHeader/>
        </w:trPr>
        <w:tc>
          <w:tcPr>
            <w:tcW w:w="8691" w:type="dxa"/>
            <w:shd w:val="clear" w:color="auto" w:fill="auto"/>
          </w:tcPr>
          <w:p w14:paraId="206034F3" w14:textId="77777777" w:rsidR="00497F30" w:rsidRPr="009106CE" w:rsidRDefault="00497F30" w:rsidP="00497F30">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40C24999" w:rsidR="00497F30" w:rsidRPr="009106CE" w:rsidRDefault="00497F30" w:rsidP="004C1540">
            <w:pPr>
              <w:spacing w:line="360" w:lineRule="auto"/>
              <w:jc w:val="center"/>
              <w:rPr>
                <w:rFonts w:ascii="Trebuchet MS" w:hAnsi="Trebuchet MS" w:cs="Arial"/>
              </w:rPr>
            </w:pPr>
            <w:r w:rsidRPr="009106CE">
              <w:rPr>
                <w:rFonts w:ascii="Trebuchet MS" w:hAnsi="Trebuchet MS" w:cs="Arial"/>
              </w:rPr>
              <w:t>No</w:t>
            </w:r>
          </w:p>
        </w:tc>
      </w:tr>
      <w:tr w:rsidR="00497F30" w:rsidRPr="009106CE" w14:paraId="2433D231" w14:textId="77777777" w:rsidTr="00497F30">
        <w:trPr>
          <w:tblHeader/>
        </w:trPr>
        <w:tc>
          <w:tcPr>
            <w:tcW w:w="8691" w:type="dxa"/>
            <w:shd w:val="clear" w:color="auto" w:fill="auto"/>
          </w:tcPr>
          <w:p w14:paraId="53B6C081" w14:textId="77777777" w:rsidR="00497F30" w:rsidRPr="009106CE" w:rsidRDefault="00497F30" w:rsidP="00497F30">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788E5B07" w:rsidR="00497F30" w:rsidRPr="009106CE" w:rsidRDefault="00497F30" w:rsidP="004C1540">
            <w:pPr>
              <w:spacing w:line="360" w:lineRule="auto"/>
              <w:jc w:val="center"/>
              <w:rPr>
                <w:rFonts w:ascii="Trebuchet MS" w:hAnsi="Trebuchet MS" w:cs="Arial"/>
              </w:rPr>
            </w:pPr>
            <w:r w:rsidRPr="009106CE">
              <w:rPr>
                <w:rFonts w:ascii="Trebuchet MS" w:hAnsi="Trebuchet MS" w:cs="Arial"/>
              </w:rPr>
              <w:t>No</w:t>
            </w:r>
          </w:p>
        </w:tc>
      </w:tr>
      <w:tr w:rsidR="00497F30" w:rsidRPr="009106CE" w14:paraId="78555B28" w14:textId="77777777" w:rsidTr="00497F30">
        <w:trPr>
          <w:trHeight w:val="80"/>
          <w:tblHeader/>
        </w:trPr>
        <w:tc>
          <w:tcPr>
            <w:tcW w:w="8691" w:type="dxa"/>
            <w:shd w:val="clear" w:color="auto" w:fill="auto"/>
          </w:tcPr>
          <w:p w14:paraId="73136DA0" w14:textId="77777777" w:rsidR="00497F30" w:rsidRPr="009106CE" w:rsidRDefault="00497F30" w:rsidP="00497F30">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084723B1" w:rsidR="00497F30" w:rsidRPr="009106CE" w:rsidRDefault="00497F30" w:rsidP="004C1540">
            <w:pPr>
              <w:spacing w:line="360" w:lineRule="auto"/>
              <w:jc w:val="center"/>
              <w:rPr>
                <w:rFonts w:ascii="Trebuchet MS" w:hAnsi="Trebuchet MS" w:cs="Arial"/>
              </w:rPr>
            </w:pPr>
            <w:r w:rsidRPr="009106CE">
              <w:rPr>
                <w:rFonts w:ascii="Trebuchet MS" w:hAnsi="Trebuchet MS" w:cs="Arial"/>
              </w:rPr>
              <w:t>No</w:t>
            </w:r>
          </w:p>
        </w:tc>
      </w:tr>
      <w:tr w:rsidR="00497F30" w:rsidRPr="009106CE" w14:paraId="03490C5A" w14:textId="77777777" w:rsidTr="00497F30">
        <w:trPr>
          <w:trHeight w:val="80"/>
          <w:tblHeader/>
        </w:trPr>
        <w:tc>
          <w:tcPr>
            <w:tcW w:w="8691" w:type="dxa"/>
            <w:shd w:val="clear" w:color="auto" w:fill="auto"/>
          </w:tcPr>
          <w:p w14:paraId="7D970FC1" w14:textId="77777777" w:rsidR="00497F30" w:rsidRPr="009106CE" w:rsidRDefault="00497F30" w:rsidP="00497F30">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2C30F26D" w:rsidR="00497F30" w:rsidRPr="009106CE" w:rsidRDefault="00497F30" w:rsidP="004C1540">
            <w:pPr>
              <w:spacing w:line="360" w:lineRule="auto"/>
              <w:jc w:val="center"/>
              <w:rPr>
                <w:rFonts w:ascii="Trebuchet MS" w:hAnsi="Trebuchet MS" w:cs="Arial"/>
              </w:rPr>
            </w:pPr>
            <w:r w:rsidRPr="009106CE">
              <w:rPr>
                <w:rFonts w:ascii="Trebuchet MS" w:hAnsi="Trebuchet MS" w:cs="Arial"/>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E5AF" w14:textId="77777777" w:rsidR="00440E54" w:rsidRDefault="00440E54" w:rsidP="00E76A6D">
      <w:r>
        <w:separator/>
      </w:r>
    </w:p>
  </w:endnote>
  <w:endnote w:type="continuationSeparator" w:id="0">
    <w:p w14:paraId="4F2EBB10" w14:textId="77777777" w:rsidR="00440E54" w:rsidRDefault="00440E54"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7D575" w14:textId="77777777" w:rsidR="00440E54" w:rsidRDefault="00440E54" w:rsidP="00E76A6D">
      <w:r>
        <w:separator/>
      </w:r>
    </w:p>
  </w:footnote>
  <w:footnote w:type="continuationSeparator" w:id="0">
    <w:p w14:paraId="6AB7C6FE" w14:textId="77777777" w:rsidR="00440E54" w:rsidRDefault="00440E54"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F703F"/>
    <w:multiLevelType w:val="hybridMultilevel"/>
    <w:tmpl w:val="EDDEE864"/>
    <w:lvl w:ilvl="0" w:tplc="B2608C6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F942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4"/>
  </w:num>
  <w:num w:numId="2" w16cid:durableId="8263889">
    <w:abstractNumId w:val="0"/>
  </w:num>
  <w:num w:numId="3" w16cid:durableId="1884094964">
    <w:abstractNumId w:val="2"/>
  </w:num>
  <w:num w:numId="4" w16cid:durableId="1782335435">
    <w:abstractNumId w:val="5"/>
  </w:num>
  <w:num w:numId="5" w16cid:durableId="59640539">
    <w:abstractNumId w:val="3"/>
  </w:num>
  <w:num w:numId="6" w16cid:durableId="124781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32AA4"/>
    <w:rsid w:val="00063252"/>
    <w:rsid w:val="000775BB"/>
    <w:rsid w:val="00094989"/>
    <w:rsid w:val="000A36FB"/>
    <w:rsid w:val="000B18C2"/>
    <w:rsid w:val="00141FA5"/>
    <w:rsid w:val="00153804"/>
    <w:rsid w:val="001C71E4"/>
    <w:rsid w:val="001D13CE"/>
    <w:rsid w:val="001D7F22"/>
    <w:rsid w:val="002404F4"/>
    <w:rsid w:val="002864C1"/>
    <w:rsid w:val="002B2175"/>
    <w:rsid w:val="002F6ACA"/>
    <w:rsid w:val="00307391"/>
    <w:rsid w:val="003B26AF"/>
    <w:rsid w:val="003B5415"/>
    <w:rsid w:val="003E3F7A"/>
    <w:rsid w:val="003E41F1"/>
    <w:rsid w:val="003F5381"/>
    <w:rsid w:val="00402216"/>
    <w:rsid w:val="004361C1"/>
    <w:rsid w:val="00440E54"/>
    <w:rsid w:val="004806F5"/>
    <w:rsid w:val="00497F30"/>
    <w:rsid w:val="004A1434"/>
    <w:rsid w:val="004A1503"/>
    <w:rsid w:val="004C1540"/>
    <w:rsid w:val="004C3DE8"/>
    <w:rsid w:val="0050384A"/>
    <w:rsid w:val="00512005"/>
    <w:rsid w:val="00595D51"/>
    <w:rsid w:val="005A2D00"/>
    <w:rsid w:val="005A4D3E"/>
    <w:rsid w:val="005C772C"/>
    <w:rsid w:val="005E0B6D"/>
    <w:rsid w:val="005E5AFC"/>
    <w:rsid w:val="0062310D"/>
    <w:rsid w:val="00702B37"/>
    <w:rsid w:val="00726AC3"/>
    <w:rsid w:val="00774351"/>
    <w:rsid w:val="007E7490"/>
    <w:rsid w:val="00821AA1"/>
    <w:rsid w:val="00822730"/>
    <w:rsid w:val="00855DA9"/>
    <w:rsid w:val="00855F9E"/>
    <w:rsid w:val="008D1BDD"/>
    <w:rsid w:val="008F0E62"/>
    <w:rsid w:val="009106CE"/>
    <w:rsid w:val="009222D6"/>
    <w:rsid w:val="00975FE2"/>
    <w:rsid w:val="00984B26"/>
    <w:rsid w:val="009E3E54"/>
    <w:rsid w:val="00A34D9B"/>
    <w:rsid w:val="00A42132"/>
    <w:rsid w:val="00AE4FEB"/>
    <w:rsid w:val="00B05B0B"/>
    <w:rsid w:val="00B82E31"/>
    <w:rsid w:val="00C374FD"/>
    <w:rsid w:val="00C5268E"/>
    <w:rsid w:val="00C63B5F"/>
    <w:rsid w:val="00CE013C"/>
    <w:rsid w:val="00CF3A59"/>
    <w:rsid w:val="00D91BB1"/>
    <w:rsid w:val="00D97548"/>
    <w:rsid w:val="00DC0E43"/>
    <w:rsid w:val="00DD6534"/>
    <w:rsid w:val="00DD7718"/>
    <w:rsid w:val="00E053C6"/>
    <w:rsid w:val="00E76A6D"/>
    <w:rsid w:val="00EA1283"/>
    <w:rsid w:val="00EA5E4C"/>
    <w:rsid w:val="00EE47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nhideWhenUsed/>
    <w:rsid w:val="00E76A6D"/>
    <w:pPr>
      <w:tabs>
        <w:tab w:val="center" w:pos="4513"/>
        <w:tab w:val="right" w:pos="9026"/>
      </w:tabs>
    </w:pPr>
  </w:style>
  <w:style w:type="character" w:customStyle="1" w:styleId="HeaderChar">
    <w:name w:val="Header Char"/>
    <w:basedOn w:val="DefaultParagraphFont"/>
    <w:link w:val="Header"/>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032AA4"/>
    <w:rPr>
      <w:color w:val="0000FF" w:themeColor="hyperlink"/>
      <w:u w:val="single"/>
    </w:rPr>
  </w:style>
  <w:style w:type="character" w:styleId="UnresolvedMention">
    <w:name w:val="Unresolved Mention"/>
    <w:basedOn w:val="DefaultParagraphFont"/>
    <w:uiPriority w:val="99"/>
    <w:semiHidden/>
    <w:unhideWhenUsed/>
    <w:rsid w:val="00032AA4"/>
    <w:rPr>
      <w:color w:val="605E5C"/>
      <w:shd w:val="clear" w:color="auto" w:fill="E1DFDD"/>
    </w:rPr>
  </w:style>
  <w:style w:type="paragraph" w:styleId="Revision">
    <w:name w:val="Revision"/>
    <w:hidden/>
    <w:uiPriority w:val="99"/>
    <w:semiHidden/>
    <w:rsid w:val="00D97548"/>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local-managerial-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0edbdf58-cbf2-428a-80ab-aedffcd2a497">
      <Value>108</Value>
      <Value>18</Value>
    </TaxCatchAll>
    <Protective_x0020_Marking xmlns="0edbdf58-cbf2-428a-80ab-aedffcd2a497">OFFICIAL – DISCLOSABLE</Protective_x0020_Marking>
    <Document_x0020_Date xmlns="0edbdf58-cbf2-428a-80ab-aedffcd2a497">2022-12-09T00:00:00+00:00</Document_x0020_Date>
    <Document_x0020_Owner xmlns="0edbdf58-cbf2-428a-80ab-aedffcd2a497">
      <UserInfo>
        <DisplayName>Hannah Grevatt</DisplayName>
        <AccountId>45</AccountId>
        <AccountType/>
      </UserInfo>
    </Document_x0020_Owner>
    <_dlc_DocId xmlns="e18ac22e-938f-4c8d-b5b4-55b12139ff05">HRJE-1703782868-3114</_dlc_DocId>
    <_dlc_DocIdUrl xmlns="e18ac22e-938f-4c8d-b5b4-55b12139ff05">
      <Url>https://services.escc.gov.uk/sites/HRJobEvaluation/_layouts/15/DocIdRedir.aspx?ID=HRJE-1703782868-3114</Url>
      <Description>HRJE-1703782868-3114</Description>
    </_dlc_DocIdUrl>
    <JE_x0020_number xmlns="e18ac22e-938f-4c8d-b5b4-55b12139ff05">12953</JE_x0020_number>
    <Document_x0020_name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LMG5</TermName>
          <TermId xmlns="http://schemas.microsoft.com/office/infopath/2007/PartnerControls">05bcb570-6bfd-4742-857b-17179c3d6a19</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BSD</TermName>
          <TermId xmlns="http://schemas.microsoft.com/office/infopath/2007/PartnerControls">c1fa310d-65f8-47fe-ad07-9d6d1038f91b</TermId>
        </TermInfo>
      </Terms>
    </jbd1e4a83b4c49908aa04ecd2ef873f2>
    <content_x0020_type xmlns="1319745a-ba8a-4bbb-9672-6934039391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HAY" ma:contentTypeID="0x010100D0E410EB176E0C49978577D0663BF567009BD0AC20BA036F40B780F33F66441AA200221D79C060A9AF499D788D13607E72DC" ma:contentTypeVersion="12" ma:contentTypeDescription="" ma:contentTypeScope="" ma:versionID="6d85fe59fd46a3326349ceb421011206">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563b049180df0f8336fe6c3f256ae8be"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9"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2"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691f71b9-b64f-4844-8bf8-0e85b55a74e6" ContentTypeId="0x010100D0E410EB176E0C49978577D0663BF567"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63B74D6-69F9-46C4-96DF-97352013AA14}">
  <ds:schemaRefs>
    <ds:schemaRef ds:uri="http://schemas.microsoft.com/office/2006/metadata/properties"/>
    <ds:schemaRef ds:uri="0edbdf58-cbf2-428a-80ab-aedffcd2a497"/>
    <ds:schemaRef ds:uri="e18ac22e-938f-4c8d-b5b4-55b12139ff05"/>
    <ds:schemaRef ds:uri="ce4fdf45-6268-4979-ac40-3589e0feb872"/>
    <ds:schemaRef ds:uri="http://schemas.microsoft.com/office/infopath/2007/PartnerControls"/>
    <ds:schemaRef ds:uri="1319745a-ba8a-4bbb-9672-6934039391ef"/>
  </ds:schemaRefs>
</ds:datastoreItem>
</file>

<file path=customXml/itemProps3.xml><?xml version="1.0" encoding="utf-8"?>
<ds:datastoreItem xmlns:ds="http://schemas.openxmlformats.org/officeDocument/2006/customXml" ds:itemID="{8C782866-EDD2-4C23-976D-04157B0D1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5.xml><?xml version="1.0" encoding="utf-8"?>
<ds:datastoreItem xmlns:ds="http://schemas.openxmlformats.org/officeDocument/2006/customXml" ds:itemID="{B21DDB29-3E11-4ED4-A157-5AD379F831D3}">
  <ds:schemaRefs>
    <ds:schemaRef ds:uri="Microsoft.SharePoint.Taxonomy.ContentTypeSync"/>
  </ds:schemaRefs>
</ds:datastoreItem>
</file>

<file path=customXml/itemProps6.xml><?xml version="1.0" encoding="utf-8"?>
<ds:datastoreItem xmlns:ds="http://schemas.openxmlformats.org/officeDocument/2006/customXml" ds:itemID="{B97BCC0D-F361-49C8-9B3A-FABFE1E78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Ruth Wilson</cp:lastModifiedBy>
  <cp:revision>2</cp:revision>
  <cp:lastPrinted>2021-01-14T11:57:00Z</cp:lastPrinted>
  <dcterms:created xsi:type="dcterms:W3CDTF">2022-12-20T13:23:00Z</dcterms:created>
  <dcterms:modified xsi:type="dcterms:W3CDTF">2022-12-20T13:23:00Z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0x010100D0E410EB176E0C49978577D0663BF567009BD0AC20BA036F40B780F33F66441AA200221D79C060A9AF499D788D13607E72DC</vt:lpwstr>
  </property>
  <property fmtid="{D5CDD505-2E9C-101B-9397-08002B2CF9AE}" pid="3" name="_dlc_DocIdItemGuid">
    <vt:lpwstr>b8b258c6-3419-4e92-8040-aad1b7eea2d6</vt:lpwstr>
  </property>
  <property fmtid="{D5CDD505-2E9C-101B-9397-08002B2CF9AE}" pid="4" name="Grade">
    <vt:lpwstr>108;#LMG5|05bcb570-6bfd-4742-857b-17179c3d6a19</vt:lpwstr>
  </property>
  <property fmtid="{D5CDD505-2E9C-101B-9397-08002B2CF9AE}" pid="5" name="Dept.">
    <vt:lpwstr>18;#BSD|c1fa310d-65f8-47fe-ad07-9d6d1038f91b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https://services.escc.gov.uk/sites/HRJobEvaluation/ESCCJELib/12953 Head of Finance JD V2.2.docx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Responsibility for supervision">
    <vt:lpwstr/>
  </property>
  <property fmtid="{D5CDD505-2E9C-101B-9397-08002B2CF9AE}" pid="61" name="Working conditions">
    <vt:lpwstr/>
  </property>
  <property fmtid="{D5CDD505-2E9C-101B-9397-08002B2CF9AE}" pid="62" name="Knowhow">
    <vt:lpwstr>F II 3 400</vt:lpwstr>
  </property>
  <property fmtid="{D5CDD505-2E9C-101B-9397-08002B2CF9AE}" pid="63" name="Responsibility for financial resources">
    <vt:lpwstr/>
  </property>
  <property fmtid="{D5CDD505-2E9C-101B-9397-08002B2CF9AE}" pid="64" name="Accountability">
    <vt:lpwstr>E 4+ C 230</vt:lpwstr>
  </property>
  <property fmtid="{D5CDD505-2E9C-101B-9397-08002B2CF9AE}" pid="65" name="Problem solving">
    <vt:lpwstr>E 4 43% 175</vt:lpwstr>
  </property>
  <property fmtid="{D5CDD505-2E9C-101B-9397-08002B2CF9AE}" pid="66" name="Knowledge">
    <vt:lpwstr/>
  </property>
  <property fmtid="{D5CDD505-2E9C-101B-9397-08002B2CF9AE}" pid="67" name="Initiative and independence">
    <vt:lpwstr/>
  </property>
  <property fmtid="{D5CDD505-2E9C-101B-9397-08002B2CF9AE}" pid="68" name="Mental skills">
    <vt:lpwstr/>
  </property>
  <property fmtid="{D5CDD505-2E9C-101B-9397-08002B2CF9AE}" pid="69" name="Physical skills">
    <vt:lpwstr/>
  </property>
  <property fmtid="{D5CDD505-2E9C-101B-9397-08002B2CF9AE}" pid="70" name="Responsibility for physical resources">
    <vt:lpwstr/>
  </property>
  <property fmtid="{D5CDD505-2E9C-101B-9397-08002B2CF9AE}" pid="71" name="Physical demands">
    <vt:lpwstr/>
  </property>
  <property fmtid="{D5CDD505-2E9C-101B-9397-08002B2CF9AE}" pid="72" name="Responsibility for people">
    <vt:lpwstr/>
  </property>
  <property fmtid="{D5CDD505-2E9C-101B-9397-08002B2CF9AE}" pid="73" name="Total score">
    <vt:lpwstr>805</vt:lpwstr>
  </property>
  <property fmtid="{D5CDD505-2E9C-101B-9397-08002B2CF9AE}" pid="74" name="Mental demands">
    <vt:lpwstr/>
  </property>
  <property fmtid="{D5CDD505-2E9C-101B-9397-08002B2CF9AE}" pid="75" name="Emotional demands">
    <vt:lpwstr/>
  </property>
  <property fmtid="{D5CDD505-2E9C-101B-9397-08002B2CF9AE}" pid="76" name="Interpersonal communication skills">
    <vt:lpwstr/>
  </property>
  <property fmtid="{D5CDD505-2E9C-101B-9397-08002B2CF9AE}" pid="77" name="Profile">
    <vt:lpwstr>A2</vt:lpwstr>
  </property>
</Properties>
</file>