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2797389"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27825" w:rsidRPr="00727825">
        <w:t xml:space="preserve"> </w:t>
      </w:r>
      <w:r w:rsidR="00727825" w:rsidRPr="00727825">
        <w:rPr>
          <w:rFonts w:ascii="Trebuchet MS" w:hAnsi="Trebuchet MS"/>
          <w:b w:val="0"/>
          <w:bCs w:val="0"/>
        </w:rPr>
        <w:t>Senior Substance Misuse Practitioner</w:t>
      </w:r>
    </w:p>
    <w:p w14:paraId="30154517" w14:textId="4D6BD268"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722572" w:rsidRPr="00722572">
        <w:t xml:space="preserve"> </w:t>
      </w:r>
      <w:r w:rsidR="00722572" w:rsidRPr="00722572">
        <w:rPr>
          <w:rFonts w:ascii="Trebuchet MS" w:hAnsi="Trebuchet MS"/>
          <w:b w:val="0"/>
          <w:bCs w:val="0"/>
        </w:rPr>
        <w:t>Children’s Services</w:t>
      </w:r>
    </w:p>
    <w:p w14:paraId="5BCC6FCD" w14:textId="29AE4847"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722572" w:rsidRPr="00722572">
          <w:rPr>
            <w:rStyle w:val="Hyperlink"/>
            <w:rFonts w:ascii="Trebuchet MS" w:hAnsi="Trebuchet MS"/>
            <w:b w:val="0"/>
            <w:bCs w:val="0"/>
          </w:rPr>
          <w:t>Single Status 13</w:t>
        </w:r>
      </w:hyperlink>
    </w:p>
    <w:p w14:paraId="38232885" w14:textId="40C83AE1"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722572" w:rsidRPr="00722572">
        <w:t xml:space="preserve"> </w:t>
      </w:r>
      <w:r w:rsidR="00722572" w:rsidRPr="00722572">
        <w:rPr>
          <w:rFonts w:ascii="Trebuchet MS" w:hAnsi="Trebuchet MS"/>
          <w:b w:val="0"/>
          <w:bCs w:val="0"/>
        </w:rPr>
        <w:t>Service Manager, U</w:t>
      </w:r>
      <w:r w:rsidR="00B30F4C">
        <w:rPr>
          <w:rFonts w:ascii="Trebuchet MS" w:hAnsi="Trebuchet MS"/>
          <w:b w:val="0"/>
          <w:bCs w:val="0"/>
        </w:rPr>
        <w:t>25</w:t>
      </w:r>
      <w:r w:rsidR="00722572" w:rsidRPr="00722572">
        <w:rPr>
          <w:rFonts w:ascii="Trebuchet MS" w:hAnsi="Trebuchet MS"/>
          <w:b w:val="0"/>
          <w:bCs w:val="0"/>
        </w:rPr>
        <w:t>’s Substance Misuse Team</w:t>
      </w:r>
    </w:p>
    <w:p w14:paraId="1E33095C" w14:textId="547824D7" w:rsidR="00EA1283" w:rsidRPr="009E7DF6" w:rsidRDefault="00EA1283" w:rsidP="00A64214">
      <w:pPr>
        <w:pStyle w:val="Heading1"/>
        <w:spacing w:line="276" w:lineRule="auto"/>
        <w:rPr>
          <w:rFonts w:ascii="Trebuchet MS" w:hAnsi="Trebuchet MS"/>
          <w:b w:val="0"/>
          <w:bCs w:val="0"/>
        </w:rPr>
      </w:pPr>
      <w:r>
        <w:rPr>
          <w:rFonts w:ascii="Trebuchet MS" w:hAnsi="Trebuchet MS"/>
        </w:rPr>
        <w:t>Responsible for</w:t>
      </w:r>
      <w:r w:rsidRPr="00EA1283">
        <w:rPr>
          <w:rFonts w:ascii="Trebuchet MS" w:hAnsi="Trebuchet MS"/>
        </w:rPr>
        <w:t>:</w:t>
      </w:r>
      <w:r w:rsidR="009E7DF6" w:rsidRPr="009E7DF6">
        <w:rPr>
          <w:rFonts w:ascii="Trebuchet MS" w:hAnsi="Trebuchet MS"/>
        </w:rPr>
        <w:t xml:space="preserve"> </w:t>
      </w:r>
      <w:r w:rsidR="009E7DF6" w:rsidRPr="009E7DF6">
        <w:rPr>
          <w:rFonts w:ascii="Trebuchet MS" w:hAnsi="Trebuchet MS"/>
          <w:b w:val="0"/>
          <w:bCs w:val="0"/>
        </w:rPr>
        <w:t>As a Senior Substance Misuse Practitioner you will be undertaking complex casework and providing direct supervision to U25’s team members and promoting and facilitating effective multi-agency working with our partners</w:t>
      </w:r>
    </w:p>
    <w:p w14:paraId="37D647D7" w14:textId="77777777" w:rsidR="003B26AF" w:rsidRDefault="003B26AF" w:rsidP="00A64214">
      <w:pPr>
        <w:pStyle w:val="Heading1"/>
        <w:spacing w:line="276" w:lineRule="auto"/>
        <w:rPr>
          <w:rFonts w:ascii="Trebuchet MS" w:hAnsi="Trebuchet MS"/>
        </w:rPr>
      </w:pPr>
      <w:r w:rsidRPr="009106CE">
        <w:rPr>
          <w:rFonts w:ascii="Trebuchet MS" w:hAnsi="Trebuchet MS"/>
        </w:rPr>
        <w:t>Purpose of the Role:</w:t>
      </w:r>
    </w:p>
    <w:p w14:paraId="08082BE7" w14:textId="512F7552" w:rsidR="002B6AF5" w:rsidRDefault="002B6AF5" w:rsidP="002B6AF5">
      <w:pPr>
        <w:spacing w:after="240" w:line="360" w:lineRule="auto"/>
        <w:rPr>
          <w:rFonts w:ascii="Trebuchet MS" w:hAnsi="Trebuchet MS" w:cs="Arial"/>
        </w:rPr>
      </w:pPr>
      <w:r>
        <w:rPr>
          <w:rFonts w:ascii="Trebuchet MS" w:hAnsi="Trebuchet MS" w:cs="Arial"/>
        </w:rPr>
        <w:t xml:space="preserve">The U25’s Substance Misuse Service delivers a range of evidenced based interventions to Young People up to the age of 25, (and where appropriate their parents/carers). </w:t>
      </w:r>
    </w:p>
    <w:p w14:paraId="3C890513" w14:textId="77777777" w:rsidR="002B6AF5" w:rsidRDefault="002B6AF5" w:rsidP="002B6AF5">
      <w:pPr>
        <w:spacing w:after="240" w:line="360" w:lineRule="auto"/>
        <w:rPr>
          <w:rFonts w:ascii="Trebuchet MS" w:hAnsi="Trebuchet MS" w:cs="Arial"/>
        </w:rPr>
      </w:pPr>
      <w:r>
        <w:rPr>
          <w:rFonts w:ascii="Trebuchet MS" w:hAnsi="Trebuchet MS" w:cs="Arial"/>
        </w:rPr>
        <w:t>The Service is a multi-disciplinary team working across East Sussex. We work closely with partners from Childrens Social Care, Health, Education, and other young person’s service providers.</w:t>
      </w:r>
    </w:p>
    <w:p w14:paraId="209ED2C2" w14:textId="6FACBF30" w:rsidR="002B6AF5" w:rsidRPr="002B6AF5" w:rsidRDefault="002B6AF5" w:rsidP="002B6AF5">
      <w:pPr>
        <w:spacing w:line="360" w:lineRule="auto"/>
        <w:rPr>
          <w:rFonts w:ascii="Trebuchet MS" w:hAnsi="Trebuchet MS" w:cs="Arial"/>
        </w:rPr>
      </w:pPr>
      <w:r>
        <w:rPr>
          <w:rFonts w:ascii="Trebuchet MS" w:hAnsi="Trebuchet MS" w:cs="Arial"/>
        </w:rPr>
        <w:t>The post will use professional judgement and employ a range of evidence-based interventions to reduce the harms of substance misuse. Undertaking an educator role by helping to develop a learning culture within the team and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6FC021D5" w14:textId="77233931" w:rsidR="00722572" w:rsidRPr="008645D4" w:rsidRDefault="00722572" w:rsidP="008645D4">
      <w:pPr>
        <w:pStyle w:val="ListParagraph"/>
        <w:numPr>
          <w:ilvl w:val="0"/>
          <w:numId w:val="4"/>
        </w:numPr>
        <w:spacing w:after="200" w:line="360" w:lineRule="auto"/>
        <w:rPr>
          <w:rFonts w:ascii="Trebuchet MS" w:hAnsi="Trebuchet MS" w:cs="Arial"/>
        </w:rPr>
      </w:pPr>
      <w:r>
        <w:rPr>
          <w:rFonts w:ascii="Trebuchet MS" w:hAnsi="Trebuchet MS" w:cs="Arial"/>
        </w:rPr>
        <w:t>P</w:t>
      </w:r>
      <w:r w:rsidRPr="00856905">
        <w:rPr>
          <w:rFonts w:ascii="Trebuchet MS" w:hAnsi="Trebuchet MS" w:cs="Arial"/>
        </w:rPr>
        <w:t>rovide casework supervision and consultancy for substance misuse workers, other staff and students as required by the Service Manager (U19’s Substance Misuse), and to contribute by means of co-work, group supervision, etc.</w:t>
      </w:r>
      <w:r w:rsidRPr="008645D4">
        <w:rPr>
          <w:rFonts w:ascii="Trebuchet MS" w:hAnsi="Trebuchet MS" w:cs="Arial"/>
        </w:rPr>
        <w:t>Take responsibility for caseload management, and provide the necessary supervision, monitoring, review and feedback as required by the Service Manager.</w:t>
      </w:r>
    </w:p>
    <w:p w14:paraId="59F7F499" w14:textId="2F2F5384" w:rsidR="00722572" w:rsidRPr="00DB103E" w:rsidRDefault="00722572" w:rsidP="00DB103E">
      <w:pPr>
        <w:pStyle w:val="ListParagraph"/>
        <w:numPr>
          <w:ilvl w:val="0"/>
          <w:numId w:val="4"/>
        </w:numPr>
        <w:spacing w:after="200" w:line="360" w:lineRule="auto"/>
        <w:rPr>
          <w:rFonts w:ascii="Trebuchet MS" w:hAnsi="Trebuchet MS" w:cs="Arial"/>
        </w:rPr>
      </w:pPr>
      <w:r>
        <w:rPr>
          <w:rFonts w:ascii="Trebuchet MS" w:hAnsi="Trebuchet MS" w:cs="Arial"/>
        </w:rPr>
        <w:t>C</w:t>
      </w:r>
      <w:r w:rsidRPr="00856905">
        <w:rPr>
          <w:rFonts w:ascii="Trebuchet MS" w:hAnsi="Trebuchet MS" w:cs="Arial"/>
        </w:rPr>
        <w:t>arry, as agreed, a workload of a more complex nature and where a high level of professional input and high practice standards are required</w:t>
      </w:r>
      <w:r w:rsidR="00DB103E">
        <w:rPr>
          <w:rFonts w:ascii="Trebuchet MS" w:hAnsi="Trebuchet MS" w:cs="Arial"/>
        </w:rPr>
        <w:t xml:space="preserve">, working </w:t>
      </w:r>
      <w:r w:rsidRPr="00DB103E">
        <w:rPr>
          <w:rFonts w:ascii="Trebuchet MS" w:hAnsi="Trebuchet MS" w:cs="Arial"/>
        </w:rPr>
        <w:t>within the principles of the Children Act, other appropriate legislation, departmental policies and procedures.</w:t>
      </w:r>
    </w:p>
    <w:p w14:paraId="09D14DDC" w14:textId="1B477128"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Pr="00856905">
        <w:rPr>
          <w:rFonts w:ascii="Trebuchet MS" w:hAnsi="Trebuchet MS" w:cs="Arial"/>
        </w:rPr>
        <w:t>ndertake a lead role in ensuring an efficient response to referrals for the service; coordinating case planning and review processes</w:t>
      </w:r>
      <w:r w:rsidR="003605C2">
        <w:rPr>
          <w:rFonts w:ascii="Trebuchet MS" w:hAnsi="Trebuchet MS" w:cs="Arial"/>
        </w:rPr>
        <w:t xml:space="preserve"> and</w:t>
      </w:r>
      <w:r w:rsidR="003605C2" w:rsidRPr="005B49B3">
        <w:rPr>
          <w:rFonts w:ascii="Trebuchet MS" w:hAnsi="Trebuchet MS" w:cs="Arial"/>
        </w:rPr>
        <w:t xml:space="preserve"> </w:t>
      </w:r>
      <w:r w:rsidR="003605C2">
        <w:rPr>
          <w:rFonts w:ascii="Trebuchet MS" w:hAnsi="Trebuchet MS" w:cs="Arial"/>
        </w:rPr>
        <w:t>m</w:t>
      </w:r>
      <w:r w:rsidR="003605C2" w:rsidRPr="00856905">
        <w:rPr>
          <w:rFonts w:ascii="Trebuchet MS" w:hAnsi="Trebuchet MS" w:cs="Arial"/>
        </w:rPr>
        <w:t>onitor and gatekeep referrals to Clinical and Child Protection Specialists within and outside the team.</w:t>
      </w:r>
    </w:p>
    <w:p w14:paraId="72A7F32D" w14:textId="2E344244" w:rsidR="00722572" w:rsidRPr="003605C2" w:rsidRDefault="00722572" w:rsidP="003605C2">
      <w:pPr>
        <w:pStyle w:val="ListParagraph"/>
        <w:numPr>
          <w:ilvl w:val="0"/>
          <w:numId w:val="4"/>
        </w:numPr>
        <w:spacing w:after="200" w:line="360" w:lineRule="auto"/>
        <w:rPr>
          <w:rFonts w:ascii="Trebuchet MS" w:hAnsi="Trebuchet MS" w:cs="Arial"/>
        </w:rPr>
      </w:pPr>
      <w:r w:rsidRPr="003605C2">
        <w:rPr>
          <w:rFonts w:ascii="Trebuchet MS" w:hAnsi="Trebuchet MS" w:cs="Arial"/>
        </w:rPr>
        <w:t>Keep the Service Manager informed of case planning processes and maintain responsibility for case management of supervisees’ cases in their absence, ensuring the Service Manager has sufficient information related to specific cases to enable them to carry out responsibilities within the scheme of delegated authority.</w:t>
      </w:r>
    </w:p>
    <w:p w14:paraId="3164DCEF" w14:textId="22F77A09"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t>A</w:t>
      </w:r>
      <w:r w:rsidRPr="00856905">
        <w:rPr>
          <w:rFonts w:ascii="Trebuchet MS" w:hAnsi="Trebuchet MS" w:cs="Arial"/>
        </w:rPr>
        <w:t>ssist the Service Manager in preparation and provision of training for staff and to contribute to the induction of new staff.</w:t>
      </w:r>
      <w:r w:rsidR="003605C2">
        <w:rPr>
          <w:rFonts w:ascii="Trebuchet MS" w:hAnsi="Trebuchet MS" w:cs="Arial"/>
        </w:rPr>
        <w:t xml:space="preserve"> U</w:t>
      </w:r>
      <w:r w:rsidR="003605C2" w:rsidRPr="00856905">
        <w:rPr>
          <w:rFonts w:ascii="Trebuchet MS" w:hAnsi="Trebuchet MS" w:cs="Arial"/>
        </w:rPr>
        <w:t>ndertake a lead role in the team to implement agreed service developments</w:t>
      </w:r>
      <w:r w:rsidR="003605C2">
        <w:rPr>
          <w:rFonts w:ascii="Trebuchet MS" w:hAnsi="Trebuchet MS" w:cs="Arial"/>
        </w:rPr>
        <w:t xml:space="preserve"> and a</w:t>
      </w:r>
      <w:r w:rsidR="003605C2" w:rsidRPr="00856905">
        <w:rPr>
          <w:rFonts w:ascii="Trebuchet MS" w:hAnsi="Trebuchet MS" w:cs="Arial"/>
        </w:rPr>
        <w:t xml:space="preserve">ssist the Service Manager in the preparation of individual staff </w:t>
      </w:r>
      <w:r w:rsidR="003605C2">
        <w:rPr>
          <w:rFonts w:ascii="Trebuchet MS" w:hAnsi="Trebuchet MS" w:cs="Arial"/>
        </w:rPr>
        <w:t>d</w:t>
      </w:r>
      <w:r w:rsidR="003605C2" w:rsidRPr="00856905">
        <w:rPr>
          <w:rFonts w:ascii="Trebuchet MS" w:hAnsi="Trebuchet MS" w:cs="Arial"/>
        </w:rPr>
        <w:t>evelopment reviews and identification of training needs for staff.</w:t>
      </w:r>
    </w:p>
    <w:p w14:paraId="16547784" w14:textId="337E12C4"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t>A</w:t>
      </w:r>
      <w:r w:rsidRPr="00856905">
        <w:rPr>
          <w:rFonts w:ascii="Trebuchet MS" w:hAnsi="Trebuchet MS" w:cs="Arial"/>
        </w:rPr>
        <w:t>ct as case manager for those young people who are not receiving other statutory agency services.</w:t>
      </w:r>
      <w:r w:rsidR="003605C2">
        <w:rPr>
          <w:rFonts w:ascii="Trebuchet MS" w:hAnsi="Trebuchet MS" w:cs="Arial"/>
        </w:rPr>
        <w:t xml:space="preserve"> </w:t>
      </w:r>
      <w:r w:rsidR="003605C2" w:rsidRPr="00856905">
        <w:rPr>
          <w:rFonts w:ascii="Trebuchet MS" w:hAnsi="Trebuchet MS" w:cs="Arial"/>
        </w:rPr>
        <w:t>Offer</w:t>
      </w:r>
      <w:r w:rsidR="003605C2">
        <w:rPr>
          <w:rFonts w:ascii="Trebuchet MS" w:hAnsi="Trebuchet MS" w:cs="Arial"/>
        </w:rPr>
        <w:t>ing</w:t>
      </w:r>
      <w:r w:rsidR="003605C2" w:rsidRPr="00856905">
        <w:rPr>
          <w:rFonts w:ascii="Trebuchet MS" w:hAnsi="Trebuchet MS" w:cs="Arial"/>
        </w:rPr>
        <w:t xml:space="preserve"> intensive support and provid</w:t>
      </w:r>
      <w:r w:rsidR="003605C2">
        <w:rPr>
          <w:rFonts w:ascii="Trebuchet MS" w:hAnsi="Trebuchet MS" w:cs="Arial"/>
        </w:rPr>
        <w:t>ing</w:t>
      </w:r>
      <w:r w:rsidR="003605C2" w:rsidRPr="00856905">
        <w:rPr>
          <w:rFonts w:ascii="Trebuchet MS" w:hAnsi="Trebuchet MS" w:cs="Arial"/>
        </w:rPr>
        <w:t xml:space="preserve"> a range of interventions to young alcohol and drug users in order to reduce the risks associated with problematic substance misuse</w:t>
      </w:r>
      <w:r w:rsidR="003605C2">
        <w:rPr>
          <w:rFonts w:ascii="Trebuchet MS" w:hAnsi="Trebuchet MS" w:cs="Arial"/>
        </w:rPr>
        <w:t>, utilising</w:t>
      </w:r>
      <w:r w:rsidR="003605C2" w:rsidRPr="00B73881">
        <w:rPr>
          <w:rFonts w:ascii="Trebuchet MS" w:hAnsi="Trebuchet MS" w:cs="Arial"/>
        </w:rPr>
        <w:t xml:space="preserve"> specific substance misuse assessments and construct</w:t>
      </w:r>
      <w:r w:rsidR="003605C2">
        <w:rPr>
          <w:rFonts w:ascii="Trebuchet MS" w:hAnsi="Trebuchet MS" w:cs="Arial"/>
        </w:rPr>
        <w:t>ing</w:t>
      </w:r>
      <w:r w:rsidR="003605C2" w:rsidRPr="00B73881">
        <w:rPr>
          <w:rFonts w:ascii="Trebuchet MS" w:hAnsi="Trebuchet MS" w:cs="Arial"/>
        </w:rPr>
        <w:t xml:space="preserve"> suitable care and pathway plans where substance misuse has been identified.</w:t>
      </w:r>
    </w:p>
    <w:p w14:paraId="429FE0DD" w14:textId="1ECCCC0B" w:rsidR="003605C2" w:rsidRPr="00B73881"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t>P</w:t>
      </w:r>
      <w:r w:rsidRPr="00856905">
        <w:rPr>
          <w:rFonts w:ascii="Trebuchet MS" w:hAnsi="Trebuchet MS" w:cs="Arial"/>
        </w:rPr>
        <w:t>rovide specialist advice, training and consultation regarding substance misuse issues to colleagues in other vulnerable young people’s services</w:t>
      </w:r>
      <w:r w:rsidR="003605C2">
        <w:rPr>
          <w:rFonts w:ascii="Trebuchet MS" w:hAnsi="Trebuchet MS" w:cs="Arial"/>
        </w:rPr>
        <w:t xml:space="preserve"> and p</w:t>
      </w:r>
      <w:r w:rsidR="003605C2" w:rsidRPr="00B73881">
        <w:rPr>
          <w:rFonts w:ascii="Trebuchet MS" w:hAnsi="Trebuchet MS" w:cs="Arial"/>
        </w:rPr>
        <w:t>articipate in strategy, planning and review meetings in order to contribute specialist substance misuse input where required.</w:t>
      </w:r>
    </w:p>
    <w:p w14:paraId="1488ACEB" w14:textId="0B8D9C22" w:rsidR="00424DB8" w:rsidRPr="00424DB8" w:rsidRDefault="00722572" w:rsidP="00424DB8">
      <w:pPr>
        <w:pStyle w:val="ListParagraph"/>
        <w:numPr>
          <w:ilvl w:val="0"/>
          <w:numId w:val="4"/>
        </w:numPr>
        <w:spacing w:after="200" w:line="360" w:lineRule="auto"/>
        <w:rPr>
          <w:rFonts w:ascii="Trebuchet MS" w:hAnsi="Trebuchet MS" w:cs="Arial"/>
        </w:rPr>
      </w:pPr>
      <w:r>
        <w:rPr>
          <w:rFonts w:ascii="Trebuchet MS" w:hAnsi="Trebuchet MS" w:cs="Arial"/>
        </w:rPr>
        <w:t>I</w:t>
      </w:r>
      <w:r w:rsidRPr="00856905">
        <w:rPr>
          <w:rFonts w:ascii="Trebuchet MS" w:hAnsi="Trebuchet MS" w:cs="Arial"/>
        </w:rPr>
        <w:t>dentify and assess the needs of individual substance using your people within the principles of the Department of Health Framework for the Assessment of Children in Need and their Families (1999).</w:t>
      </w:r>
      <w:r w:rsidRPr="003605C2">
        <w:rPr>
          <w:rFonts w:ascii="Trebuchet MS" w:hAnsi="Trebuchet MS" w:cs="Arial"/>
        </w:rPr>
        <w:t>Develop and deliver flexible and creative programmes of intervention for working with vulnerable young people, aimed at addressing substance use and preventing escalation.</w:t>
      </w:r>
      <w:r w:rsidR="00424DB8" w:rsidRPr="00424DB8">
        <w:rPr>
          <w:rFonts w:ascii="Trebuchet MS" w:hAnsi="Trebuchet MS" w:cs="Arial"/>
        </w:rPr>
        <w:br w:type="page"/>
      </w:r>
    </w:p>
    <w:p w14:paraId="47F49C98" w14:textId="6D86C39F"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lastRenderedPageBreak/>
        <w:t>A</w:t>
      </w:r>
      <w:r w:rsidRPr="00856905">
        <w:rPr>
          <w:rFonts w:ascii="Trebuchet MS" w:hAnsi="Trebuchet MS" w:cs="Arial"/>
        </w:rPr>
        <w:t>dopt effective harm minimisation and relationship building techniques for those young people in especially difficult circumstances to whom special considerations should apply, eg children of substance misusing parents.</w:t>
      </w:r>
      <w:r w:rsidR="003605C2">
        <w:rPr>
          <w:rFonts w:ascii="Trebuchet MS" w:hAnsi="Trebuchet MS" w:cs="Arial"/>
        </w:rPr>
        <w:t xml:space="preserve"> </w:t>
      </w:r>
      <w:r w:rsidRPr="003605C2">
        <w:rPr>
          <w:rFonts w:ascii="Trebuchet MS" w:hAnsi="Trebuchet MS" w:cs="Arial"/>
        </w:rPr>
        <w:t>Support and advise accommodation providers who are working with young people with substance misuse issues.</w:t>
      </w:r>
      <w:r w:rsidR="003605C2">
        <w:rPr>
          <w:rFonts w:ascii="Trebuchet MS" w:hAnsi="Trebuchet MS" w:cs="Arial"/>
        </w:rPr>
        <w:t xml:space="preserve"> </w:t>
      </w:r>
      <w:r w:rsidRPr="003605C2">
        <w:rPr>
          <w:rFonts w:ascii="Trebuchet MS" w:hAnsi="Trebuchet MS" w:cs="Arial"/>
        </w:rPr>
        <w:t>Advise generic case managers on appropriate case planning options for young people with substance misuse difficulties</w:t>
      </w:r>
      <w:r w:rsidR="003605C2">
        <w:rPr>
          <w:rFonts w:ascii="Trebuchet MS" w:hAnsi="Trebuchet MS" w:cs="Arial"/>
        </w:rPr>
        <w:t xml:space="preserve"> and p</w:t>
      </w:r>
      <w:r w:rsidRPr="003605C2">
        <w:rPr>
          <w:rFonts w:ascii="Trebuchet MS" w:hAnsi="Trebuchet MS" w:cs="Arial"/>
        </w:rPr>
        <w:t>rovide parents and carers with the necessary advice and information to support a young person with substance misuse difficulties.</w:t>
      </w:r>
    </w:p>
    <w:p w14:paraId="3CE175F2" w14:textId="145F7C17" w:rsidR="00722572" w:rsidRPr="00856905" w:rsidRDefault="00722572" w:rsidP="00722572">
      <w:pPr>
        <w:pStyle w:val="ListParagraph"/>
        <w:numPr>
          <w:ilvl w:val="0"/>
          <w:numId w:val="4"/>
        </w:numPr>
        <w:spacing w:after="200" w:line="360" w:lineRule="auto"/>
        <w:rPr>
          <w:rFonts w:ascii="Trebuchet MS" w:hAnsi="Trebuchet MS" w:cs="Arial"/>
        </w:rPr>
      </w:pPr>
      <w:r w:rsidRPr="00856905">
        <w:rPr>
          <w:rFonts w:ascii="Trebuchet MS" w:hAnsi="Trebuchet MS" w:cs="Arial"/>
        </w:rPr>
        <w:t>Apply sensitive approaches when handling issues pertaining to confidentiality, information sharing, consent to treatment, the rights of young people and their responsibilities of parents and professionals</w:t>
      </w:r>
      <w:r w:rsidR="003605C2">
        <w:rPr>
          <w:rFonts w:ascii="Trebuchet MS" w:hAnsi="Trebuchet MS" w:cs="Arial"/>
        </w:rPr>
        <w:t>. W</w:t>
      </w:r>
      <w:r w:rsidR="003605C2" w:rsidRPr="00856905">
        <w:rPr>
          <w:rFonts w:ascii="Trebuchet MS" w:hAnsi="Trebuchet MS" w:cs="Arial"/>
        </w:rPr>
        <w:t>ork</w:t>
      </w:r>
      <w:r w:rsidR="003605C2">
        <w:rPr>
          <w:rFonts w:ascii="Trebuchet MS" w:hAnsi="Trebuchet MS" w:cs="Arial"/>
        </w:rPr>
        <w:t>ing</w:t>
      </w:r>
      <w:r w:rsidR="003605C2" w:rsidRPr="00856905">
        <w:rPr>
          <w:rFonts w:ascii="Trebuchet MS" w:hAnsi="Trebuchet MS" w:cs="Arial"/>
        </w:rPr>
        <w:t xml:space="preserve"> within the principles of the Children Act 1989 and the local Area Child Protection Procedures.</w:t>
      </w:r>
    </w:p>
    <w:p w14:paraId="3076A799" w14:textId="133ED778" w:rsidR="00722572" w:rsidRPr="00856905" w:rsidRDefault="00722572" w:rsidP="00722572">
      <w:pPr>
        <w:pStyle w:val="ListParagraph"/>
        <w:numPr>
          <w:ilvl w:val="0"/>
          <w:numId w:val="4"/>
        </w:numPr>
        <w:spacing w:after="200" w:line="360" w:lineRule="auto"/>
        <w:rPr>
          <w:rFonts w:ascii="Trebuchet MS" w:hAnsi="Trebuchet MS" w:cs="Arial"/>
        </w:rPr>
      </w:pPr>
      <w:r>
        <w:rPr>
          <w:rFonts w:ascii="Trebuchet MS" w:hAnsi="Trebuchet MS" w:cs="Arial"/>
        </w:rPr>
        <w:t>C</w:t>
      </w:r>
      <w:r w:rsidRPr="00856905">
        <w:rPr>
          <w:rFonts w:ascii="Trebuchet MS" w:hAnsi="Trebuchet MS" w:cs="Arial"/>
        </w:rPr>
        <w:t>arry out work in a manner which promotes the quality of opportunity and anti-discriminatory practice for both staff and service users.</w:t>
      </w:r>
    </w:p>
    <w:p w14:paraId="53085486" w14:textId="3324A33B" w:rsidR="00722572" w:rsidRPr="00856905" w:rsidRDefault="00722572" w:rsidP="00722572">
      <w:pPr>
        <w:pStyle w:val="ListParagraph"/>
        <w:numPr>
          <w:ilvl w:val="0"/>
          <w:numId w:val="4"/>
        </w:numPr>
        <w:spacing w:after="200" w:line="360" w:lineRule="auto"/>
        <w:rPr>
          <w:rFonts w:ascii="Trebuchet MS" w:hAnsi="Trebuchet MS" w:cs="Arial"/>
        </w:rPr>
      </w:pPr>
      <w:r>
        <w:rPr>
          <w:rFonts w:ascii="Trebuchet MS" w:hAnsi="Trebuchet MS" w:cs="Arial"/>
        </w:rPr>
        <w:t>H</w:t>
      </w:r>
      <w:r w:rsidRPr="00856905">
        <w:rPr>
          <w:rFonts w:ascii="Trebuchet MS" w:hAnsi="Trebuchet MS" w:cs="Arial"/>
        </w:rPr>
        <w:t>ave regard for the provision of Health and Safety at Work legislation when undertaking the requirements of the post.</w:t>
      </w:r>
    </w:p>
    <w:p w14:paraId="49CED6CE" w14:textId="65EF3497"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t>A</w:t>
      </w:r>
      <w:r w:rsidRPr="00856905">
        <w:rPr>
          <w:rFonts w:ascii="Trebuchet MS" w:hAnsi="Trebuchet MS" w:cs="Arial"/>
        </w:rPr>
        <w:t>ttend all meetings and personal supervision meetings</w:t>
      </w:r>
      <w:r w:rsidR="003605C2">
        <w:rPr>
          <w:rFonts w:ascii="Trebuchet MS" w:hAnsi="Trebuchet MS" w:cs="Arial"/>
        </w:rPr>
        <w:t xml:space="preserve"> and e</w:t>
      </w:r>
      <w:r w:rsidRPr="003605C2">
        <w:rPr>
          <w:rFonts w:ascii="Trebuchet MS" w:hAnsi="Trebuchet MS" w:cs="Arial"/>
        </w:rPr>
        <w:t>nsure that your line manager is kept informed of major developments and any problems arising from your workload and seek advice as necessary.</w:t>
      </w:r>
    </w:p>
    <w:p w14:paraId="1F138C1B" w14:textId="01D946DF" w:rsidR="00722572" w:rsidRPr="003605C2" w:rsidRDefault="00722572" w:rsidP="003605C2">
      <w:pPr>
        <w:pStyle w:val="ListParagraph"/>
        <w:numPr>
          <w:ilvl w:val="0"/>
          <w:numId w:val="4"/>
        </w:numPr>
        <w:spacing w:after="200" w:line="360" w:lineRule="auto"/>
        <w:rPr>
          <w:rFonts w:ascii="Trebuchet MS" w:hAnsi="Trebuchet MS" w:cs="Arial"/>
        </w:rPr>
      </w:pPr>
      <w:r>
        <w:rPr>
          <w:rFonts w:ascii="Trebuchet MS" w:hAnsi="Trebuchet MS" w:cs="Arial"/>
        </w:rPr>
        <w:t>M</w:t>
      </w:r>
      <w:r w:rsidRPr="00856905">
        <w:rPr>
          <w:rFonts w:ascii="Trebuchet MS" w:hAnsi="Trebuchet MS" w:cs="Arial"/>
        </w:rPr>
        <w:t>aintain an awareness of relevant legislation, practice and research about substance misuse in relation to children and young people</w:t>
      </w:r>
      <w:r w:rsidR="003605C2">
        <w:rPr>
          <w:rFonts w:ascii="Trebuchet MS" w:hAnsi="Trebuchet MS" w:cs="Arial"/>
        </w:rPr>
        <w:t>, whilst m</w:t>
      </w:r>
      <w:r w:rsidR="003605C2" w:rsidRPr="00993135">
        <w:rPr>
          <w:rFonts w:ascii="Trebuchet MS" w:hAnsi="Trebuchet MS" w:cs="Arial"/>
        </w:rPr>
        <w:t>aintain</w:t>
      </w:r>
      <w:r w:rsidR="003605C2">
        <w:rPr>
          <w:rFonts w:ascii="Trebuchet MS" w:hAnsi="Trebuchet MS" w:cs="Arial"/>
        </w:rPr>
        <w:t>ing</w:t>
      </w:r>
      <w:r w:rsidR="003605C2" w:rsidRPr="00993135">
        <w:rPr>
          <w:rFonts w:ascii="Trebuchet MS" w:hAnsi="Trebuchet MS" w:cs="Arial"/>
        </w:rPr>
        <w:t xml:space="preserve"> records, reports, and correspondence in accordance with agency, policy and practice.</w:t>
      </w:r>
    </w:p>
    <w:p w14:paraId="4BF2B788" w14:textId="6180F5AE" w:rsidR="00722572" w:rsidRPr="00856905" w:rsidRDefault="00722572" w:rsidP="00722572">
      <w:pPr>
        <w:pStyle w:val="ListParagraph"/>
        <w:numPr>
          <w:ilvl w:val="0"/>
          <w:numId w:val="4"/>
        </w:numPr>
        <w:spacing w:after="200" w:line="360" w:lineRule="auto"/>
        <w:rPr>
          <w:rFonts w:ascii="Trebuchet MS" w:hAnsi="Trebuchet MS" w:cs="Arial"/>
        </w:rPr>
      </w:pPr>
      <w:r>
        <w:rPr>
          <w:rFonts w:ascii="Trebuchet MS" w:hAnsi="Trebuchet MS" w:cs="Arial"/>
        </w:rPr>
        <w:t>U</w:t>
      </w:r>
      <w:r w:rsidRPr="00856905">
        <w:rPr>
          <w:rFonts w:ascii="Trebuchet MS" w:hAnsi="Trebuchet MS" w:cs="Arial"/>
        </w:rPr>
        <w:t>ndertake any other duties as may be appropriate to the level and nature of the post as determined by your line manager.</w:t>
      </w:r>
    </w:p>
    <w:p w14:paraId="2D1C9E08" w14:textId="7B88DD47" w:rsidR="00722572" w:rsidRPr="00CF3A59" w:rsidRDefault="00722572" w:rsidP="00CF3A59">
      <w:pPr>
        <w:pStyle w:val="ListParagraph"/>
        <w:numPr>
          <w:ilvl w:val="0"/>
          <w:numId w:val="4"/>
        </w:numPr>
        <w:spacing w:after="200" w:line="360" w:lineRule="auto"/>
        <w:rPr>
          <w:rFonts w:ascii="Trebuchet MS" w:hAnsi="Trebuchet MS" w:cs="Arial"/>
        </w:rPr>
        <w:sectPr w:rsidR="00722572"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3DFF973A" w:rsidR="00EA1283" w:rsidRPr="00722572" w:rsidRDefault="00722572" w:rsidP="00722572">
      <w:pPr>
        <w:pStyle w:val="ListParagraph"/>
        <w:numPr>
          <w:ilvl w:val="0"/>
          <w:numId w:val="5"/>
        </w:numPr>
        <w:spacing w:line="360" w:lineRule="auto"/>
        <w:rPr>
          <w:rFonts w:ascii="Trebuchet MS" w:hAnsi="Trebuchet MS" w:cs="Arial"/>
        </w:rPr>
      </w:pPr>
      <w:r w:rsidRPr="00D87170">
        <w:rPr>
          <w:rFonts w:ascii="Trebuchet MS" w:hAnsi="Trebuchet MS" w:cs="Arial"/>
        </w:rPr>
        <w:t>Professional qualification relevant to the field of Substance Misuse.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A332FFE"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work constructively with colleagues in other units/agencies.</w:t>
      </w:r>
    </w:p>
    <w:p w14:paraId="68C4EC54"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keep up to date records and prepare reports to a set standard.</w:t>
      </w:r>
    </w:p>
    <w:p w14:paraId="65AB302D"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undertake complex assessment work.</w:t>
      </w:r>
    </w:p>
    <w:p w14:paraId="73640A22"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work with families in a crisis situation.</w:t>
      </w:r>
    </w:p>
    <w:p w14:paraId="5FE5A7BF"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provide Family Support Services to children and families in needs.</w:t>
      </w:r>
    </w:p>
    <w:p w14:paraId="08612BB9"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Sound decision-making skills.</w:t>
      </w:r>
    </w:p>
    <w:p w14:paraId="12D709D0"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identify and evaluate broader policy and resource issues in decision making.</w:t>
      </w:r>
    </w:p>
    <w:p w14:paraId="5EA02D7A"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work independently.</w:t>
      </w:r>
    </w:p>
    <w:p w14:paraId="41FD9503"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work within and support the team.</w:t>
      </w:r>
    </w:p>
    <w:p w14:paraId="384A58F3"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Supervision skills demonstrated through the supervision of substance misuse workers or students.</w:t>
      </w:r>
    </w:p>
    <w:p w14:paraId="17433959"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use supervision appropriately.</w:t>
      </w:r>
    </w:p>
    <w:p w14:paraId="611B9831" w14:textId="08FBC15C" w:rsidR="001E24B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organise and prioritise work appropriately.</w:t>
      </w:r>
    </w:p>
    <w:p w14:paraId="2E8669F4"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Experience of working with complex cases and legal proceedings.</w:t>
      </w:r>
    </w:p>
    <w:p w14:paraId="759B71CE"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Substantial and up to date knowledge of various aspects of child care practice, legislation, theories, research, methods or work and an ability to use these appropriately e.g. Messages from Research, Working Together.</w:t>
      </w:r>
    </w:p>
    <w:p w14:paraId="72E3F6F7" w14:textId="6769E691"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Detailed working knowledge and understanding of legislation affecting children and young people i.e. Children Act 1989.</w:t>
      </w:r>
    </w:p>
    <w:p w14:paraId="6E7A1EE0"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 commitment to on going training as demonstrated by participation in post qualifying courses.</w:t>
      </w:r>
    </w:p>
    <w:p w14:paraId="5DFF5B67"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demonstrate a commitment to anti-discriminatory practices.</w:t>
      </w:r>
    </w:p>
    <w:p w14:paraId="28626B24"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be appropriately assertive.</w:t>
      </w:r>
    </w:p>
    <w:p w14:paraId="62B50D0E"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motivate others.</w:t>
      </w:r>
    </w:p>
    <w:p w14:paraId="56C2CF24"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Willingness and ability to develop new areas of expertise and to respond to changing needs.</w:t>
      </w:r>
    </w:p>
    <w:p w14:paraId="0A9177FD"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lastRenderedPageBreak/>
        <w:t>Commitment to undertaking additional areas of responsibility as demonstrated by current workloads.</w:t>
      </w:r>
    </w:p>
    <w:p w14:paraId="09B4EB92"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manage constant and often conflicting demands.</w:t>
      </w:r>
    </w:p>
    <w:p w14:paraId="7CBDFE87"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Able to demonstrate consistency and commitment to work with children and families and with colleagues.</w:t>
      </w:r>
    </w:p>
    <w:p w14:paraId="1FDA6D9E"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Ability to use evidence to make decisions.</w:t>
      </w:r>
    </w:p>
    <w:p w14:paraId="19AC0185" w14:textId="77777777" w:rsidR="00722572"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Commitment to enhance the quality of children’s lives.</w:t>
      </w:r>
    </w:p>
    <w:p w14:paraId="5245CC27" w14:textId="5DE361F6" w:rsidR="005E0B6D" w:rsidRPr="00722572" w:rsidRDefault="00722572" w:rsidP="00722572">
      <w:pPr>
        <w:pStyle w:val="ListParagraph"/>
        <w:numPr>
          <w:ilvl w:val="0"/>
          <w:numId w:val="5"/>
        </w:numPr>
        <w:spacing w:line="360" w:lineRule="auto"/>
        <w:rPr>
          <w:rFonts w:ascii="Trebuchet MS" w:hAnsi="Trebuchet MS" w:cs="Arial"/>
        </w:rPr>
      </w:pPr>
      <w:r w:rsidRPr="00722572">
        <w:rPr>
          <w:rFonts w:ascii="Trebuchet MS" w:hAnsi="Trebuchet MS" w:cs="Arial"/>
        </w:rPr>
        <w:t>You will need to possess either a full clean driving licence and a car, or be able to clearly demonstrate how you will achieve the travelling requirements of this post.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392E422"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722572">
        <w:rPr>
          <w:rFonts w:ascii="Trebuchet MS" w:hAnsi="Trebuchet MS" w:cs="Arial"/>
        </w:rPr>
        <w:t>November 2023</w:t>
      </w:r>
    </w:p>
    <w:p w14:paraId="68DBCB2D" w14:textId="6B15D80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605C2">
        <w:rPr>
          <w:rFonts w:ascii="Trebuchet MS" w:hAnsi="Trebuchet MS" w:cs="Arial"/>
        </w:rPr>
        <w:t>MM</w:t>
      </w:r>
    </w:p>
    <w:p w14:paraId="57B35048" w14:textId="0D406635" w:rsidR="00CE013C" w:rsidRPr="00424DB8"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0B39F4">
        <w:rPr>
          <w:rFonts w:ascii="Trebuchet MS" w:hAnsi="Trebuchet MS" w:cs="Arial"/>
        </w:rPr>
        <w:t>14023</w:t>
      </w:r>
      <w:bookmarkEnd w:id="0"/>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722572">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722572" w:rsidRPr="009106CE" w14:paraId="1C0F05BA" w14:textId="77777777" w:rsidTr="00722572">
        <w:trPr>
          <w:tblHeader/>
        </w:trPr>
        <w:tc>
          <w:tcPr>
            <w:tcW w:w="8691" w:type="dxa"/>
            <w:shd w:val="clear" w:color="auto" w:fill="auto"/>
          </w:tcPr>
          <w:p w14:paraId="1EDA8F86"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5ADB1E4" w:rsidR="00722572" w:rsidRPr="009106CE" w:rsidRDefault="00722572" w:rsidP="00722572">
            <w:pPr>
              <w:spacing w:line="360" w:lineRule="auto"/>
              <w:rPr>
                <w:rFonts w:ascii="Trebuchet MS" w:hAnsi="Trebuchet MS" w:cs="Arial"/>
              </w:rPr>
            </w:pPr>
            <w:r w:rsidRPr="009106CE">
              <w:rPr>
                <w:rFonts w:ascii="Trebuchet MS" w:hAnsi="Trebuchet MS" w:cs="Arial"/>
              </w:rPr>
              <w:t>Yes</w:t>
            </w:r>
          </w:p>
        </w:tc>
      </w:tr>
      <w:tr w:rsidR="00722572" w:rsidRPr="009106CE" w14:paraId="2CBFEE0C" w14:textId="77777777" w:rsidTr="00722572">
        <w:trPr>
          <w:tblHeader/>
        </w:trPr>
        <w:tc>
          <w:tcPr>
            <w:tcW w:w="8691" w:type="dxa"/>
            <w:shd w:val="clear" w:color="auto" w:fill="auto"/>
          </w:tcPr>
          <w:p w14:paraId="075B83BF"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11D15A1" w:rsidR="00722572" w:rsidRPr="009106CE" w:rsidRDefault="00722572" w:rsidP="00722572">
            <w:pPr>
              <w:spacing w:line="360" w:lineRule="auto"/>
              <w:rPr>
                <w:rFonts w:ascii="Trebuchet MS" w:hAnsi="Trebuchet MS" w:cs="Arial"/>
              </w:rPr>
            </w:pPr>
            <w:r w:rsidRPr="009106CE">
              <w:rPr>
                <w:rFonts w:ascii="Trebuchet MS" w:hAnsi="Trebuchet MS" w:cs="Arial"/>
              </w:rPr>
              <w:t>Yes</w:t>
            </w:r>
          </w:p>
        </w:tc>
      </w:tr>
      <w:tr w:rsidR="00722572" w:rsidRPr="009106CE" w14:paraId="7790F189" w14:textId="77777777" w:rsidTr="00722572">
        <w:trPr>
          <w:tblHeader/>
        </w:trPr>
        <w:tc>
          <w:tcPr>
            <w:tcW w:w="8691" w:type="dxa"/>
            <w:shd w:val="clear" w:color="auto" w:fill="auto"/>
          </w:tcPr>
          <w:p w14:paraId="5A1C159A"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55455B6"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2C0FDC9F" w14:textId="77777777" w:rsidTr="00722572">
        <w:trPr>
          <w:tblHeader/>
        </w:trPr>
        <w:tc>
          <w:tcPr>
            <w:tcW w:w="8691" w:type="dxa"/>
            <w:shd w:val="clear" w:color="auto" w:fill="auto"/>
          </w:tcPr>
          <w:p w14:paraId="0E8F0EC2"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68AF463" w:rsidR="00722572" w:rsidRPr="009106CE" w:rsidRDefault="00722572" w:rsidP="00722572">
            <w:pPr>
              <w:spacing w:line="360" w:lineRule="auto"/>
              <w:rPr>
                <w:rFonts w:ascii="Trebuchet MS" w:hAnsi="Trebuchet MS" w:cs="Arial"/>
              </w:rPr>
            </w:pPr>
            <w:r w:rsidRPr="009106CE">
              <w:rPr>
                <w:rFonts w:ascii="Trebuchet MS" w:hAnsi="Trebuchet MS" w:cs="Arial"/>
              </w:rPr>
              <w:t>Yes</w:t>
            </w:r>
          </w:p>
        </w:tc>
      </w:tr>
      <w:tr w:rsidR="00722572" w:rsidRPr="009106CE" w14:paraId="65D2A7F0" w14:textId="77777777" w:rsidTr="00722572">
        <w:trPr>
          <w:tblHeader/>
        </w:trPr>
        <w:tc>
          <w:tcPr>
            <w:tcW w:w="8691" w:type="dxa"/>
            <w:shd w:val="clear" w:color="auto" w:fill="auto"/>
          </w:tcPr>
          <w:p w14:paraId="778F91F4"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726C3DA" w:rsidR="00722572" w:rsidRPr="009106CE" w:rsidRDefault="00722572" w:rsidP="00722572">
            <w:pPr>
              <w:spacing w:line="360" w:lineRule="auto"/>
              <w:rPr>
                <w:rFonts w:ascii="Trebuchet MS" w:hAnsi="Trebuchet MS" w:cs="Arial"/>
              </w:rPr>
            </w:pPr>
            <w:r w:rsidRPr="009106CE">
              <w:rPr>
                <w:rFonts w:ascii="Trebuchet MS" w:hAnsi="Trebuchet MS" w:cs="Arial"/>
              </w:rPr>
              <w:t>Yes</w:t>
            </w:r>
          </w:p>
        </w:tc>
      </w:tr>
      <w:tr w:rsidR="00722572" w:rsidRPr="009106CE" w14:paraId="2A07981F" w14:textId="77777777" w:rsidTr="00722572">
        <w:trPr>
          <w:tblHeader/>
        </w:trPr>
        <w:tc>
          <w:tcPr>
            <w:tcW w:w="8691" w:type="dxa"/>
            <w:shd w:val="clear" w:color="auto" w:fill="auto"/>
          </w:tcPr>
          <w:p w14:paraId="5D8196ED"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2CD2D30"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207ABEE7" w14:textId="77777777" w:rsidTr="00722572">
        <w:trPr>
          <w:tblHeader/>
        </w:trPr>
        <w:tc>
          <w:tcPr>
            <w:tcW w:w="8691" w:type="dxa"/>
            <w:shd w:val="clear" w:color="auto" w:fill="auto"/>
          </w:tcPr>
          <w:p w14:paraId="00639889" w14:textId="238EDCDA" w:rsidR="00722572" w:rsidRPr="009106CE" w:rsidRDefault="00722572" w:rsidP="00722572">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83F2CE6"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45DBE800" w14:textId="77777777" w:rsidTr="00722572">
        <w:trPr>
          <w:tblHeader/>
        </w:trPr>
        <w:tc>
          <w:tcPr>
            <w:tcW w:w="8691" w:type="dxa"/>
            <w:shd w:val="clear" w:color="auto" w:fill="auto"/>
          </w:tcPr>
          <w:p w14:paraId="1FFA5AC2"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4D4D16E"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04D753CE" w14:textId="77777777" w:rsidTr="00722572">
        <w:trPr>
          <w:tblHeader/>
        </w:trPr>
        <w:tc>
          <w:tcPr>
            <w:tcW w:w="8691" w:type="dxa"/>
            <w:shd w:val="clear" w:color="auto" w:fill="auto"/>
          </w:tcPr>
          <w:p w14:paraId="206034F3"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69A525F"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2433D231" w14:textId="77777777" w:rsidTr="00722572">
        <w:trPr>
          <w:tblHeader/>
        </w:trPr>
        <w:tc>
          <w:tcPr>
            <w:tcW w:w="8691" w:type="dxa"/>
            <w:shd w:val="clear" w:color="auto" w:fill="auto"/>
          </w:tcPr>
          <w:p w14:paraId="53B6C081"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3CA3B4E"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78555B28" w14:textId="77777777" w:rsidTr="00722572">
        <w:trPr>
          <w:trHeight w:val="80"/>
          <w:tblHeader/>
        </w:trPr>
        <w:tc>
          <w:tcPr>
            <w:tcW w:w="8691" w:type="dxa"/>
            <w:shd w:val="clear" w:color="auto" w:fill="auto"/>
          </w:tcPr>
          <w:p w14:paraId="73136DA0"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6C8A58D2" w:rsidR="00722572" w:rsidRPr="009106CE" w:rsidRDefault="00722572" w:rsidP="00722572">
            <w:pPr>
              <w:spacing w:line="360" w:lineRule="auto"/>
              <w:rPr>
                <w:rFonts w:ascii="Trebuchet MS" w:hAnsi="Trebuchet MS" w:cs="Arial"/>
              </w:rPr>
            </w:pPr>
            <w:r w:rsidRPr="009106CE">
              <w:rPr>
                <w:rFonts w:ascii="Trebuchet MS" w:hAnsi="Trebuchet MS" w:cs="Arial"/>
              </w:rPr>
              <w:t>No</w:t>
            </w:r>
          </w:p>
        </w:tc>
      </w:tr>
      <w:tr w:rsidR="00722572" w:rsidRPr="009106CE" w14:paraId="03490C5A" w14:textId="77777777" w:rsidTr="00722572">
        <w:trPr>
          <w:trHeight w:val="80"/>
          <w:tblHeader/>
        </w:trPr>
        <w:tc>
          <w:tcPr>
            <w:tcW w:w="8691" w:type="dxa"/>
            <w:shd w:val="clear" w:color="auto" w:fill="auto"/>
          </w:tcPr>
          <w:p w14:paraId="7D970FC1" w14:textId="77777777" w:rsidR="00722572" w:rsidRPr="009106CE" w:rsidRDefault="00722572" w:rsidP="00722572">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55E3E2A" w:rsidR="00722572" w:rsidRPr="009106CE" w:rsidRDefault="00722572" w:rsidP="00722572">
            <w:pPr>
              <w:spacing w:line="360" w:lineRule="auto"/>
              <w:rPr>
                <w:rFonts w:ascii="Trebuchet MS" w:hAnsi="Trebuchet MS" w:cs="Arial"/>
              </w:rPr>
            </w:pPr>
            <w:r w:rsidRPr="009106CE">
              <w:rPr>
                <w:rFonts w:ascii="Trebuchet MS" w:hAnsi="Trebuchet MS" w:cs="Arial"/>
              </w:rPr>
              <w:t>Y</w:t>
            </w:r>
            <w:r>
              <w:rPr>
                <w:rFonts w:ascii="Trebuchet MS" w:hAnsi="Trebuchet MS" w:cs="Arial"/>
              </w:rPr>
              <w:t>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CG Times" w:hAnsi="CG Times"/>
        <w:sz w:val="24"/>
      </w:rPr>
    </w:lvl>
  </w:abstractNum>
  <w:abstractNum w:abstractNumId="1"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E19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2"/>
  </w:num>
  <w:num w:numId="3" w16cid:durableId="1884094964">
    <w:abstractNumId w:val="3"/>
  </w:num>
  <w:num w:numId="4" w16cid:durableId="1782335435">
    <w:abstractNumId w:val="6"/>
  </w:num>
  <w:num w:numId="5" w16cid:durableId="59640539">
    <w:abstractNumId w:val="4"/>
  </w:num>
  <w:num w:numId="6" w16cid:durableId="1160388413">
    <w:abstractNumId w:val="1"/>
  </w:num>
  <w:num w:numId="7" w16cid:durableId="1559783545">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0B39F4"/>
    <w:rsid w:val="00141FA5"/>
    <w:rsid w:val="00153804"/>
    <w:rsid w:val="001D13CE"/>
    <w:rsid w:val="001D7F22"/>
    <w:rsid w:val="001E24B2"/>
    <w:rsid w:val="002404F4"/>
    <w:rsid w:val="002864C1"/>
    <w:rsid w:val="002B2175"/>
    <w:rsid w:val="002B6AF5"/>
    <w:rsid w:val="002F6ACA"/>
    <w:rsid w:val="00307391"/>
    <w:rsid w:val="003605C2"/>
    <w:rsid w:val="003B26AF"/>
    <w:rsid w:val="003B5415"/>
    <w:rsid w:val="003E3F7A"/>
    <w:rsid w:val="003E41F1"/>
    <w:rsid w:val="003F5381"/>
    <w:rsid w:val="00402216"/>
    <w:rsid w:val="00424DB8"/>
    <w:rsid w:val="004361C1"/>
    <w:rsid w:val="004806F5"/>
    <w:rsid w:val="004A1434"/>
    <w:rsid w:val="004A1503"/>
    <w:rsid w:val="004C3DE8"/>
    <w:rsid w:val="0050384A"/>
    <w:rsid w:val="00512005"/>
    <w:rsid w:val="00595D51"/>
    <w:rsid w:val="005A4D3E"/>
    <w:rsid w:val="005C772C"/>
    <w:rsid w:val="005E0B6D"/>
    <w:rsid w:val="005E5AFC"/>
    <w:rsid w:val="00615B92"/>
    <w:rsid w:val="0062310D"/>
    <w:rsid w:val="00702B37"/>
    <w:rsid w:val="00722572"/>
    <w:rsid w:val="00726AC3"/>
    <w:rsid w:val="00727825"/>
    <w:rsid w:val="00774351"/>
    <w:rsid w:val="007E7490"/>
    <w:rsid w:val="00821AA1"/>
    <w:rsid w:val="00822730"/>
    <w:rsid w:val="00855DA9"/>
    <w:rsid w:val="00855F9E"/>
    <w:rsid w:val="008645D4"/>
    <w:rsid w:val="0089438D"/>
    <w:rsid w:val="008D1BDD"/>
    <w:rsid w:val="008F0E62"/>
    <w:rsid w:val="00907EC5"/>
    <w:rsid w:val="009106CE"/>
    <w:rsid w:val="009222D6"/>
    <w:rsid w:val="00975FE2"/>
    <w:rsid w:val="00984B26"/>
    <w:rsid w:val="009E7DF6"/>
    <w:rsid w:val="00A34D9B"/>
    <w:rsid w:val="00A42132"/>
    <w:rsid w:val="00A64214"/>
    <w:rsid w:val="00AE0221"/>
    <w:rsid w:val="00AE4FEB"/>
    <w:rsid w:val="00B05B0B"/>
    <w:rsid w:val="00B30F4C"/>
    <w:rsid w:val="00B82E31"/>
    <w:rsid w:val="00BE79B3"/>
    <w:rsid w:val="00C20FED"/>
    <w:rsid w:val="00C374FD"/>
    <w:rsid w:val="00C5268E"/>
    <w:rsid w:val="00C63B5F"/>
    <w:rsid w:val="00CE013C"/>
    <w:rsid w:val="00CF3A59"/>
    <w:rsid w:val="00DB103E"/>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722572"/>
    <w:rPr>
      <w:color w:val="0000FF" w:themeColor="hyperlink"/>
      <w:u w:val="single"/>
    </w:rPr>
  </w:style>
  <w:style w:type="character" w:styleId="UnresolvedMention">
    <w:name w:val="Unresolved Mention"/>
    <w:basedOn w:val="DefaultParagraphFont"/>
    <w:uiPriority w:val="99"/>
    <w:semiHidden/>
    <w:unhideWhenUsed/>
    <w:rsid w:val="00722572"/>
    <w:rPr>
      <w:color w:val="605E5C"/>
      <w:shd w:val="clear" w:color="auto" w:fill="E1DFDD"/>
    </w:rPr>
  </w:style>
  <w:style w:type="paragraph" w:customStyle="1" w:styleId="1">
    <w:name w:val="1"/>
    <w:aliases w:val="2,3"/>
    <w:basedOn w:val="Normal"/>
    <w:rsid w:val="00722572"/>
    <w:pPr>
      <w:widowControl w:val="0"/>
      <w:numPr>
        <w:numId w:val="7"/>
      </w:numPr>
      <w:ind w:left="720" w:hanging="720"/>
    </w:pPr>
    <w:rPr>
      <w:rFonts w:ascii="CG Times" w:hAnsi="CG Times"/>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14023</JE_x0020_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SCC Document" ma:contentTypeID="0x010100E68608878B4E0A41B4B3B2799EAD21B50009EBC7571DA8D049978BB91D880BD8BE" ma:contentTypeVersion="16" ma:contentTypeDescription="" ma:contentTypeScope="" ma:versionID="58da009dea26f2bee4ea3eea1fd88a36">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5782586b85f8134bfaa6f20e6c4bb269" ns2:_="" ns3:_="">
    <xsd:import namespace="35d50fdb-5f5c-4301-b5cf-226a0456e81a"/>
    <xsd:import namespace="3aa3383a-58ab-48f8-8b2d-1246dae1fe19"/>
    <xsd:element name="properties">
      <xsd:complexType>
        <xsd:sequence>
          <xsd:element name="documentManagement">
            <xsd:complexType>
              <xsd:all>
                <xsd:element ref="ns2:JE_x0020_number"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JE_x0020_number" ma:index="8" nillable="true" ma:displayName="JE number" ma:indexed="true" ma:internalName="JE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35d50fdb-5f5c-4301-b5cf-226a0456e81a"/>
    <ds:schemaRef ds:uri="3aa3383a-58ab-48f8-8b2d-1246dae1fe1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590698B8-9972-4A3C-8C09-A7093B45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2023-11-13T12:47:00Z</dcterms:created>
  <dcterms:modified xsi:type="dcterms:W3CDTF">2023-11-13T12:47:00Z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0x010100E68608878B4E0A41B4B3B2799EAD21B50009EBC7571DA8D049978BB91D880BD8BE</vt:lpwstr>
  </property>
  <property fmtid="{D5CDD505-2E9C-101B-9397-08002B2CF9AE}" pid="3" name="_dlc_DocIdItemGuid">
    <vt:lpwstr>d49a0da0-f72e-4874-9acc-86e30358fe70</vt:lpwstr>
  </property>
  <property fmtid="{D5CDD505-2E9C-101B-9397-08002B2CF9AE}" pid="4" name="Grade">
    <vt:lpwstr>14;#SS7/8|dc3a1555-5a9c-4ba2-8327-1af6e8ed5b3e</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b9e7bfc7468c443cb237323a22f80043">
    <vt:lpwstr/>
  </property>
  <property fmtid="{D5CDD505-2E9C-101B-9397-08002B2CF9AE}" pid="64" name="Professional Registration">
    <vt:lpwstr/>
  </property>
</Properties>
</file>