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F0F61" w14:textId="77777777" w:rsidR="00D223F8" w:rsidRPr="006F0314" w:rsidRDefault="00C21C02" w:rsidP="00450AF5">
      <w:pPr>
        <w:pStyle w:val="Heading1"/>
        <w:jc w:val="center"/>
        <w:rPr>
          <w:rFonts w:ascii="Gill Sans" w:hAnsi="Gill Sans" w:cs="Arial"/>
          <w:color w:val="auto"/>
          <w:sz w:val="24"/>
          <w:szCs w:val="24"/>
          <w:lang w:val="en-GB"/>
        </w:rPr>
      </w:pPr>
      <w:r w:rsidRPr="006F0314">
        <w:rPr>
          <w:rFonts w:ascii="Gill Sans" w:hAnsi="Gill Sans" w:cs="Arial"/>
          <w:color w:val="auto"/>
          <w:sz w:val="24"/>
          <w:szCs w:val="24"/>
          <w:lang w:val="en-GB"/>
        </w:rPr>
        <w:t>BRIGHTON &amp; HOVE CITY COUNCIL</w:t>
      </w:r>
    </w:p>
    <w:p w14:paraId="5FAFBDB7" w14:textId="77777777" w:rsidR="00450AF5" w:rsidRPr="006F0314" w:rsidRDefault="00450AF5" w:rsidP="00450AF5">
      <w:pPr>
        <w:spacing w:after="0"/>
        <w:jc w:val="center"/>
        <w:rPr>
          <w:rFonts w:ascii="Arial" w:hAnsi="Arial" w:cs="Arial"/>
          <w:b/>
          <w:color w:val="000000"/>
          <w:u w:val="single"/>
          <w:lang w:val="en-GB"/>
        </w:rPr>
      </w:pPr>
    </w:p>
    <w:p w14:paraId="67B383D4" w14:textId="3FCABC8A" w:rsidR="00450AF5" w:rsidRPr="006F0314" w:rsidRDefault="00450AF5" w:rsidP="00450AF5">
      <w:pPr>
        <w:spacing w:after="0"/>
        <w:jc w:val="center"/>
        <w:rPr>
          <w:rFonts w:ascii="Arial" w:hAnsi="Arial" w:cs="Arial"/>
          <w:b/>
          <w:color w:val="000000"/>
          <w:u w:val="single"/>
          <w:lang w:val="en-GB"/>
        </w:rPr>
      </w:pPr>
      <w:r w:rsidRPr="006F0314">
        <w:rPr>
          <w:rFonts w:ascii="Arial" w:hAnsi="Arial" w:cs="Arial"/>
          <w:b/>
          <w:color w:val="000000"/>
          <w:u w:val="single"/>
          <w:lang w:val="en-GB"/>
        </w:rPr>
        <w:t>JOB DESCRIPTION</w:t>
      </w:r>
    </w:p>
    <w:p w14:paraId="6CD53733" w14:textId="77777777" w:rsidR="00450AF5" w:rsidRPr="006F0314" w:rsidRDefault="00450AF5" w:rsidP="00450AF5">
      <w:pPr>
        <w:spacing w:after="0"/>
        <w:jc w:val="center"/>
        <w:rPr>
          <w:rFonts w:ascii="Arial" w:hAnsi="Arial" w:cs="Arial"/>
          <w:b/>
          <w:color w:val="000000"/>
          <w:u w:val="single"/>
          <w:lang w:val="en-GB"/>
        </w:rPr>
      </w:pPr>
    </w:p>
    <w:tbl>
      <w:tblPr>
        <w:tblW w:w="0" w:type="auto"/>
        <w:tblLayout w:type="fixed"/>
        <w:tblLook w:val="0000" w:firstRow="0" w:lastRow="0" w:firstColumn="0" w:lastColumn="0" w:noHBand="0" w:noVBand="0"/>
      </w:tblPr>
      <w:tblGrid>
        <w:gridCol w:w="2178"/>
        <w:gridCol w:w="6350"/>
      </w:tblGrid>
      <w:tr w:rsidR="00450AF5" w:rsidRPr="006F0314" w14:paraId="6B490486" w14:textId="77777777">
        <w:tc>
          <w:tcPr>
            <w:tcW w:w="2178" w:type="dxa"/>
          </w:tcPr>
          <w:p w14:paraId="4AB3A1E7" w14:textId="77777777" w:rsidR="00450AF5" w:rsidRPr="006F0314" w:rsidRDefault="00450AF5" w:rsidP="00450AF5">
            <w:pPr>
              <w:spacing w:after="0"/>
              <w:ind w:right="-766"/>
              <w:rPr>
                <w:rFonts w:ascii="Arial" w:hAnsi="Arial" w:cs="Arial"/>
                <w:b/>
                <w:lang w:val="en-GB"/>
              </w:rPr>
            </w:pPr>
            <w:bookmarkStart w:id="0" w:name="_Hlk200704433"/>
            <w:r w:rsidRPr="006F0314">
              <w:rPr>
                <w:rFonts w:ascii="Arial" w:hAnsi="Arial" w:cs="Arial"/>
                <w:b/>
                <w:lang w:val="en-GB"/>
              </w:rPr>
              <w:t>JOB TITLE:</w:t>
            </w:r>
          </w:p>
        </w:tc>
        <w:tc>
          <w:tcPr>
            <w:tcW w:w="6350" w:type="dxa"/>
          </w:tcPr>
          <w:p w14:paraId="6856F6DA" w14:textId="45EC944F" w:rsidR="00450AF5" w:rsidRPr="006F0314" w:rsidRDefault="00450AF5" w:rsidP="00450AF5">
            <w:pPr>
              <w:spacing w:after="0"/>
              <w:ind w:right="-766"/>
              <w:rPr>
                <w:rFonts w:ascii="Arial" w:hAnsi="Arial" w:cs="Arial"/>
                <w:b/>
                <w:color w:val="000000"/>
                <w:lang w:val="en-GB"/>
              </w:rPr>
            </w:pPr>
            <w:r w:rsidRPr="006F0314">
              <w:rPr>
                <w:rFonts w:ascii="Arial" w:hAnsi="Arial" w:cs="Arial"/>
                <w:b/>
                <w:color w:val="000000"/>
                <w:szCs w:val="24"/>
                <w:lang w:val="en-GB"/>
              </w:rPr>
              <w:t>Apprentice</w:t>
            </w:r>
            <w:r w:rsidR="00F51DC0">
              <w:rPr>
                <w:rFonts w:ascii="Arial" w:hAnsi="Arial" w:cs="Arial"/>
                <w:b/>
                <w:color w:val="000000"/>
                <w:szCs w:val="24"/>
                <w:lang w:val="en-GB"/>
              </w:rPr>
              <w:t xml:space="preserve"> Digital</w:t>
            </w:r>
            <w:r w:rsidRPr="006F0314">
              <w:rPr>
                <w:rFonts w:ascii="Arial" w:hAnsi="Arial" w:cs="Arial"/>
                <w:b/>
                <w:color w:val="000000"/>
                <w:szCs w:val="24"/>
                <w:lang w:val="en-GB"/>
              </w:rPr>
              <w:t xml:space="preserve"> Product Manager</w:t>
            </w:r>
          </w:p>
        </w:tc>
      </w:tr>
      <w:tr w:rsidR="00450AF5" w:rsidRPr="006F0314" w14:paraId="2EA69D5C" w14:textId="77777777">
        <w:tc>
          <w:tcPr>
            <w:tcW w:w="2178" w:type="dxa"/>
          </w:tcPr>
          <w:p w14:paraId="6B3F8821" w14:textId="77777777" w:rsidR="00450AF5" w:rsidRPr="006F0314" w:rsidRDefault="00450AF5" w:rsidP="00450AF5">
            <w:pPr>
              <w:spacing w:after="0"/>
              <w:ind w:right="-766"/>
              <w:rPr>
                <w:rFonts w:ascii="Arial" w:hAnsi="Arial" w:cs="Arial"/>
                <w:b/>
                <w:lang w:val="en-GB"/>
              </w:rPr>
            </w:pPr>
          </w:p>
        </w:tc>
        <w:tc>
          <w:tcPr>
            <w:tcW w:w="6350" w:type="dxa"/>
          </w:tcPr>
          <w:p w14:paraId="7F565923" w14:textId="77777777" w:rsidR="00450AF5" w:rsidRPr="006F0314" w:rsidRDefault="00450AF5" w:rsidP="00450AF5">
            <w:pPr>
              <w:spacing w:after="0"/>
              <w:ind w:right="-766"/>
              <w:rPr>
                <w:rFonts w:ascii="Arial" w:hAnsi="Arial" w:cs="Arial"/>
                <w:b/>
                <w:lang w:val="en-GB"/>
              </w:rPr>
            </w:pPr>
          </w:p>
        </w:tc>
      </w:tr>
      <w:tr w:rsidR="00450AF5" w:rsidRPr="006F0314" w14:paraId="5F849AA1" w14:textId="77777777">
        <w:tc>
          <w:tcPr>
            <w:tcW w:w="2178" w:type="dxa"/>
          </w:tcPr>
          <w:p w14:paraId="48EF9FD3" w14:textId="77777777" w:rsidR="00450AF5" w:rsidRPr="006F0314" w:rsidRDefault="00450AF5" w:rsidP="00450AF5">
            <w:pPr>
              <w:spacing w:after="0"/>
              <w:ind w:right="-766"/>
              <w:rPr>
                <w:rFonts w:ascii="Arial" w:hAnsi="Arial" w:cs="Arial"/>
                <w:b/>
                <w:lang w:val="en-GB"/>
              </w:rPr>
            </w:pPr>
            <w:r w:rsidRPr="006F0314">
              <w:rPr>
                <w:rFonts w:ascii="Arial" w:hAnsi="Arial" w:cs="Arial"/>
                <w:b/>
                <w:lang w:val="en-GB"/>
              </w:rPr>
              <w:t>REPORTS TO:</w:t>
            </w:r>
          </w:p>
        </w:tc>
        <w:tc>
          <w:tcPr>
            <w:tcW w:w="6350" w:type="dxa"/>
          </w:tcPr>
          <w:p w14:paraId="2BD32D7B" w14:textId="5900C77F" w:rsidR="00450AF5" w:rsidRPr="006F0314" w:rsidRDefault="00450AF5" w:rsidP="00450AF5">
            <w:pPr>
              <w:spacing w:after="0"/>
              <w:ind w:right="-766"/>
              <w:rPr>
                <w:rFonts w:ascii="Arial" w:hAnsi="Arial" w:cs="Arial"/>
                <w:b/>
                <w:color w:val="000000"/>
                <w:lang w:val="en-GB"/>
              </w:rPr>
            </w:pPr>
            <w:r w:rsidRPr="006F0314">
              <w:rPr>
                <w:rFonts w:ascii="Arial" w:hAnsi="Arial" w:cs="Arial"/>
                <w:b/>
                <w:color w:val="000000"/>
                <w:lang w:val="en-GB"/>
              </w:rPr>
              <w:t>Digital Product Manager Business Partner</w:t>
            </w:r>
          </w:p>
        </w:tc>
      </w:tr>
      <w:tr w:rsidR="00450AF5" w:rsidRPr="006F0314" w14:paraId="0BFA40A4" w14:textId="77777777">
        <w:tc>
          <w:tcPr>
            <w:tcW w:w="2178" w:type="dxa"/>
          </w:tcPr>
          <w:p w14:paraId="7D2CEF3F" w14:textId="77777777" w:rsidR="00450AF5" w:rsidRPr="006F0314" w:rsidRDefault="00450AF5" w:rsidP="00450AF5">
            <w:pPr>
              <w:spacing w:after="0"/>
              <w:ind w:right="-766"/>
              <w:rPr>
                <w:rFonts w:ascii="Arial" w:hAnsi="Arial" w:cs="Arial"/>
                <w:b/>
                <w:lang w:val="en-GB"/>
              </w:rPr>
            </w:pPr>
          </w:p>
        </w:tc>
        <w:tc>
          <w:tcPr>
            <w:tcW w:w="6350" w:type="dxa"/>
          </w:tcPr>
          <w:p w14:paraId="3FE33F25" w14:textId="77777777" w:rsidR="00450AF5" w:rsidRPr="006F0314" w:rsidRDefault="00450AF5" w:rsidP="00450AF5">
            <w:pPr>
              <w:spacing w:after="0"/>
              <w:ind w:right="-766"/>
              <w:rPr>
                <w:rFonts w:ascii="Arial" w:hAnsi="Arial" w:cs="Arial"/>
                <w:b/>
                <w:lang w:val="en-GB"/>
              </w:rPr>
            </w:pPr>
          </w:p>
        </w:tc>
      </w:tr>
      <w:tr w:rsidR="00450AF5" w:rsidRPr="006F0314" w14:paraId="3D78F053" w14:textId="77777777">
        <w:tc>
          <w:tcPr>
            <w:tcW w:w="2178" w:type="dxa"/>
          </w:tcPr>
          <w:p w14:paraId="1A8E9106" w14:textId="77777777" w:rsidR="00450AF5" w:rsidRPr="006F0314" w:rsidRDefault="00450AF5" w:rsidP="00450AF5">
            <w:pPr>
              <w:spacing w:after="0"/>
              <w:ind w:right="-766"/>
              <w:rPr>
                <w:rFonts w:ascii="Arial" w:hAnsi="Arial" w:cs="Arial"/>
                <w:b/>
                <w:lang w:val="en-GB"/>
              </w:rPr>
            </w:pPr>
            <w:r w:rsidRPr="006F0314">
              <w:rPr>
                <w:rFonts w:ascii="Arial" w:hAnsi="Arial" w:cs="Arial"/>
                <w:b/>
                <w:lang w:val="en-GB"/>
              </w:rPr>
              <w:t>DEPARTMENT:</w:t>
            </w:r>
          </w:p>
        </w:tc>
        <w:tc>
          <w:tcPr>
            <w:tcW w:w="6350" w:type="dxa"/>
          </w:tcPr>
          <w:p w14:paraId="6A5E448E" w14:textId="01799B74" w:rsidR="00450AF5" w:rsidRPr="006F0314" w:rsidRDefault="00450AF5" w:rsidP="00450AF5">
            <w:pPr>
              <w:tabs>
                <w:tab w:val="center" w:pos="3450"/>
              </w:tabs>
              <w:spacing w:after="0"/>
              <w:ind w:right="-766"/>
              <w:rPr>
                <w:rFonts w:ascii="Arial" w:hAnsi="Arial" w:cs="Arial"/>
                <w:b/>
                <w:color w:val="000000"/>
                <w:lang w:val="en-GB"/>
              </w:rPr>
            </w:pPr>
            <w:r w:rsidRPr="006F0314">
              <w:rPr>
                <w:rFonts w:ascii="Arial" w:hAnsi="Arial" w:cs="Arial"/>
                <w:b/>
                <w:color w:val="000000"/>
                <w:lang w:val="en-GB"/>
              </w:rPr>
              <w:t>City Infrastructure</w:t>
            </w:r>
            <w:r w:rsidRPr="006F0314">
              <w:rPr>
                <w:rFonts w:ascii="Arial" w:hAnsi="Arial" w:cs="Arial"/>
                <w:b/>
                <w:color w:val="000000"/>
                <w:lang w:val="en-GB"/>
              </w:rPr>
              <w:tab/>
            </w:r>
          </w:p>
        </w:tc>
      </w:tr>
      <w:tr w:rsidR="00450AF5" w:rsidRPr="006F0314" w14:paraId="15220786" w14:textId="77777777">
        <w:tc>
          <w:tcPr>
            <w:tcW w:w="2178" w:type="dxa"/>
          </w:tcPr>
          <w:p w14:paraId="63A879D7" w14:textId="77777777" w:rsidR="00450AF5" w:rsidRPr="006F0314" w:rsidRDefault="00450AF5" w:rsidP="00450AF5">
            <w:pPr>
              <w:spacing w:after="0"/>
              <w:ind w:right="-766"/>
              <w:rPr>
                <w:rFonts w:ascii="Arial" w:hAnsi="Arial" w:cs="Arial"/>
                <w:b/>
                <w:lang w:val="en-GB"/>
              </w:rPr>
            </w:pPr>
          </w:p>
        </w:tc>
        <w:tc>
          <w:tcPr>
            <w:tcW w:w="6350" w:type="dxa"/>
          </w:tcPr>
          <w:p w14:paraId="51571734" w14:textId="77777777" w:rsidR="00450AF5" w:rsidRPr="006F0314" w:rsidRDefault="00450AF5" w:rsidP="00450AF5">
            <w:pPr>
              <w:spacing w:after="0"/>
              <w:ind w:right="-766"/>
              <w:rPr>
                <w:rFonts w:ascii="Arial" w:hAnsi="Arial" w:cs="Arial"/>
                <w:b/>
                <w:lang w:val="en-GB"/>
              </w:rPr>
            </w:pPr>
          </w:p>
        </w:tc>
      </w:tr>
      <w:tr w:rsidR="00450AF5" w:rsidRPr="006F0314" w14:paraId="31C2E757" w14:textId="77777777">
        <w:tc>
          <w:tcPr>
            <w:tcW w:w="2178" w:type="dxa"/>
          </w:tcPr>
          <w:p w14:paraId="55876D28" w14:textId="77777777" w:rsidR="00450AF5" w:rsidRPr="006F0314" w:rsidRDefault="00450AF5" w:rsidP="00450AF5">
            <w:pPr>
              <w:spacing w:after="0"/>
              <w:ind w:right="-766"/>
              <w:rPr>
                <w:rFonts w:ascii="Arial" w:hAnsi="Arial" w:cs="Arial"/>
                <w:b/>
                <w:lang w:val="en-GB"/>
              </w:rPr>
            </w:pPr>
            <w:r w:rsidRPr="006F0314">
              <w:rPr>
                <w:rFonts w:ascii="Arial" w:hAnsi="Arial" w:cs="Arial"/>
                <w:b/>
                <w:lang w:val="en-GB"/>
              </w:rPr>
              <w:t>SECTION:</w:t>
            </w:r>
          </w:p>
        </w:tc>
        <w:tc>
          <w:tcPr>
            <w:tcW w:w="6350" w:type="dxa"/>
          </w:tcPr>
          <w:p w14:paraId="47736A54" w14:textId="2212F088" w:rsidR="00450AF5" w:rsidRPr="006F0314" w:rsidRDefault="00450AF5" w:rsidP="00450AF5">
            <w:pPr>
              <w:spacing w:after="0"/>
              <w:ind w:right="-766"/>
              <w:rPr>
                <w:rFonts w:ascii="Arial" w:hAnsi="Arial" w:cs="Arial"/>
                <w:b/>
                <w:color w:val="000000"/>
                <w:lang w:val="en-GB"/>
              </w:rPr>
            </w:pPr>
            <w:r w:rsidRPr="006F0314">
              <w:rPr>
                <w:rFonts w:ascii="Arial" w:hAnsi="Arial" w:cs="Arial"/>
                <w:b/>
                <w:color w:val="000000"/>
                <w:lang w:val="en-GB"/>
              </w:rPr>
              <w:t xml:space="preserve">Parking Services </w:t>
            </w:r>
          </w:p>
        </w:tc>
      </w:tr>
    </w:tbl>
    <w:bookmarkEnd w:id="0"/>
    <w:p w14:paraId="1D31D1BE" w14:textId="2E80BE03" w:rsidR="00450AF5" w:rsidRPr="006F0314" w:rsidRDefault="00450AF5" w:rsidP="00450AF5">
      <w:pPr>
        <w:pStyle w:val="DefaultText"/>
        <w:rPr>
          <w:rFonts w:ascii="Arial" w:hAnsi="Arial" w:cs="Arial"/>
          <w:b/>
        </w:rPr>
      </w:pPr>
      <w:r w:rsidRPr="006F0314">
        <w:rPr>
          <w:rFonts w:ascii="Arial" w:hAnsi="Arial" w:cs="Arial"/>
          <w:b/>
        </w:rPr>
        <w:t>________________________________________________________________</w:t>
      </w:r>
    </w:p>
    <w:p w14:paraId="5E3E93BD" w14:textId="77777777" w:rsidR="00450AF5" w:rsidRPr="006F0314" w:rsidRDefault="00450AF5">
      <w:pPr>
        <w:rPr>
          <w:rFonts w:ascii="Arial" w:hAnsi="Arial" w:cs="Arial"/>
          <w:lang w:val="en-GB"/>
        </w:rPr>
      </w:pPr>
    </w:p>
    <w:p w14:paraId="77BDBCD1" w14:textId="0863FFCB" w:rsidR="00D223F8" w:rsidRPr="006F0314" w:rsidRDefault="00450AF5" w:rsidP="00450AF5">
      <w:pPr>
        <w:rPr>
          <w:rFonts w:ascii="Arial" w:hAnsi="Arial" w:cs="Arial"/>
          <w:lang w:val="en-GB"/>
        </w:rPr>
      </w:pPr>
      <w:r w:rsidRPr="006F0314">
        <w:rPr>
          <w:rFonts w:ascii="Arial" w:hAnsi="Arial" w:cs="Arial"/>
          <w:b/>
          <w:u w:val="single"/>
          <w:lang w:val="en-GB"/>
        </w:rPr>
        <w:t>PURPOSE OF JOB</w:t>
      </w:r>
    </w:p>
    <w:p w14:paraId="76393F50" w14:textId="77777777" w:rsidR="00350977" w:rsidRDefault="00C21C02" w:rsidP="00350977">
      <w:pPr>
        <w:spacing w:after="120"/>
        <w:rPr>
          <w:rFonts w:ascii="Arial" w:hAnsi="Arial" w:cs="Arial"/>
          <w:lang w:val="en-GB"/>
        </w:rPr>
      </w:pPr>
      <w:r w:rsidRPr="006F0314">
        <w:rPr>
          <w:rFonts w:ascii="Arial" w:hAnsi="Arial" w:cs="Arial"/>
          <w:lang w:val="en-GB"/>
        </w:rPr>
        <w:t>To learn how to support the development and delivery of digital products and services that meet user needs and deliver value</w:t>
      </w:r>
      <w:r w:rsidR="00350977">
        <w:rPr>
          <w:rFonts w:ascii="Arial" w:hAnsi="Arial" w:cs="Arial"/>
          <w:lang w:val="en-GB"/>
        </w:rPr>
        <w:t>.</w:t>
      </w:r>
    </w:p>
    <w:p w14:paraId="450199EF" w14:textId="1509A92C" w:rsidR="00D223F8" w:rsidRDefault="00C21C02" w:rsidP="00350977">
      <w:pPr>
        <w:spacing w:after="120"/>
        <w:rPr>
          <w:rFonts w:ascii="Arial" w:hAnsi="Arial" w:cs="Arial"/>
          <w:lang w:val="en-GB"/>
        </w:rPr>
      </w:pPr>
      <w:r w:rsidRPr="006F0314">
        <w:rPr>
          <w:rFonts w:ascii="Arial" w:hAnsi="Arial" w:cs="Arial"/>
          <w:lang w:val="en-GB"/>
        </w:rPr>
        <w:t xml:space="preserve">To undertake the </w:t>
      </w:r>
      <w:hyperlink r:id="rId9">
        <w:r w:rsidR="3E5B6637" w:rsidRPr="1BDEA399">
          <w:rPr>
            <w:rStyle w:val="Hyperlink"/>
            <w:rFonts w:ascii="Arial" w:hAnsi="Arial" w:cs="Arial"/>
            <w:lang w:val="en-GB"/>
          </w:rPr>
          <w:t>Digital Product Manager Level 4</w:t>
        </w:r>
      </w:hyperlink>
      <w:r w:rsidRPr="006F0314">
        <w:rPr>
          <w:rFonts w:ascii="Arial" w:hAnsi="Arial" w:cs="Arial"/>
          <w:lang w:val="en-GB"/>
        </w:rPr>
        <w:t xml:space="preserve"> apprenticeship standard and Functional Skills (if required).</w:t>
      </w:r>
    </w:p>
    <w:p w14:paraId="33561033" w14:textId="70E195FC" w:rsidR="00350977" w:rsidRDefault="00350977" w:rsidP="00350977">
      <w:pPr>
        <w:spacing w:after="120"/>
        <w:rPr>
          <w:rFonts w:ascii="Arial" w:hAnsi="Arial" w:cs="Arial"/>
          <w:lang w:val="en-GB"/>
        </w:rPr>
      </w:pPr>
      <w:r>
        <w:rPr>
          <w:rFonts w:ascii="Arial" w:hAnsi="Arial" w:cs="Arial"/>
          <w:lang w:val="en-GB"/>
        </w:rPr>
        <w:t>To suppo</w:t>
      </w:r>
      <w:r w:rsidR="007D6FED">
        <w:rPr>
          <w:rFonts w:ascii="Arial" w:hAnsi="Arial" w:cs="Arial"/>
          <w:lang w:val="en-GB"/>
        </w:rPr>
        <w:t>rt the work of the Systems Improvement Team within Parking Services.</w:t>
      </w:r>
    </w:p>
    <w:p w14:paraId="7A6F1E3A" w14:textId="77777777" w:rsidR="00350977" w:rsidRPr="006F0314" w:rsidRDefault="00350977" w:rsidP="00350977">
      <w:pPr>
        <w:spacing w:after="120"/>
        <w:rPr>
          <w:rFonts w:ascii="Arial" w:hAnsi="Arial" w:cs="Arial"/>
          <w:lang w:val="en-GB"/>
        </w:rPr>
      </w:pPr>
    </w:p>
    <w:p w14:paraId="20E8DB3E" w14:textId="77777777" w:rsidR="00450AF5" w:rsidRPr="006F0314" w:rsidRDefault="00450AF5" w:rsidP="00450AF5">
      <w:pPr>
        <w:pStyle w:val="DefaultText"/>
        <w:jc w:val="both"/>
        <w:outlineLvl w:val="0"/>
        <w:rPr>
          <w:rFonts w:ascii="Arial" w:hAnsi="Arial" w:cs="Arial"/>
          <w:b/>
          <w:u w:val="single"/>
        </w:rPr>
      </w:pPr>
      <w:r w:rsidRPr="006F0314">
        <w:rPr>
          <w:rFonts w:ascii="Arial" w:hAnsi="Arial" w:cs="Arial"/>
          <w:b/>
          <w:u w:val="single"/>
        </w:rPr>
        <w:t>PRINCIPAL ACCOUNTABILITIES</w:t>
      </w:r>
    </w:p>
    <w:p w14:paraId="1319DEAB" w14:textId="77777777" w:rsidR="00450AF5" w:rsidRPr="006F0314" w:rsidRDefault="00450AF5" w:rsidP="00450AF5">
      <w:pPr>
        <w:pStyle w:val="DefaultText"/>
        <w:jc w:val="both"/>
        <w:outlineLvl w:val="0"/>
        <w:rPr>
          <w:rFonts w:ascii="Arial" w:hAnsi="Arial" w:cs="Arial"/>
          <w:b/>
          <w:u w:val="single"/>
        </w:rPr>
      </w:pPr>
    </w:p>
    <w:p w14:paraId="67F1339E" w14:textId="1DD6CBC9" w:rsidR="14677CBD" w:rsidRDefault="338CC2A8" w:rsidP="4B7F36A8">
      <w:pPr>
        <w:rPr>
          <w:rFonts w:ascii="Arial" w:hAnsi="Arial" w:cs="Arial"/>
          <w:lang w:val="en-GB"/>
        </w:rPr>
      </w:pPr>
      <w:r w:rsidRPr="4B7F36A8">
        <w:rPr>
          <w:rFonts w:ascii="Arial" w:hAnsi="Arial" w:cs="Arial"/>
          <w:lang w:val="en-GB"/>
        </w:rPr>
        <w:t xml:space="preserve">Learn </w:t>
      </w:r>
      <w:r w:rsidRPr="1A17D97F">
        <w:rPr>
          <w:rFonts w:ascii="Arial" w:hAnsi="Arial" w:cs="Arial"/>
          <w:lang w:val="en-GB"/>
        </w:rPr>
        <w:t>to</w:t>
      </w:r>
      <w:r w:rsidRPr="7918B52E">
        <w:rPr>
          <w:rFonts w:ascii="Arial" w:hAnsi="Arial" w:cs="Arial"/>
          <w:lang w:val="en-GB"/>
        </w:rPr>
        <w:t>:</w:t>
      </w:r>
    </w:p>
    <w:p w14:paraId="3612C7C7" w14:textId="55E7A2C5" w:rsidR="00D223F8" w:rsidRPr="006F0314" w:rsidRDefault="06D3FA91" w:rsidP="00450AF5">
      <w:pPr>
        <w:pStyle w:val="ListParagraph"/>
        <w:numPr>
          <w:ilvl w:val="0"/>
          <w:numId w:val="10"/>
        </w:numPr>
        <w:rPr>
          <w:rFonts w:ascii="Arial" w:hAnsi="Arial" w:cs="Arial"/>
          <w:lang w:val="en-GB"/>
        </w:rPr>
      </w:pPr>
      <w:r w:rsidRPr="5011A201">
        <w:rPr>
          <w:rFonts w:ascii="Arial" w:hAnsi="Arial" w:cs="Arial"/>
          <w:lang w:val="en-GB"/>
        </w:rPr>
        <w:t>E</w:t>
      </w:r>
      <w:r w:rsidR="00C21C02" w:rsidRPr="5011A201">
        <w:rPr>
          <w:rFonts w:ascii="Arial" w:hAnsi="Arial" w:cs="Arial"/>
          <w:lang w:val="en-GB"/>
        </w:rPr>
        <w:t>ngage</w:t>
      </w:r>
      <w:r w:rsidR="00C21C02" w:rsidRPr="006F0314">
        <w:rPr>
          <w:rFonts w:ascii="Arial" w:hAnsi="Arial" w:cs="Arial"/>
          <w:lang w:val="en-GB"/>
        </w:rPr>
        <w:t xml:space="preserve"> teams and stakeholders to develop a compelling vision and strategy for digital </w:t>
      </w:r>
      <w:r w:rsidR="00450AF5" w:rsidRPr="006F0314">
        <w:rPr>
          <w:rFonts w:ascii="Arial" w:hAnsi="Arial" w:cs="Arial"/>
          <w:lang w:val="en-GB"/>
        </w:rPr>
        <w:t>products and</w:t>
      </w:r>
      <w:r w:rsidR="00C21C02" w:rsidRPr="006F0314">
        <w:rPr>
          <w:rFonts w:ascii="Arial" w:hAnsi="Arial" w:cs="Arial"/>
          <w:lang w:val="en-GB"/>
        </w:rPr>
        <w:t xml:space="preserve"> communicate these effectively over the short and long term.</w:t>
      </w:r>
    </w:p>
    <w:p w14:paraId="0986F8C9" w14:textId="56BD64A1" w:rsidR="00D223F8" w:rsidRPr="006F0314" w:rsidRDefault="4E37748A" w:rsidP="00450AF5">
      <w:pPr>
        <w:pStyle w:val="ListParagraph"/>
        <w:numPr>
          <w:ilvl w:val="0"/>
          <w:numId w:val="10"/>
        </w:numPr>
        <w:rPr>
          <w:rFonts w:ascii="Arial" w:hAnsi="Arial" w:cs="Arial"/>
          <w:lang w:val="en-GB"/>
        </w:rPr>
      </w:pPr>
      <w:r w:rsidRPr="2000837A">
        <w:rPr>
          <w:rFonts w:ascii="Arial" w:hAnsi="Arial" w:cs="Arial"/>
          <w:lang w:val="en-GB"/>
        </w:rPr>
        <w:t>P</w:t>
      </w:r>
      <w:r w:rsidR="00C21C02" w:rsidRPr="787EA2F3">
        <w:rPr>
          <w:rFonts w:ascii="Arial" w:hAnsi="Arial" w:cs="Arial"/>
          <w:lang w:val="en-GB"/>
        </w:rPr>
        <w:t>rioritise</w:t>
      </w:r>
      <w:r w:rsidR="00C21C02" w:rsidRPr="006F0314">
        <w:rPr>
          <w:rFonts w:ascii="Arial" w:hAnsi="Arial" w:cs="Arial"/>
          <w:lang w:val="en-GB"/>
        </w:rPr>
        <w:t xml:space="preserve"> the delivery of value through digital products or services, balancing competing priorities and constraints.</w:t>
      </w:r>
    </w:p>
    <w:p w14:paraId="1A02E22E" w14:textId="5704C611" w:rsidR="00D223F8" w:rsidRPr="006F0314" w:rsidRDefault="540E36A9" w:rsidP="00450AF5">
      <w:pPr>
        <w:pStyle w:val="ListParagraph"/>
        <w:numPr>
          <w:ilvl w:val="0"/>
          <w:numId w:val="10"/>
        </w:numPr>
        <w:rPr>
          <w:rFonts w:ascii="Arial" w:hAnsi="Arial" w:cs="Arial"/>
          <w:lang w:val="en-GB"/>
        </w:rPr>
      </w:pPr>
      <w:r w:rsidRPr="7EEF2BA0">
        <w:rPr>
          <w:rFonts w:ascii="Arial" w:hAnsi="Arial" w:cs="Arial"/>
          <w:lang w:val="en-GB"/>
        </w:rPr>
        <w:t>R</w:t>
      </w:r>
      <w:r w:rsidR="00C21C02" w:rsidRPr="7EEF2BA0">
        <w:rPr>
          <w:rFonts w:ascii="Arial" w:hAnsi="Arial" w:cs="Arial"/>
          <w:lang w:val="en-GB"/>
        </w:rPr>
        <w:t>epresent</w:t>
      </w:r>
      <w:r w:rsidR="00C21C02" w:rsidRPr="006F0314">
        <w:rPr>
          <w:rFonts w:ascii="Arial" w:hAnsi="Arial" w:cs="Arial"/>
          <w:lang w:val="en-GB"/>
        </w:rPr>
        <w:t xml:space="preserve"> users throughout the product lifecycle by supporting a multi-disciplinary team.</w:t>
      </w:r>
    </w:p>
    <w:p w14:paraId="7BABCA29" w14:textId="03AEC1F6" w:rsidR="00D223F8" w:rsidRPr="006F0314" w:rsidRDefault="0E13AB7E" w:rsidP="00450AF5">
      <w:pPr>
        <w:pStyle w:val="ListParagraph"/>
        <w:numPr>
          <w:ilvl w:val="0"/>
          <w:numId w:val="10"/>
        </w:numPr>
        <w:rPr>
          <w:rFonts w:ascii="Arial" w:hAnsi="Arial" w:cs="Arial"/>
          <w:lang w:val="en-GB"/>
        </w:rPr>
      </w:pPr>
      <w:r w:rsidRPr="5CA75F1B">
        <w:rPr>
          <w:rFonts w:ascii="Arial" w:hAnsi="Arial" w:cs="Arial"/>
          <w:lang w:val="en-GB"/>
        </w:rPr>
        <w:t>D</w:t>
      </w:r>
      <w:r w:rsidR="00C21C02" w:rsidRPr="5CA75F1B">
        <w:rPr>
          <w:rFonts w:ascii="Arial" w:hAnsi="Arial" w:cs="Arial"/>
          <w:lang w:val="en-GB"/>
        </w:rPr>
        <w:t>evelop</w:t>
      </w:r>
      <w:r w:rsidR="00C21C02" w:rsidRPr="006F0314">
        <w:rPr>
          <w:rFonts w:ascii="Arial" w:hAnsi="Arial" w:cs="Arial"/>
          <w:lang w:val="en-GB"/>
        </w:rPr>
        <w:t xml:space="preserve"> and prioritise the product backlog, create user stories, and make evidence-based decisions.</w:t>
      </w:r>
    </w:p>
    <w:p w14:paraId="087783BB" w14:textId="50954B55" w:rsidR="00D223F8" w:rsidRPr="006F0314" w:rsidRDefault="2C504160" w:rsidP="00450AF5">
      <w:pPr>
        <w:pStyle w:val="ListParagraph"/>
        <w:numPr>
          <w:ilvl w:val="0"/>
          <w:numId w:val="10"/>
        </w:numPr>
        <w:rPr>
          <w:rFonts w:ascii="Arial" w:hAnsi="Arial" w:cs="Arial"/>
          <w:lang w:val="en-GB"/>
        </w:rPr>
      </w:pPr>
      <w:r w:rsidRPr="3BB63315">
        <w:rPr>
          <w:rFonts w:ascii="Arial" w:hAnsi="Arial" w:cs="Arial"/>
          <w:lang w:val="en-GB"/>
        </w:rPr>
        <w:t>E</w:t>
      </w:r>
      <w:r w:rsidR="00C21C02" w:rsidRPr="3BB63315">
        <w:rPr>
          <w:rFonts w:ascii="Arial" w:hAnsi="Arial" w:cs="Arial"/>
          <w:lang w:val="en-GB"/>
        </w:rPr>
        <w:t>ngage</w:t>
      </w:r>
      <w:r w:rsidR="00C21C02" w:rsidRPr="006F0314">
        <w:rPr>
          <w:rFonts w:ascii="Arial" w:hAnsi="Arial" w:cs="Arial"/>
          <w:lang w:val="en-GB"/>
        </w:rPr>
        <w:t xml:space="preserve"> with a variety of stakeholders, adapting communication style as appropriate.</w:t>
      </w:r>
    </w:p>
    <w:p w14:paraId="6C0541B9" w14:textId="47D99A00" w:rsidR="00D223F8" w:rsidRPr="006F0314" w:rsidRDefault="145290A1" w:rsidP="00450AF5">
      <w:pPr>
        <w:pStyle w:val="ListParagraph"/>
        <w:numPr>
          <w:ilvl w:val="0"/>
          <w:numId w:val="10"/>
        </w:numPr>
        <w:rPr>
          <w:rFonts w:ascii="Arial" w:hAnsi="Arial" w:cs="Arial"/>
          <w:lang w:val="en-GB"/>
        </w:rPr>
      </w:pPr>
      <w:r w:rsidRPr="1557AEAB">
        <w:rPr>
          <w:rFonts w:ascii="Arial" w:hAnsi="Arial" w:cs="Arial"/>
          <w:lang w:val="en-GB"/>
        </w:rPr>
        <w:t>D</w:t>
      </w:r>
      <w:r w:rsidR="00C21C02" w:rsidRPr="1557AEAB">
        <w:rPr>
          <w:rFonts w:ascii="Arial" w:hAnsi="Arial" w:cs="Arial"/>
          <w:lang w:val="en-GB"/>
        </w:rPr>
        <w:t>evelop</w:t>
      </w:r>
      <w:r w:rsidR="00C21C02" w:rsidRPr="006F0314">
        <w:rPr>
          <w:rFonts w:ascii="Arial" w:hAnsi="Arial" w:cs="Arial"/>
          <w:lang w:val="en-GB"/>
        </w:rPr>
        <w:t xml:space="preserve"> an expert understanding of users’ needs and champion these in product delivery.</w:t>
      </w:r>
    </w:p>
    <w:p w14:paraId="20B7372B" w14:textId="134A21B9" w:rsidR="00D223F8" w:rsidRPr="006F0314" w:rsidRDefault="5CE1F338" w:rsidP="00450AF5">
      <w:pPr>
        <w:pStyle w:val="ListParagraph"/>
        <w:numPr>
          <w:ilvl w:val="0"/>
          <w:numId w:val="10"/>
        </w:numPr>
        <w:rPr>
          <w:rFonts w:ascii="Arial" w:hAnsi="Arial" w:cs="Arial"/>
          <w:lang w:val="en-GB"/>
        </w:rPr>
      </w:pPr>
      <w:r w:rsidRPr="235C02E4">
        <w:rPr>
          <w:rFonts w:ascii="Arial" w:hAnsi="Arial" w:cs="Arial"/>
          <w:lang w:val="en-GB"/>
        </w:rPr>
        <w:t>E</w:t>
      </w:r>
      <w:r w:rsidR="00C21C02" w:rsidRPr="235C02E4">
        <w:rPr>
          <w:rFonts w:ascii="Arial" w:hAnsi="Arial" w:cs="Arial"/>
          <w:lang w:val="en-GB"/>
        </w:rPr>
        <w:t>ngage</w:t>
      </w:r>
      <w:r w:rsidR="00C21C02" w:rsidRPr="006F0314">
        <w:rPr>
          <w:rFonts w:ascii="Arial" w:hAnsi="Arial" w:cs="Arial"/>
          <w:lang w:val="en-GB"/>
        </w:rPr>
        <w:t xml:space="preserve"> users and stakeholders through various channels to encourage product adoption and use.</w:t>
      </w:r>
    </w:p>
    <w:p w14:paraId="2FCC21E5" w14:textId="091D2733" w:rsidR="00D223F8" w:rsidRPr="006F0314" w:rsidRDefault="4363D20D" w:rsidP="00450AF5">
      <w:pPr>
        <w:pStyle w:val="ListParagraph"/>
        <w:numPr>
          <w:ilvl w:val="0"/>
          <w:numId w:val="10"/>
        </w:numPr>
        <w:rPr>
          <w:rFonts w:ascii="Arial" w:hAnsi="Arial" w:cs="Arial"/>
          <w:lang w:val="en-GB"/>
        </w:rPr>
      </w:pPr>
      <w:r w:rsidRPr="4666CBD2">
        <w:rPr>
          <w:rFonts w:ascii="Arial" w:hAnsi="Arial" w:cs="Arial"/>
          <w:lang w:val="en-GB"/>
        </w:rPr>
        <w:t>S</w:t>
      </w:r>
      <w:r w:rsidR="00C21C02" w:rsidRPr="4666CBD2">
        <w:rPr>
          <w:rFonts w:ascii="Arial" w:hAnsi="Arial" w:cs="Arial"/>
          <w:lang w:val="en-GB"/>
        </w:rPr>
        <w:t>et</w:t>
      </w:r>
      <w:r w:rsidR="00C21C02" w:rsidRPr="006F0314">
        <w:rPr>
          <w:rFonts w:ascii="Arial" w:hAnsi="Arial" w:cs="Arial"/>
          <w:lang w:val="en-GB"/>
        </w:rPr>
        <w:t xml:space="preserve"> measurable goals for products and report progress against expected benefits.</w:t>
      </w:r>
    </w:p>
    <w:p w14:paraId="453D2DA6" w14:textId="10F9F0AA" w:rsidR="00D223F8" w:rsidRPr="006F0314" w:rsidRDefault="5C798010" w:rsidP="00450AF5">
      <w:pPr>
        <w:pStyle w:val="ListParagraph"/>
        <w:numPr>
          <w:ilvl w:val="0"/>
          <w:numId w:val="10"/>
        </w:numPr>
        <w:rPr>
          <w:rFonts w:ascii="Arial" w:hAnsi="Arial" w:cs="Arial"/>
          <w:lang w:val="en-GB"/>
        </w:rPr>
      </w:pPr>
      <w:r w:rsidRPr="4666CBD2">
        <w:rPr>
          <w:rFonts w:ascii="Arial" w:hAnsi="Arial" w:cs="Arial"/>
          <w:lang w:val="en-GB"/>
        </w:rPr>
        <w:t>S</w:t>
      </w:r>
      <w:r w:rsidR="00C21C02" w:rsidRPr="4666CBD2">
        <w:rPr>
          <w:rFonts w:ascii="Arial" w:hAnsi="Arial" w:cs="Arial"/>
          <w:lang w:val="en-GB"/>
        </w:rPr>
        <w:t>upport</w:t>
      </w:r>
      <w:r w:rsidR="00C21C02" w:rsidRPr="006F0314">
        <w:rPr>
          <w:rFonts w:ascii="Arial" w:hAnsi="Arial" w:cs="Arial"/>
          <w:lang w:val="en-GB"/>
        </w:rPr>
        <w:t xml:space="preserve"> the vision, roadmaps, and delivery of other products within the team or department.</w:t>
      </w:r>
    </w:p>
    <w:p w14:paraId="570D22E1" w14:textId="3F711E54" w:rsidR="00D223F8" w:rsidRPr="006F0314" w:rsidRDefault="6C9E627C" w:rsidP="00450AF5">
      <w:pPr>
        <w:pStyle w:val="ListParagraph"/>
        <w:numPr>
          <w:ilvl w:val="0"/>
          <w:numId w:val="10"/>
        </w:numPr>
        <w:rPr>
          <w:rFonts w:ascii="Arial" w:hAnsi="Arial" w:cs="Arial"/>
          <w:lang w:val="en-GB"/>
        </w:rPr>
      </w:pPr>
      <w:r w:rsidRPr="4666CBD2">
        <w:rPr>
          <w:rFonts w:ascii="Arial" w:hAnsi="Arial" w:cs="Arial"/>
          <w:lang w:val="en-GB"/>
        </w:rPr>
        <w:lastRenderedPageBreak/>
        <w:t>P</w:t>
      </w:r>
      <w:r w:rsidR="00C21C02" w:rsidRPr="4666CBD2">
        <w:rPr>
          <w:rFonts w:ascii="Arial" w:hAnsi="Arial" w:cs="Arial"/>
          <w:lang w:val="en-GB"/>
        </w:rPr>
        <w:t>articipate</w:t>
      </w:r>
      <w:r w:rsidR="00C21C02" w:rsidRPr="006F0314">
        <w:rPr>
          <w:rFonts w:ascii="Arial" w:hAnsi="Arial" w:cs="Arial"/>
          <w:lang w:val="en-GB"/>
        </w:rPr>
        <w:t xml:space="preserve"> actively in product management communities, sharing learning and celebrating team successes.</w:t>
      </w:r>
    </w:p>
    <w:p w14:paraId="2DFFE8F5" w14:textId="5AABFD43" w:rsidR="00D223F8" w:rsidRPr="006F0314" w:rsidRDefault="1DE2F8D2" w:rsidP="00450AF5">
      <w:pPr>
        <w:pStyle w:val="ListParagraph"/>
        <w:numPr>
          <w:ilvl w:val="0"/>
          <w:numId w:val="10"/>
        </w:numPr>
        <w:rPr>
          <w:rFonts w:ascii="Arial" w:hAnsi="Arial" w:cs="Arial"/>
          <w:lang w:val="en-GB"/>
        </w:rPr>
      </w:pPr>
      <w:r w:rsidRPr="64D99638">
        <w:rPr>
          <w:rFonts w:ascii="Arial" w:hAnsi="Arial" w:cs="Arial"/>
          <w:lang w:val="en-GB"/>
        </w:rPr>
        <w:t>S</w:t>
      </w:r>
      <w:r w:rsidR="00C21C02" w:rsidRPr="64D99638">
        <w:rPr>
          <w:rFonts w:ascii="Arial" w:hAnsi="Arial" w:cs="Arial"/>
          <w:lang w:val="en-GB"/>
        </w:rPr>
        <w:t>eek</w:t>
      </w:r>
      <w:r w:rsidR="00C21C02" w:rsidRPr="006F0314">
        <w:rPr>
          <w:rFonts w:ascii="Arial" w:hAnsi="Arial" w:cs="Arial"/>
          <w:lang w:val="en-GB"/>
        </w:rPr>
        <w:t xml:space="preserve"> and use feedback to drive continuous improvement.</w:t>
      </w:r>
    </w:p>
    <w:p w14:paraId="4D98C2F7" w14:textId="5BF4DD65" w:rsidR="00D223F8" w:rsidRPr="006F0314" w:rsidRDefault="168B1A95" w:rsidP="00450AF5">
      <w:pPr>
        <w:pStyle w:val="ListParagraph"/>
        <w:numPr>
          <w:ilvl w:val="0"/>
          <w:numId w:val="10"/>
        </w:numPr>
        <w:rPr>
          <w:rFonts w:ascii="Arial" w:hAnsi="Arial" w:cs="Arial"/>
          <w:lang w:val="en-GB"/>
        </w:rPr>
      </w:pPr>
      <w:r w:rsidRPr="64D99638">
        <w:rPr>
          <w:rFonts w:ascii="Arial" w:hAnsi="Arial" w:cs="Arial"/>
          <w:lang w:val="en-GB"/>
        </w:rPr>
        <w:t>U</w:t>
      </w:r>
      <w:r w:rsidR="00C21C02" w:rsidRPr="64D99638">
        <w:rPr>
          <w:rFonts w:ascii="Arial" w:hAnsi="Arial" w:cs="Arial"/>
          <w:lang w:val="en-GB"/>
        </w:rPr>
        <w:t>se</w:t>
      </w:r>
      <w:r w:rsidR="00C21C02" w:rsidRPr="006F0314">
        <w:rPr>
          <w:rFonts w:ascii="Arial" w:hAnsi="Arial" w:cs="Arial"/>
          <w:lang w:val="en-GB"/>
        </w:rPr>
        <w:t xml:space="preserve"> the best available data to inform product decisions.</w:t>
      </w:r>
    </w:p>
    <w:p w14:paraId="787C4DE7" w14:textId="13722CA4" w:rsidR="00D223F8" w:rsidRPr="006F0314" w:rsidRDefault="34E28CE8" w:rsidP="00450AF5">
      <w:pPr>
        <w:pStyle w:val="ListParagraph"/>
        <w:numPr>
          <w:ilvl w:val="0"/>
          <w:numId w:val="10"/>
        </w:numPr>
        <w:rPr>
          <w:rFonts w:ascii="Arial" w:hAnsi="Arial" w:cs="Arial"/>
          <w:lang w:val="en-GB"/>
        </w:rPr>
      </w:pPr>
      <w:r w:rsidRPr="1FA1CCB4">
        <w:rPr>
          <w:rFonts w:ascii="Arial" w:hAnsi="Arial" w:cs="Arial"/>
          <w:lang w:val="en-GB"/>
        </w:rPr>
        <w:t>C</w:t>
      </w:r>
      <w:r w:rsidR="00C21C02" w:rsidRPr="1FA1CCB4">
        <w:rPr>
          <w:rFonts w:ascii="Arial" w:hAnsi="Arial" w:cs="Arial"/>
          <w:lang w:val="en-GB"/>
        </w:rPr>
        <w:t>ollaborate</w:t>
      </w:r>
      <w:r w:rsidR="00C21C02" w:rsidRPr="006F0314">
        <w:rPr>
          <w:rFonts w:ascii="Arial" w:hAnsi="Arial" w:cs="Arial"/>
          <w:lang w:val="en-GB"/>
        </w:rPr>
        <w:t xml:space="preserve"> effectively with all members of a multi-disciplinary team to achieve the best outcomes.</w:t>
      </w:r>
    </w:p>
    <w:p w14:paraId="52462ABD" w14:textId="77777777" w:rsidR="00450AF5" w:rsidRPr="006F0314" w:rsidRDefault="00450AF5" w:rsidP="00450AF5">
      <w:pPr>
        <w:pStyle w:val="DefaultText"/>
        <w:jc w:val="both"/>
        <w:outlineLvl w:val="0"/>
        <w:rPr>
          <w:rFonts w:ascii="Arial" w:hAnsi="Arial" w:cs="Arial"/>
          <w:b/>
          <w:u w:val="single"/>
        </w:rPr>
      </w:pPr>
      <w:r w:rsidRPr="006F0314">
        <w:rPr>
          <w:rFonts w:ascii="Arial" w:hAnsi="Arial" w:cs="Arial"/>
          <w:b/>
          <w:u w:val="single"/>
        </w:rPr>
        <w:t>Equalities</w:t>
      </w:r>
    </w:p>
    <w:p w14:paraId="5A8EBCAF" w14:textId="3A480D36" w:rsidR="00D223F8" w:rsidRPr="006F0314" w:rsidRDefault="00450AF5">
      <w:pPr>
        <w:rPr>
          <w:rFonts w:ascii="Arial" w:eastAsia="Arial" w:hAnsi="Arial" w:cs="Arial"/>
          <w:lang w:val="en-GB"/>
        </w:rPr>
      </w:pPr>
      <w:r>
        <w:br/>
      </w:r>
      <w:r w:rsidR="7EDA5BDF" w:rsidRPr="660F08EA">
        <w:rPr>
          <w:rFonts w:ascii="Arial" w:eastAsia="Arial" w:hAnsi="Arial" w:cs="Arial"/>
        </w:rPr>
        <w:t>Demonstrate a genuine commitment to the council’s values in relation to embracing diversity and provide a service based on fairness and inclusion.</w:t>
      </w:r>
    </w:p>
    <w:p w14:paraId="4ED5772C" w14:textId="77777777" w:rsidR="00450AF5" w:rsidRPr="006F0314" w:rsidRDefault="00450AF5" w:rsidP="00450AF5">
      <w:pPr>
        <w:pStyle w:val="DefaultText"/>
        <w:jc w:val="both"/>
        <w:rPr>
          <w:rFonts w:ascii="Arial" w:hAnsi="Arial" w:cs="Arial"/>
          <w:b/>
          <w:u w:val="single"/>
        </w:rPr>
      </w:pPr>
      <w:r w:rsidRPr="006F0314">
        <w:rPr>
          <w:rFonts w:ascii="Arial" w:hAnsi="Arial" w:cs="Arial"/>
          <w:b/>
          <w:u w:val="single"/>
        </w:rPr>
        <w:t>Health &amp; Safety</w:t>
      </w:r>
    </w:p>
    <w:p w14:paraId="20FEC4BF" w14:textId="0142215D" w:rsidR="00D223F8" w:rsidRPr="006F0314" w:rsidRDefault="00450AF5" w:rsidP="3B56841F">
      <w:pPr>
        <w:rPr>
          <w:rFonts w:ascii="Arial" w:eastAsia="Arial" w:hAnsi="Arial" w:cs="Arial"/>
        </w:rPr>
      </w:pPr>
      <w:r>
        <w:br/>
      </w:r>
      <w:r w:rsidR="4FD67304" w:rsidRPr="44087767">
        <w:rPr>
          <w:rFonts w:ascii="Arial" w:eastAsia="Arial" w:hAnsi="Arial" w:cs="Arial"/>
        </w:rPr>
        <w:t>Commitment to acquiring awareness and knowledge of Health and Safety policy and practice as it applies in their area of work.</w:t>
      </w:r>
    </w:p>
    <w:p w14:paraId="078D6E30" w14:textId="26EEBC44" w:rsidR="00D223F8" w:rsidRPr="006F0314" w:rsidRDefault="4FD67304">
      <w:pPr>
        <w:rPr>
          <w:rFonts w:ascii="Arial" w:eastAsia="Arial" w:hAnsi="Arial" w:cs="Arial"/>
          <w:lang w:val="en-GB"/>
        </w:rPr>
      </w:pPr>
      <w:r w:rsidRPr="44087767">
        <w:rPr>
          <w:rFonts w:ascii="Arial" w:eastAsia="Arial" w:hAnsi="Arial" w:cs="Arial"/>
        </w:rPr>
        <w:t>Ability to co-operate and adhere to Health and Safety Policy, practices, and instructions.</w:t>
      </w:r>
    </w:p>
    <w:p w14:paraId="2AA09241" w14:textId="79623362" w:rsidR="00450AF5" w:rsidRPr="006F0314" w:rsidRDefault="00450AF5" w:rsidP="00450AF5">
      <w:pPr>
        <w:pStyle w:val="DefaultText"/>
        <w:jc w:val="both"/>
        <w:rPr>
          <w:rFonts w:ascii="Arial" w:hAnsi="Arial" w:cs="Arial"/>
          <w:b/>
          <w:bCs/>
          <w:u w:val="single"/>
        </w:rPr>
      </w:pPr>
      <w:r w:rsidRPr="1BDEA399">
        <w:rPr>
          <w:rFonts w:ascii="Arial" w:hAnsi="Arial" w:cs="Arial"/>
          <w:b/>
          <w:bCs/>
          <w:u w:val="single"/>
        </w:rPr>
        <w:t>Functional Skills</w:t>
      </w:r>
    </w:p>
    <w:p w14:paraId="473712C1" w14:textId="46F5E412" w:rsidR="00450AF5" w:rsidRDefault="00450AF5" w:rsidP="2E80801D">
      <w:pPr>
        <w:spacing w:before="240" w:after="240"/>
        <w:rPr>
          <w:rFonts w:ascii="Arial" w:eastAsia="Arial" w:hAnsi="Arial" w:cs="Arial"/>
        </w:rPr>
      </w:pPr>
      <w:r>
        <w:br/>
      </w:r>
      <w:r w:rsidR="52E3F0F5" w:rsidRPr="2E80801D">
        <w:rPr>
          <w:rFonts w:ascii="Arial" w:eastAsia="Arial" w:hAnsi="Arial" w:cs="Arial"/>
        </w:rPr>
        <w:t xml:space="preserve">English and </w:t>
      </w:r>
      <w:proofErr w:type="spellStart"/>
      <w:r w:rsidR="52E3F0F5" w:rsidRPr="2E80801D">
        <w:rPr>
          <w:rFonts w:ascii="Arial" w:eastAsia="Arial" w:hAnsi="Arial" w:cs="Arial"/>
        </w:rPr>
        <w:t>Maths</w:t>
      </w:r>
      <w:proofErr w:type="spellEnd"/>
      <w:r w:rsidR="52E3F0F5" w:rsidRPr="2E80801D">
        <w:rPr>
          <w:rFonts w:ascii="Arial" w:eastAsia="Arial" w:hAnsi="Arial" w:cs="Arial"/>
        </w:rPr>
        <w:t xml:space="preserve"> - Where an apprentice is 16-18yrs at the commencement of the apprenticeship, if the relevant English and </w:t>
      </w:r>
      <w:proofErr w:type="spellStart"/>
      <w:r w:rsidR="52E3F0F5" w:rsidRPr="2E80801D">
        <w:rPr>
          <w:rFonts w:ascii="Arial" w:eastAsia="Arial" w:hAnsi="Arial" w:cs="Arial"/>
        </w:rPr>
        <w:t>Maths</w:t>
      </w:r>
      <w:proofErr w:type="spellEnd"/>
      <w:r w:rsidR="52E3F0F5" w:rsidRPr="2E80801D">
        <w:rPr>
          <w:rFonts w:ascii="Arial" w:eastAsia="Arial" w:hAnsi="Arial" w:cs="Arial"/>
        </w:rPr>
        <w:t xml:space="preserve"> level, or equivalent, has not been achieved or cannot be evidenced, the apprentice will be expected to work towards Functional Skills in these areas during the apprenticeship. This does not apply to 19+ unless it is a specific requirement of the apprenticeship or requested.</w:t>
      </w:r>
    </w:p>
    <w:p w14:paraId="0FA5307D" w14:textId="4D5A7357" w:rsidR="614F4DEB" w:rsidRDefault="52E3F0F5" w:rsidP="2E80801D">
      <w:pPr>
        <w:spacing w:before="240" w:after="240"/>
        <w:rPr>
          <w:rFonts w:ascii="Arial" w:eastAsia="Arial" w:hAnsi="Arial" w:cs="Arial"/>
        </w:rPr>
      </w:pPr>
      <w:r w:rsidRPr="2E80801D">
        <w:rPr>
          <w:rFonts w:ascii="Arial" w:eastAsia="Arial" w:hAnsi="Arial" w:cs="Arial"/>
        </w:rPr>
        <w:t xml:space="preserve">Please note, if the role requires a certain Level of English and </w:t>
      </w:r>
      <w:proofErr w:type="spellStart"/>
      <w:r w:rsidRPr="2E80801D">
        <w:rPr>
          <w:rFonts w:ascii="Arial" w:eastAsia="Arial" w:hAnsi="Arial" w:cs="Arial"/>
        </w:rPr>
        <w:t>Maths</w:t>
      </w:r>
      <w:proofErr w:type="spellEnd"/>
      <w:r w:rsidRPr="2E80801D">
        <w:rPr>
          <w:rFonts w:ascii="Arial" w:eastAsia="Arial" w:hAnsi="Arial" w:cs="Arial"/>
        </w:rPr>
        <w:t xml:space="preserve"> as an Essential Criteria, this will be listed on the Job Description under Education, Qualifications and Knowledge and will be a requirement to apply and not be able to be studied</w:t>
      </w:r>
    </w:p>
    <w:p w14:paraId="65E848E9" w14:textId="0EF394D8" w:rsidR="1BDEA399" w:rsidRDefault="1BDEA399"/>
    <w:p w14:paraId="12F3423E" w14:textId="77777777" w:rsidR="00450AF5" w:rsidRPr="006F0314" w:rsidRDefault="00450AF5" w:rsidP="00450AF5">
      <w:pPr>
        <w:pStyle w:val="DefaultText"/>
        <w:jc w:val="both"/>
        <w:rPr>
          <w:rFonts w:ascii="Arial" w:hAnsi="Arial" w:cs="Arial"/>
          <w:b/>
          <w:u w:val="single"/>
        </w:rPr>
      </w:pPr>
      <w:r w:rsidRPr="006F0314">
        <w:rPr>
          <w:rFonts w:ascii="Arial" w:hAnsi="Arial" w:cs="Arial"/>
          <w:b/>
          <w:u w:val="single"/>
        </w:rPr>
        <w:t>General</w:t>
      </w:r>
    </w:p>
    <w:p w14:paraId="7227FB7A" w14:textId="7C7626D0" w:rsidR="00D223F8" w:rsidRPr="006F0314" w:rsidRDefault="00450AF5">
      <w:pPr>
        <w:rPr>
          <w:rFonts w:ascii="Arial" w:hAnsi="Arial" w:cs="Arial"/>
          <w:lang w:val="en-GB"/>
        </w:rPr>
      </w:pPr>
      <w:r w:rsidRPr="006F0314">
        <w:rPr>
          <w:rFonts w:ascii="Arial" w:hAnsi="Arial" w:cs="Arial"/>
          <w:lang w:val="en-GB"/>
        </w:rPr>
        <w:br/>
      </w:r>
      <w:r w:rsidR="00C21C02" w:rsidRPr="006F0314">
        <w:rPr>
          <w:rFonts w:ascii="Arial" w:hAnsi="Arial" w:cs="Arial"/>
          <w:lang w:val="en-GB"/>
        </w:rPr>
        <w:t>The list of duties in the job description should not be regarded as exclusive or exhaustive. There will be other duties and requirements associated with your job and, in addition, as a term of your employment you may be required to undertake various other duties as may reasonably be required.</w:t>
      </w:r>
      <w:r w:rsidRPr="006F0314">
        <w:rPr>
          <w:rFonts w:ascii="Arial" w:hAnsi="Arial" w:cs="Arial"/>
          <w:lang w:val="en-GB"/>
        </w:rPr>
        <w:br/>
      </w:r>
      <w:r w:rsidR="00C21C02" w:rsidRPr="006F0314">
        <w:rPr>
          <w:rFonts w:ascii="Arial" w:hAnsi="Arial" w:cs="Arial"/>
          <w:lang w:val="en-GB"/>
        </w:rPr>
        <w:br/>
        <w:t>Your duties will be as set out in the above job description but please note that the Council reserves the right to update your job description, from time to time, to reflect changes in, or to, your job.</w:t>
      </w:r>
      <w:r w:rsidRPr="006F0314">
        <w:rPr>
          <w:rFonts w:ascii="Arial" w:hAnsi="Arial" w:cs="Arial"/>
          <w:lang w:val="en-GB"/>
        </w:rPr>
        <w:br/>
      </w:r>
      <w:r w:rsidR="00C21C02" w:rsidRPr="006F0314">
        <w:rPr>
          <w:rFonts w:ascii="Arial" w:hAnsi="Arial" w:cs="Arial"/>
          <w:lang w:val="en-GB"/>
        </w:rPr>
        <w:br/>
        <w:t>You will be consulted about any proposed changes.</w:t>
      </w:r>
    </w:p>
    <w:p w14:paraId="26C6385C" w14:textId="253FC17E" w:rsidR="00450AF5" w:rsidRPr="006F0314" w:rsidRDefault="00450AF5">
      <w:pPr>
        <w:rPr>
          <w:rFonts w:ascii="Arial" w:hAnsi="Arial" w:cs="Arial"/>
          <w:lang w:val="en-GB"/>
        </w:rPr>
      </w:pPr>
      <w:r w:rsidRPr="006F0314">
        <w:rPr>
          <w:rFonts w:ascii="Arial" w:hAnsi="Arial" w:cs="Arial"/>
          <w:lang w:val="en-GB"/>
        </w:rPr>
        <w:br w:type="page"/>
      </w:r>
    </w:p>
    <w:p w14:paraId="7A0FFB2E" w14:textId="77777777" w:rsidR="00450AF5" w:rsidRPr="006F0314" w:rsidRDefault="00450AF5" w:rsidP="00450AF5">
      <w:pPr>
        <w:spacing w:after="0"/>
        <w:jc w:val="center"/>
        <w:rPr>
          <w:rFonts w:ascii="Arial" w:hAnsi="Arial" w:cs="Arial"/>
          <w:b/>
          <w:color w:val="000000"/>
          <w:szCs w:val="24"/>
          <w:u w:val="single"/>
          <w:lang w:val="en-GB"/>
        </w:rPr>
      </w:pPr>
      <w:r w:rsidRPr="006F0314">
        <w:rPr>
          <w:rFonts w:ascii="Arial" w:hAnsi="Arial" w:cs="Arial"/>
          <w:b/>
          <w:color w:val="000000"/>
          <w:szCs w:val="24"/>
          <w:u w:val="single"/>
          <w:lang w:val="en-GB"/>
        </w:rPr>
        <w:lastRenderedPageBreak/>
        <w:t>PERSON SPECIFICATION</w:t>
      </w:r>
    </w:p>
    <w:p w14:paraId="52240800" w14:textId="77777777" w:rsidR="00450AF5" w:rsidRPr="006F0314" w:rsidRDefault="00450AF5" w:rsidP="00450AF5">
      <w:pPr>
        <w:spacing w:after="0"/>
        <w:jc w:val="center"/>
        <w:rPr>
          <w:rFonts w:ascii="Arial" w:hAnsi="Arial" w:cs="Arial"/>
          <w:b/>
          <w:color w:val="000000"/>
          <w:szCs w:val="24"/>
          <w:u w:val="single"/>
          <w:lang w:val="en-GB"/>
        </w:rPr>
      </w:pPr>
    </w:p>
    <w:tbl>
      <w:tblPr>
        <w:tblW w:w="0" w:type="auto"/>
        <w:tblLayout w:type="fixed"/>
        <w:tblLook w:val="0000" w:firstRow="0" w:lastRow="0" w:firstColumn="0" w:lastColumn="0" w:noHBand="0" w:noVBand="0"/>
      </w:tblPr>
      <w:tblGrid>
        <w:gridCol w:w="2178"/>
        <w:gridCol w:w="6350"/>
      </w:tblGrid>
      <w:tr w:rsidR="00450AF5" w:rsidRPr="006F0314" w14:paraId="75E89EED" w14:textId="77777777">
        <w:tc>
          <w:tcPr>
            <w:tcW w:w="2178" w:type="dxa"/>
          </w:tcPr>
          <w:p w14:paraId="4B53BE3E" w14:textId="67D45DDD" w:rsidR="00450AF5" w:rsidRPr="006F0314" w:rsidRDefault="00450AF5" w:rsidP="00450AF5">
            <w:pPr>
              <w:spacing w:after="0"/>
              <w:ind w:right="-766"/>
              <w:rPr>
                <w:rFonts w:ascii="Arial" w:hAnsi="Arial" w:cs="Arial"/>
                <w:b/>
                <w:szCs w:val="24"/>
                <w:lang w:val="en-GB"/>
              </w:rPr>
            </w:pPr>
            <w:r w:rsidRPr="006F0314">
              <w:rPr>
                <w:rFonts w:ascii="Arial" w:hAnsi="Arial" w:cs="Arial"/>
                <w:b/>
                <w:lang w:val="en-GB"/>
              </w:rPr>
              <w:t>JOB TITLE:</w:t>
            </w:r>
          </w:p>
        </w:tc>
        <w:tc>
          <w:tcPr>
            <w:tcW w:w="6350" w:type="dxa"/>
          </w:tcPr>
          <w:p w14:paraId="66B62CFC" w14:textId="4AC2B949" w:rsidR="00450AF5" w:rsidRPr="006F0314" w:rsidRDefault="00450AF5" w:rsidP="00450AF5">
            <w:pPr>
              <w:spacing w:after="0"/>
              <w:ind w:right="-766"/>
              <w:rPr>
                <w:rFonts w:ascii="Arial" w:hAnsi="Arial" w:cs="Arial"/>
                <w:b/>
                <w:color w:val="000000"/>
                <w:szCs w:val="24"/>
                <w:lang w:val="en-GB"/>
              </w:rPr>
            </w:pPr>
            <w:r w:rsidRPr="006F0314">
              <w:rPr>
                <w:rFonts w:ascii="Arial" w:hAnsi="Arial" w:cs="Arial"/>
                <w:b/>
                <w:color w:val="000000"/>
                <w:szCs w:val="24"/>
                <w:lang w:val="en-GB"/>
              </w:rPr>
              <w:t xml:space="preserve">Apprentice </w:t>
            </w:r>
            <w:r w:rsidR="00F51DC0">
              <w:rPr>
                <w:rFonts w:ascii="Arial" w:hAnsi="Arial" w:cs="Arial"/>
                <w:b/>
                <w:color w:val="000000"/>
                <w:szCs w:val="24"/>
                <w:lang w:val="en-GB"/>
              </w:rPr>
              <w:t xml:space="preserve">Digital </w:t>
            </w:r>
            <w:r w:rsidRPr="006F0314">
              <w:rPr>
                <w:rFonts w:ascii="Arial" w:hAnsi="Arial" w:cs="Arial"/>
                <w:b/>
                <w:color w:val="000000"/>
                <w:szCs w:val="24"/>
                <w:lang w:val="en-GB"/>
              </w:rPr>
              <w:t>Product Manager</w:t>
            </w:r>
          </w:p>
        </w:tc>
      </w:tr>
      <w:tr w:rsidR="00450AF5" w:rsidRPr="006F0314" w14:paraId="6035C19D" w14:textId="77777777">
        <w:tc>
          <w:tcPr>
            <w:tcW w:w="2178" w:type="dxa"/>
          </w:tcPr>
          <w:p w14:paraId="7825F310" w14:textId="77777777" w:rsidR="00450AF5" w:rsidRPr="006F0314" w:rsidRDefault="00450AF5" w:rsidP="00450AF5">
            <w:pPr>
              <w:spacing w:after="0"/>
              <w:ind w:right="-766"/>
              <w:rPr>
                <w:rFonts w:ascii="Arial" w:hAnsi="Arial" w:cs="Arial"/>
                <w:b/>
                <w:szCs w:val="24"/>
                <w:lang w:val="en-GB"/>
              </w:rPr>
            </w:pPr>
          </w:p>
        </w:tc>
        <w:tc>
          <w:tcPr>
            <w:tcW w:w="6350" w:type="dxa"/>
          </w:tcPr>
          <w:p w14:paraId="62EAAE83" w14:textId="77777777" w:rsidR="00450AF5" w:rsidRPr="006F0314" w:rsidRDefault="00450AF5" w:rsidP="00450AF5">
            <w:pPr>
              <w:spacing w:after="0"/>
              <w:ind w:right="-766"/>
              <w:rPr>
                <w:rFonts w:ascii="Arial" w:hAnsi="Arial" w:cs="Arial"/>
                <w:b/>
                <w:szCs w:val="24"/>
                <w:lang w:val="en-GB"/>
              </w:rPr>
            </w:pPr>
          </w:p>
        </w:tc>
      </w:tr>
      <w:tr w:rsidR="00450AF5" w:rsidRPr="006F0314" w14:paraId="57E54E8C" w14:textId="77777777">
        <w:tc>
          <w:tcPr>
            <w:tcW w:w="2178" w:type="dxa"/>
          </w:tcPr>
          <w:p w14:paraId="09517EB4" w14:textId="128D19BC" w:rsidR="00450AF5" w:rsidRPr="006F0314" w:rsidRDefault="00450AF5" w:rsidP="00450AF5">
            <w:pPr>
              <w:spacing w:after="0"/>
              <w:ind w:right="-766"/>
              <w:rPr>
                <w:rFonts w:ascii="Arial" w:hAnsi="Arial" w:cs="Arial"/>
                <w:b/>
                <w:szCs w:val="24"/>
                <w:lang w:val="en-GB"/>
              </w:rPr>
            </w:pPr>
            <w:r w:rsidRPr="006F0314">
              <w:rPr>
                <w:rFonts w:ascii="Arial" w:hAnsi="Arial" w:cs="Arial"/>
                <w:b/>
                <w:lang w:val="en-GB"/>
              </w:rPr>
              <w:t>REPORTS TO:</w:t>
            </w:r>
          </w:p>
        </w:tc>
        <w:tc>
          <w:tcPr>
            <w:tcW w:w="6350" w:type="dxa"/>
          </w:tcPr>
          <w:p w14:paraId="16766AA1" w14:textId="6C24AF91" w:rsidR="00450AF5" w:rsidRPr="006F0314" w:rsidRDefault="00450AF5" w:rsidP="00450AF5">
            <w:pPr>
              <w:spacing w:after="0"/>
              <w:ind w:right="-766"/>
              <w:rPr>
                <w:rFonts w:ascii="Arial" w:hAnsi="Arial" w:cs="Arial"/>
                <w:b/>
                <w:color w:val="000000"/>
                <w:szCs w:val="24"/>
                <w:lang w:val="en-GB"/>
              </w:rPr>
            </w:pPr>
            <w:r w:rsidRPr="006F0314">
              <w:rPr>
                <w:rFonts w:ascii="Arial" w:hAnsi="Arial" w:cs="Arial"/>
                <w:b/>
                <w:color w:val="000000"/>
                <w:lang w:val="en-GB"/>
              </w:rPr>
              <w:t>Digital Product Manager Business Partner</w:t>
            </w:r>
          </w:p>
        </w:tc>
      </w:tr>
      <w:tr w:rsidR="00450AF5" w:rsidRPr="006F0314" w14:paraId="60E2DD59" w14:textId="77777777">
        <w:tc>
          <w:tcPr>
            <w:tcW w:w="2178" w:type="dxa"/>
          </w:tcPr>
          <w:p w14:paraId="13032335" w14:textId="77777777" w:rsidR="00450AF5" w:rsidRPr="006F0314" w:rsidRDefault="00450AF5" w:rsidP="00450AF5">
            <w:pPr>
              <w:spacing w:after="0"/>
              <w:ind w:right="-766"/>
              <w:rPr>
                <w:rFonts w:ascii="Arial" w:hAnsi="Arial" w:cs="Arial"/>
                <w:b/>
                <w:szCs w:val="24"/>
                <w:lang w:val="en-GB"/>
              </w:rPr>
            </w:pPr>
          </w:p>
        </w:tc>
        <w:tc>
          <w:tcPr>
            <w:tcW w:w="6350" w:type="dxa"/>
          </w:tcPr>
          <w:p w14:paraId="7A6A73A1" w14:textId="77777777" w:rsidR="00450AF5" w:rsidRPr="006F0314" w:rsidRDefault="00450AF5" w:rsidP="00450AF5">
            <w:pPr>
              <w:spacing w:after="0"/>
              <w:ind w:right="-766"/>
              <w:rPr>
                <w:rFonts w:ascii="Arial" w:hAnsi="Arial" w:cs="Arial"/>
                <w:b/>
                <w:szCs w:val="24"/>
                <w:lang w:val="en-GB"/>
              </w:rPr>
            </w:pPr>
          </w:p>
        </w:tc>
      </w:tr>
      <w:tr w:rsidR="00450AF5" w:rsidRPr="006F0314" w14:paraId="69A437F7" w14:textId="77777777">
        <w:tc>
          <w:tcPr>
            <w:tcW w:w="2178" w:type="dxa"/>
          </w:tcPr>
          <w:p w14:paraId="7A5294E4" w14:textId="2B0CDDA5" w:rsidR="00450AF5" w:rsidRPr="006F0314" w:rsidRDefault="00450AF5" w:rsidP="00450AF5">
            <w:pPr>
              <w:spacing w:after="0"/>
              <w:ind w:right="-766"/>
              <w:rPr>
                <w:rFonts w:ascii="Arial" w:hAnsi="Arial" w:cs="Arial"/>
                <w:b/>
                <w:szCs w:val="24"/>
                <w:lang w:val="en-GB"/>
              </w:rPr>
            </w:pPr>
            <w:r w:rsidRPr="006F0314">
              <w:rPr>
                <w:rFonts w:ascii="Arial" w:hAnsi="Arial" w:cs="Arial"/>
                <w:b/>
                <w:lang w:val="en-GB"/>
              </w:rPr>
              <w:t>DEPARTMENT:</w:t>
            </w:r>
          </w:p>
        </w:tc>
        <w:tc>
          <w:tcPr>
            <w:tcW w:w="6350" w:type="dxa"/>
          </w:tcPr>
          <w:p w14:paraId="4D26EECE" w14:textId="3956284E" w:rsidR="00450AF5" w:rsidRPr="006F0314" w:rsidRDefault="00450AF5" w:rsidP="00450AF5">
            <w:pPr>
              <w:spacing w:after="0"/>
              <w:ind w:right="-766"/>
              <w:rPr>
                <w:rFonts w:ascii="Arial" w:hAnsi="Arial" w:cs="Arial"/>
                <w:b/>
                <w:color w:val="000000"/>
                <w:szCs w:val="24"/>
                <w:lang w:val="en-GB"/>
              </w:rPr>
            </w:pPr>
            <w:r w:rsidRPr="006F0314">
              <w:rPr>
                <w:rFonts w:ascii="Arial" w:hAnsi="Arial" w:cs="Arial"/>
                <w:b/>
                <w:color w:val="000000"/>
                <w:lang w:val="en-GB"/>
              </w:rPr>
              <w:t>City Infrastructure</w:t>
            </w:r>
            <w:r w:rsidRPr="006F0314">
              <w:rPr>
                <w:rFonts w:ascii="Arial" w:hAnsi="Arial" w:cs="Arial"/>
                <w:b/>
                <w:color w:val="000000"/>
                <w:lang w:val="en-GB"/>
              </w:rPr>
              <w:tab/>
            </w:r>
          </w:p>
        </w:tc>
      </w:tr>
      <w:tr w:rsidR="00450AF5" w:rsidRPr="006F0314" w14:paraId="5867261F" w14:textId="77777777">
        <w:tc>
          <w:tcPr>
            <w:tcW w:w="2178" w:type="dxa"/>
          </w:tcPr>
          <w:p w14:paraId="5C03E47B" w14:textId="77777777" w:rsidR="00450AF5" w:rsidRPr="006F0314" w:rsidRDefault="00450AF5" w:rsidP="00450AF5">
            <w:pPr>
              <w:spacing w:after="0"/>
              <w:ind w:right="-766"/>
              <w:rPr>
                <w:rFonts w:ascii="Arial" w:hAnsi="Arial" w:cs="Arial"/>
                <w:b/>
                <w:szCs w:val="24"/>
                <w:lang w:val="en-GB"/>
              </w:rPr>
            </w:pPr>
          </w:p>
        </w:tc>
        <w:tc>
          <w:tcPr>
            <w:tcW w:w="6350" w:type="dxa"/>
          </w:tcPr>
          <w:p w14:paraId="1C613627" w14:textId="77777777" w:rsidR="00450AF5" w:rsidRPr="006F0314" w:rsidRDefault="00450AF5" w:rsidP="00450AF5">
            <w:pPr>
              <w:spacing w:after="0"/>
              <w:ind w:right="-766"/>
              <w:rPr>
                <w:rFonts w:ascii="Arial" w:hAnsi="Arial" w:cs="Arial"/>
                <w:b/>
                <w:szCs w:val="24"/>
                <w:lang w:val="en-GB"/>
              </w:rPr>
            </w:pPr>
          </w:p>
        </w:tc>
      </w:tr>
      <w:tr w:rsidR="00450AF5" w:rsidRPr="006F0314" w14:paraId="1CB63A4C" w14:textId="77777777">
        <w:tc>
          <w:tcPr>
            <w:tcW w:w="2178" w:type="dxa"/>
          </w:tcPr>
          <w:p w14:paraId="082E56B2" w14:textId="0F313F53" w:rsidR="00450AF5" w:rsidRPr="006F0314" w:rsidRDefault="00450AF5" w:rsidP="00450AF5">
            <w:pPr>
              <w:spacing w:after="0"/>
              <w:ind w:right="-766"/>
              <w:rPr>
                <w:rFonts w:ascii="Arial" w:hAnsi="Arial" w:cs="Arial"/>
                <w:b/>
                <w:szCs w:val="24"/>
                <w:lang w:val="en-GB"/>
              </w:rPr>
            </w:pPr>
            <w:r w:rsidRPr="006F0314">
              <w:rPr>
                <w:rFonts w:ascii="Arial" w:hAnsi="Arial" w:cs="Arial"/>
                <w:b/>
                <w:lang w:val="en-GB"/>
              </w:rPr>
              <w:t>SECTION:</w:t>
            </w:r>
          </w:p>
        </w:tc>
        <w:tc>
          <w:tcPr>
            <w:tcW w:w="6350" w:type="dxa"/>
          </w:tcPr>
          <w:p w14:paraId="74C09F8F" w14:textId="7AE7E62A" w:rsidR="00450AF5" w:rsidRPr="006F0314" w:rsidRDefault="00450AF5" w:rsidP="00450AF5">
            <w:pPr>
              <w:spacing w:after="0"/>
              <w:ind w:right="-766"/>
              <w:rPr>
                <w:rFonts w:ascii="Arial" w:hAnsi="Arial" w:cs="Arial"/>
                <w:b/>
                <w:color w:val="000000"/>
                <w:szCs w:val="24"/>
                <w:lang w:val="en-GB"/>
              </w:rPr>
            </w:pPr>
            <w:r w:rsidRPr="006F0314">
              <w:rPr>
                <w:rFonts w:ascii="Arial" w:hAnsi="Arial" w:cs="Arial"/>
                <w:b/>
                <w:color w:val="000000"/>
                <w:lang w:val="en-GB"/>
              </w:rPr>
              <w:t xml:space="preserve">Parking Services </w:t>
            </w:r>
          </w:p>
        </w:tc>
      </w:tr>
    </w:tbl>
    <w:p w14:paraId="15E72724" w14:textId="77777777" w:rsidR="00450AF5" w:rsidRPr="006F0314" w:rsidRDefault="00450AF5" w:rsidP="00450AF5">
      <w:pPr>
        <w:pStyle w:val="DefaultText"/>
        <w:tabs>
          <w:tab w:val="left" w:pos="2127"/>
          <w:tab w:val="left" w:pos="5387"/>
          <w:tab w:val="left" w:pos="6663"/>
        </w:tabs>
        <w:rPr>
          <w:rFonts w:ascii="Arial" w:hAnsi="Arial" w:cs="Arial"/>
          <w:b/>
          <w:szCs w:val="24"/>
        </w:rPr>
      </w:pPr>
      <w:r w:rsidRPr="006F0314">
        <w:rPr>
          <w:rFonts w:ascii="Arial" w:hAnsi="Arial" w:cs="Arial"/>
          <w:b/>
          <w:szCs w:val="24"/>
        </w:rPr>
        <w:tab/>
        <w:t xml:space="preserve"> </w:t>
      </w:r>
    </w:p>
    <w:p w14:paraId="5FD54606" w14:textId="77777777" w:rsidR="00450AF5" w:rsidRPr="006F0314" w:rsidRDefault="00450AF5" w:rsidP="00450AF5">
      <w:pPr>
        <w:pStyle w:val="DefaultText"/>
        <w:tabs>
          <w:tab w:val="left" w:pos="6379"/>
          <w:tab w:val="left" w:pos="6663"/>
        </w:tabs>
        <w:rPr>
          <w:rFonts w:ascii="Arial" w:hAnsi="Arial" w:cs="Arial"/>
          <w:b/>
          <w:szCs w:val="24"/>
        </w:rPr>
      </w:pPr>
      <w:r w:rsidRPr="006F0314">
        <w:rPr>
          <w:rFonts w:ascii="Arial" w:hAnsi="Arial" w:cs="Arial"/>
          <w:b/>
          <w:szCs w:val="24"/>
        </w:rPr>
        <w:tab/>
      </w:r>
      <w:r w:rsidRPr="006F0314">
        <w:rPr>
          <w:rFonts w:ascii="Arial" w:hAnsi="Arial" w:cs="Arial"/>
          <w:b/>
          <w:szCs w:val="24"/>
        </w:rPr>
        <w:tab/>
      </w:r>
    </w:p>
    <w:tbl>
      <w:tblPr>
        <w:tblW w:w="0" w:type="auto"/>
        <w:tblInd w:w="108" w:type="dxa"/>
        <w:tblLayout w:type="fixed"/>
        <w:tblLook w:val="0000" w:firstRow="0" w:lastRow="0" w:firstColumn="0" w:lastColumn="0" w:noHBand="0" w:noVBand="0"/>
      </w:tblPr>
      <w:tblGrid>
        <w:gridCol w:w="1985"/>
        <w:gridCol w:w="7371"/>
      </w:tblGrid>
      <w:tr w:rsidR="00450AF5" w:rsidRPr="006F0314" w14:paraId="0F1A5AE2" w14:textId="77777777" w:rsidTr="006F0314">
        <w:tc>
          <w:tcPr>
            <w:tcW w:w="1985" w:type="dxa"/>
          </w:tcPr>
          <w:p w14:paraId="13EC4BFE" w14:textId="77777777" w:rsidR="00450AF5" w:rsidRPr="006F0314" w:rsidRDefault="00450AF5" w:rsidP="00450AF5">
            <w:pPr>
              <w:pStyle w:val="DefaultText"/>
              <w:rPr>
                <w:rFonts w:ascii="Arial" w:hAnsi="Arial" w:cs="Arial"/>
              </w:rPr>
            </w:pPr>
          </w:p>
          <w:p w14:paraId="6B2C13C1" w14:textId="77777777" w:rsidR="00450AF5" w:rsidRPr="006F0314" w:rsidRDefault="00450AF5" w:rsidP="00450AF5">
            <w:pPr>
              <w:pStyle w:val="DefaultText"/>
              <w:rPr>
                <w:rFonts w:ascii="Arial" w:hAnsi="Arial" w:cs="Arial"/>
                <w:b/>
                <w:bCs/>
              </w:rPr>
            </w:pPr>
          </w:p>
        </w:tc>
        <w:tc>
          <w:tcPr>
            <w:tcW w:w="7371" w:type="dxa"/>
          </w:tcPr>
          <w:p w14:paraId="14FED411" w14:textId="77777777" w:rsidR="00450AF5" w:rsidRPr="006F0314" w:rsidRDefault="00450AF5" w:rsidP="00450AF5">
            <w:pPr>
              <w:pStyle w:val="DefaultText"/>
              <w:rPr>
                <w:rFonts w:ascii="Arial" w:hAnsi="Arial" w:cs="Arial"/>
                <w:b/>
                <w:bCs/>
                <w:u w:val="single"/>
              </w:rPr>
            </w:pPr>
            <w:r w:rsidRPr="1FA1CCB4">
              <w:rPr>
                <w:rFonts w:ascii="Arial" w:hAnsi="Arial" w:cs="Arial"/>
                <w:b/>
                <w:bCs/>
                <w:u w:val="single"/>
              </w:rPr>
              <w:t>ESSENTIAL CRITERIA</w:t>
            </w:r>
          </w:p>
        </w:tc>
      </w:tr>
      <w:tr w:rsidR="00450AF5" w:rsidRPr="006F0314" w14:paraId="2F1D6D7C" w14:textId="77777777" w:rsidTr="006F0314">
        <w:tc>
          <w:tcPr>
            <w:tcW w:w="1985" w:type="dxa"/>
          </w:tcPr>
          <w:p w14:paraId="011D4741" w14:textId="77777777" w:rsidR="00450AF5" w:rsidRPr="006F0314" w:rsidRDefault="00450AF5" w:rsidP="00450AF5">
            <w:pPr>
              <w:pStyle w:val="DefaultText"/>
              <w:spacing w:after="240"/>
              <w:rPr>
                <w:rFonts w:ascii="Arial" w:hAnsi="Arial" w:cs="Arial"/>
                <w:b/>
                <w:bCs/>
              </w:rPr>
            </w:pPr>
            <w:r w:rsidRPr="1FA1CCB4">
              <w:rPr>
                <w:rFonts w:ascii="Arial" w:hAnsi="Arial" w:cs="Arial"/>
                <w:b/>
                <w:bCs/>
              </w:rPr>
              <w:t>Job Related Education, Qualifications and Knowledge</w:t>
            </w:r>
          </w:p>
        </w:tc>
        <w:tc>
          <w:tcPr>
            <w:tcW w:w="7371" w:type="dxa"/>
          </w:tcPr>
          <w:p w14:paraId="3B9924B9" w14:textId="03C0DCD1" w:rsidR="00450AF5" w:rsidRPr="006F0314" w:rsidRDefault="00EB0E49" w:rsidP="00450AF5">
            <w:pPr>
              <w:numPr>
                <w:ilvl w:val="0"/>
                <w:numId w:val="12"/>
              </w:numPr>
              <w:spacing w:after="240" w:line="240" w:lineRule="auto"/>
              <w:rPr>
                <w:rFonts w:ascii="Arial" w:hAnsi="Arial" w:cs="Arial"/>
                <w:szCs w:val="24"/>
                <w:lang w:val="en-GB"/>
              </w:rPr>
            </w:pPr>
            <w:r>
              <w:rPr>
                <w:rFonts w:ascii="Arial" w:hAnsi="Arial" w:cs="Arial"/>
                <w:szCs w:val="24"/>
                <w:lang w:val="en-GB"/>
              </w:rPr>
              <w:t>Knowledge</w:t>
            </w:r>
            <w:r w:rsidR="00450AF5" w:rsidRPr="006F0314">
              <w:rPr>
                <w:rFonts w:ascii="Arial" w:hAnsi="Arial" w:cs="Arial"/>
                <w:szCs w:val="24"/>
                <w:lang w:val="en-GB"/>
              </w:rPr>
              <w:t xml:space="preserve"> of the use of IT</w:t>
            </w:r>
            <w:r>
              <w:rPr>
                <w:rFonts w:ascii="Arial" w:hAnsi="Arial" w:cs="Arial"/>
                <w:szCs w:val="24"/>
                <w:lang w:val="en-GB"/>
              </w:rPr>
              <w:t xml:space="preserve"> software systems</w:t>
            </w:r>
            <w:r w:rsidR="00450AF5" w:rsidRPr="006F0314">
              <w:rPr>
                <w:rFonts w:ascii="Arial" w:hAnsi="Arial" w:cs="Arial"/>
                <w:szCs w:val="24"/>
                <w:lang w:val="en-GB"/>
              </w:rPr>
              <w:t>, including spreadsheets, databases, email and web-enabled systems</w:t>
            </w:r>
          </w:p>
          <w:p w14:paraId="7D2292E3" w14:textId="77777777" w:rsidR="00450AF5" w:rsidRPr="006F0314" w:rsidRDefault="00450AF5" w:rsidP="00450AF5">
            <w:pPr>
              <w:numPr>
                <w:ilvl w:val="0"/>
                <w:numId w:val="12"/>
              </w:numPr>
              <w:spacing w:after="240" w:line="240" w:lineRule="auto"/>
              <w:rPr>
                <w:rFonts w:ascii="Arial" w:hAnsi="Arial" w:cs="Arial"/>
                <w:bCs/>
                <w:szCs w:val="24"/>
                <w:lang w:val="en-GB"/>
              </w:rPr>
            </w:pPr>
            <w:r w:rsidRPr="006F0314">
              <w:rPr>
                <w:rFonts w:ascii="Arial" w:hAnsi="Arial" w:cs="Arial"/>
                <w:bCs/>
                <w:szCs w:val="24"/>
                <w:lang w:val="en-GB"/>
              </w:rPr>
              <w:t>Word processing experience (preferably Microsoft Windows)</w:t>
            </w:r>
          </w:p>
          <w:p w14:paraId="2212782A" w14:textId="28688DEE" w:rsidR="00450AF5" w:rsidRPr="006F0314" w:rsidRDefault="00450AF5" w:rsidP="00450AF5">
            <w:pPr>
              <w:pStyle w:val="DefaultText"/>
              <w:numPr>
                <w:ilvl w:val="0"/>
                <w:numId w:val="12"/>
              </w:numPr>
              <w:spacing w:after="240"/>
              <w:jc w:val="both"/>
              <w:rPr>
                <w:rFonts w:ascii="Arial" w:hAnsi="Arial" w:cs="Arial"/>
                <w:sz w:val="22"/>
                <w:szCs w:val="22"/>
              </w:rPr>
            </w:pPr>
            <w:r w:rsidRPr="006F0314">
              <w:rPr>
                <w:rFonts w:ascii="Arial" w:hAnsi="Arial" w:cs="Arial"/>
                <w:sz w:val="22"/>
                <w:szCs w:val="22"/>
              </w:rPr>
              <w:t xml:space="preserve">Standard of education to include a minimum of </w:t>
            </w:r>
            <w:r w:rsidR="619B197F" w:rsidRPr="50929A46">
              <w:rPr>
                <w:rFonts w:ascii="Arial" w:hAnsi="Arial" w:cs="Arial"/>
                <w:sz w:val="22"/>
                <w:szCs w:val="22"/>
              </w:rPr>
              <w:t xml:space="preserve">5 </w:t>
            </w:r>
            <w:r w:rsidRPr="50929A46">
              <w:rPr>
                <w:rFonts w:ascii="Arial" w:hAnsi="Arial" w:cs="Arial"/>
                <w:sz w:val="22"/>
                <w:szCs w:val="22"/>
              </w:rPr>
              <w:t>GCSE</w:t>
            </w:r>
            <w:r w:rsidRPr="006F0314">
              <w:rPr>
                <w:rFonts w:ascii="Arial" w:hAnsi="Arial" w:cs="Arial"/>
                <w:sz w:val="22"/>
                <w:szCs w:val="22"/>
              </w:rPr>
              <w:t xml:space="preserve"> Grades A-C, 9</w:t>
            </w:r>
            <w:r w:rsidR="09BEB643" w:rsidRPr="32667DA1">
              <w:rPr>
                <w:rFonts w:ascii="Arial" w:hAnsi="Arial" w:cs="Arial"/>
                <w:sz w:val="22"/>
                <w:szCs w:val="22"/>
              </w:rPr>
              <w:t>-</w:t>
            </w:r>
            <w:r w:rsidR="09BEB643" w:rsidRPr="5EA6B807">
              <w:rPr>
                <w:rFonts w:ascii="Arial" w:hAnsi="Arial" w:cs="Arial"/>
                <w:sz w:val="22"/>
                <w:szCs w:val="22"/>
              </w:rPr>
              <w:t>4</w:t>
            </w:r>
            <w:r w:rsidR="0E075632" w:rsidRPr="5EA6B807">
              <w:rPr>
                <w:rFonts w:ascii="Arial" w:hAnsi="Arial" w:cs="Arial"/>
                <w:sz w:val="22"/>
                <w:szCs w:val="22"/>
              </w:rPr>
              <w:t>,</w:t>
            </w:r>
            <w:r w:rsidRPr="006F0314">
              <w:rPr>
                <w:rFonts w:ascii="Arial" w:hAnsi="Arial" w:cs="Arial"/>
                <w:sz w:val="22"/>
                <w:szCs w:val="22"/>
              </w:rPr>
              <w:t xml:space="preserve"> or equivalent. </w:t>
            </w:r>
          </w:p>
          <w:p w14:paraId="03EA406C" w14:textId="77777777" w:rsidR="00450AF5" w:rsidRPr="006F0314" w:rsidRDefault="00450AF5" w:rsidP="00450AF5">
            <w:pPr>
              <w:pStyle w:val="DefaultText"/>
              <w:numPr>
                <w:ilvl w:val="0"/>
                <w:numId w:val="12"/>
              </w:numPr>
              <w:spacing w:after="240"/>
              <w:jc w:val="both"/>
              <w:rPr>
                <w:rFonts w:ascii="Arial" w:hAnsi="Arial" w:cs="Arial"/>
                <w:sz w:val="22"/>
                <w:szCs w:val="22"/>
              </w:rPr>
            </w:pPr>
            <w:r w:rsidRPr="00450AF5">
              <w:rPr>
                <w:rFonts w:ascii="Arial" w:hAnsi="Arial" w:cs="Arial"/>
                <w:sz w:val="22"/>
                <w:szCs w:val="22"/>
              </w:rPr>
              <w:t>A strong interest in digital products and services.</w:t>
            </w:r>
          </w:p>
          <w:p w14:paraId="76965C2F" w14:textId="77777777" w:rsidR="00450AF5" w:rsidRPr="006F0314" w:rsidRDefault="00450AF5" w:rsidP="00450AF5">
            <w:pPr>
              <w:pStyle w:val="DefaultText"/>
              <w:numPr>
                <w:ilvl w:val="0"/>
                <w:numId w:val="12"/>
              </w:numPr>
              <w:spacing w:after="240"/>
              <w:jc w:val="both"/>
              <w:rPr>
                <w:rFonts w:ascii="Arial" w:hAnsi="Arial" w:cs="Arial"/>
                <w:sz w:val="22"/>
                <w:szCs w:val="22"/>
              </w:rPr>
            </w:pPr>
            <w:r w:rsidRPr="00450AF5">
              <w:rPr>
                <w:rFonts w:ascii="Arial" w:hAnsi="Arial" w:cs="Arial"/>
                <w:sz w:val="22"/>
                <w:szCs w:val="22"/>
              </w:rPr>
              <w:t>Basic understanding of how digital products are developed and used.</w:t>
            </w:r>
          </w:p>
          <w:p w14:paraId="39989F20" w14:textId="132F3EE5" w:rsidR="006F0314" w:rsidRPr="006F0314" w:rsidRDefault="00450AF5" w:rsidP="2DDA0768">
            <w:pPr>
              <w:pStyle w:val="DefaultText"/>
              <w:numPr>
                <w:ilvl w:val="0"/>
                <w:numId w:val="12"/>
              </w:numPr>
              <w:spacing w:after="240"/>
              <w:jc w:val="both"/>
              <w:rPr>
                <w:rFonts w:ascii="Arial" w:hAnsi="Arial" w:cs="Arial"/>
                <w:sz w:val="22"/>
                <w:szCs w:val="22"/>
              </w:rPr>
            </w:pPr>
            <w:r w:rsidRPr="00450AF5">
              <w:rPr>
                <w:rFonts w:ascii="Arial" w:hAnsi="Arial" w:cs="Arial"/>
                <w:sz w:val="22"/>
                <w:szCs w:val="22"/>
              </w:rPr>
              <w:t>Awareness of the importance of user needs and stakeholder engagement.</w:t>
            </w:r>
          </w:p>
        </w:tc>
      </w:tr>
      <w:tr w:rsidR="00450AF5" w:rsidRPr="006F0314" w14:paraId="3E356C9D" w14:textId="77777777" w:rsidTr="006F0314">
        <w:tc>
          <w:tcPr>
            <w:tcW w:w="1985" w:type="dxa"/>
          </w:tcPr>
          <w:p w14:paraId="16FE063E" w14:textId="3C8601CC" w:rsidR="00450AF5" w:rsidRPr="006F0314" w:rsidRDefault="006F0314" w:rsidP="006F0314">
            <w:pPr>
              <w:pStyle w:val="DefaultText"/>
              <w:spacing w:after="240"/>
              <w:rPr>
                <w:rFonts w:ascii="Arial" w:hAnsi="Arial" w:cs="Arial"/>
                <w:b/>
                <w:bCs/>
              </w:rPr>
            </w:pPr>
            <w:r>
              <w:br/>
            </w:r>
            <w:r w:rsidR="00450AF5" w:rsidRPr="1FA1CCB4">
              <w:rPr>
                <w:rFonts w:ascii="Arial" w:hAnsi="Arial" w:cs="Arial"/>
                <w:b/>
                <w:bCs/>
              </w:rPr>
              <w:t>Skills/Abilities</w:t>
            </w:r>
          </w:p>
          <w:p w14:paraId="2A4223FC" w14:textId="77777777" w:rsidR="00450AF5" w:rsidRPr="006F0314" w:rsidRDefault="00450AF5" w:rsidP="006F0314">
            <w:pPr>
              <w:pStyle w:val="DefaultText"/>
              <w:spacing w:after="240"/>
              <w:rPr>
                <w:rFonts w:ascii="Arial" w:hAnsi="Arial" w:cs="Arial"/>
              </w:rPr>
            </w:pPr>
          </w:p>
          <w:p w14:paraId="466B3B82" w14:textId="77777777" w:rsidR="00450AF5" w:rsidRPr="006F0314" w:rsidRDefault="00450AF5" w:rsidP="006F0314">
            <w:pPr>
              <w:pStyle w:val="DefaultText"/>
              <w:spacing w:after="240"/>
              <w:rPr>
                <w:rFonts w:ascii="Arial" w:hAnsi="Arial" w:cs="Arial"/>
              </w:rPr>
            </w:pPr>
          </w:p>
          <w:p w14:paraId="1AD6D693" w14:textId="77777777" w:rsidR="00450AF5" w:rsidRPr="006F0314" w:rsidRDefault="00450AF5" w:rsidP="006F0314">
            <w:pPr>
              <w:pStyle w:val="DefaultText"/>
              <w:spacing w:after="240"/>
              <w:rPr>
                <w:rFonts w:ascii="Arial" w:hAnsi="Arial" w:cs="Arial"/>
              </w:rPr>
            </w:pPr>
          </w:p>
          <w:p w14:paraId="3EF291E8" w14:textId="77777777" w:rsidR="00450AF5" w:rsidRPr="006F0314" w:rsidRDefault="00450AF5" w:rsidP="006F0314">
            <w:pPr>
              <w:pStyle w:val="DefaultText"/>
              <w:spacing w:after="240"/>
              <w:rPr>
                <w:rFonts w:ascii="Arial" w:hAnsi="Arial" w:cs="Arial"/>
              </w:rPr>
            </w:pPr>
          </w:p>
          <w:p w14:paraId="7AD43636" w14:textId="77777777" w:rsidR="00450AF5" w:rsidRPr="006F0314" w:rsidRDefault="00450AF5" w:rsidP="006F0314">
            <w:pPr>
              <w:pStyle w:val="DefaultText"/>
              <w:spacing w:after="240"/>
              <w:rPr>
                <w:rFonts w:ascii="Arial" w:hAnsi="Arial" w:cs="Arial"/>
              </w:rPr>
            </w:pPr>
          </w:p>
          <w:p w14:paraId="3A30BA04" w14:textId="77777777" w:rsidR="00450AF5" w:rsidRPr="006F0314" w:rsidRDefault="00450AF5" w:rsidP="006F0314">
            <w:pPr>
              <w:pStyle w:val="DefaultText"/>
              <w:spacing w:after="240"/>
              <w:rPr>
                <w:rFonts w:ascii="Arial" w:hAnsi="Arial" w:cs="Arial"/>
              </w:rPr>
            </w:pPr>
          </w:p>
        </w:tc>
        <w:tc>
          <w:tcPr>
            <w:tcW w:w="7371" w:type="dxa"/>
          </w:tcPr>
          <w:p w14:paraId="7B76FD02" w14:textId="33DDF53C" w:rsidR="00450AF5" w:rsidRPr="006F0314" w:rsidRDefault="0ECB2E18" w:rsidP="006F0314">
            <w:pPr>
              <w:numPr>
                <w:ilvl w:val="0"/>
                <w:numId w:val="13"/>
              </w:numPr>
              <w:spacing w:before="240" w:after="0" w:line="240" w:lineRule="auto"/>
              <w:rPr>
                <w:rFonts w:ascii="Arial" w:hAnsi="Arial" w:cs="Arial"/>
                <w:lang w:val="en-GB"/>
              </w:rPr>
            </w:pPr>
            <w:r w:rsidRPr="58CD4DAB">
              <w:rPr>
                <w:rFonts w:ascii="Arial" w:hAnsi="Arial" w:cs="Arial"/>
                <w:lang w:val="en-GB"/>
              </w:rPr>
              <w:t>The ability</w:t>
            </w:r>
            <w:r w:rsidRPr="779151FE">
              <w:rPr>
                <w:rFonts w:ascii="Arial" w:hAnsi="Arial" w:cs="Arial"/>
                <w:lang w:val="en-GB"/>
              </w:rPr>
              <w:t xml:space="preserve"> to </w:t>
            </w:r>
            <w:r w:rsidR="00450AF5" w:rsidRPr="779151FE">
              <w:rPr>
                <w:rFonts w:ascii="Arial" w:hAnsi="Arial" w:cs="Arial"/>
                <w:lang w:val="en-GB"/>
              </w:rPr>
              <w:t>work</w:t>
            </w:r>
            <w:r w:rsidR="00450AF5" w:rsidRPr="006F0314">
              <w:rPr>
                <w:rFonts w:ascii="Arial" w:hAnsi="Arial" w:cs="Arial"/>
                <w:lang w:val="en-GB"/>
              </w:rPr>
              <w:t xml:space="preserve"> on own initiative</w:t>
            </w:r>
            <w:r w:rsidR="2423ABA9" w:rsidRPr="001A2F4B">
              <w:rPr>
                <w:rFonts w:ascii="Arial" w:hAnsi="Arial" w:cs="Arial"/>
                <w:lang w:val="en-GB"/>
              </w:rPr>
              <w:t xml:space="preserve"> or as </w:t>
            </w:r>
            <w:r w:rsidR="2423ABA9" w:rsidRPr="5375FACC">
              <w:rPr>
                <w:rFonts w:ascii="Arial" w:hAnsi="Arial" w:cs="Arial"/>
                <w:lang w:val="en-GB"/>
              </w:rPr>
              <w:t>directed</w:t>
            </w:r>
            <w:r w:rsidR="598AE7DF" w:rsidRPr="3B458AB5">
              <w:rPr>
                <w:rFonts w:ascii="Arial" w:hAnsi="Arial" w:cs="Arial"/>
                <w:lang w:val="en-GB"/>
              </w:rPr>
              <w:t>.</w:t>
            </w:r>
          </w:p>
          <w:p w14:paraId="77F255B6" w14:textId="2F4E2DB5" w:rsidR="00450AF5" w:rsidRPr="006F0314" w:rsidRDefault="598AE7DF" w:rsidP="006F0314">
            <w:pPr>
              <w:numPr>
                <w:ilvl w:val="0"/>
                <w:numId w:val="13"/>
              </w:numPr>
              <w:spacing w:before="240" w:after="0" w:line="240" w:lineRule="auto"/>
              <w:rPr>
                <w:rFonts w:ascii="Arial" w:hAnsi="Arial" w:cs="Arial"/>
                <w:lang w:val="en-GB"/>
              </w:rPr>
            </w:pPr>
            <w:r w:rsidRPr="2AACFC96">
              <w:rPr>
                <w:rFonts w:ascii="Arial" w:hAnsi="Arial" w:cs="Arial"/>
                <w:lang w:val="en-GB"/>
              </w:rPr>
              <w:t xml:space="preserve">The </w:t>
            </w:r>
            <w:r w:rsidRPr="6C06E1EA">
              <w:rPr>
                <w:rFonts w:ascii="Arial" w:hAnsi="Arial" w:cs="Arial"/>
                <w:lang w:val="en-GB"/>
              </w:rPr>
              <w:t>ability to prioritise</w:t>
            </w:r>
            <w:r w:rsidRPr="11055212">
              <w:rPr>
                <w:rFonts w:ascii="Arial" w:hAnsi="Arial" w:cs="Arial"/>
                <w:lang w:val="en-GB"/>
              </w:rPr>
              <w:t xml:space="preserve"> tasks and manage competing demands.</w:t>
            </w:r>
          </w:p>
          <w:p w14:paraId="7446C4FB" w14:textId="7CC40758" w:rsidR="00450AF5" w:rsidRPr="006F0314" w:rsidRDefault="00450AF5" w:rsidP="006F0314">
            <w:pPr>
              <w:pStyle w:val="DefaultText"/>
              <w:numPr>
                <w:ilvl w:val="0"/>
                <w:numId w:val="13"/>
              </w:numPr>
              <w:spacing w:before="240"/>
              <w:rPr>
                <w:rFonts w:ascii="Arial" w:hAnsi="Arial" w:cs="Arial"/>
                <w:sz w:val="22"/>
                <w:szCs w:val="22"/>
              </w:rPr>
            </w:pPr>
            <w:r w:rsidRPr="006F0314">
              <w:rPr>
                <w:rFonts w:ascii="Arial" w:hAnsi="Arial" w:cs="Arial"/>
                <w:sz w:val="22"/>
                <w:szCs w:val="22"/>
              </w:rPr>
              <w:t>Ability to keep information confidential</w:t>
            </w:r>
            <w:r w:rsidR="004C1518">
              <w:rPr>
                <w:rFonts w:ascii="Arial" w:hAnsi="Arial" w:cs="Arial"/>
                <w:sz w:val="22"/>
                <w:szCs w:val="22"/>
              </w:rPr>
              <w:t>.</w:t>
            </w:r>
          </w:p>
          <w:p w14:paraId="59FFCCD0" w14:textId="788ACDB1" w:rsidR="00450AF5" w:rsidRDefault="00450AF5" w:rsidP="006F0314">
            <w:pPr>
              <w:pStyle w:val="DefaultText"/>
              <w:numPr>
                <w:ilvl w:val="0"/>
                <w:numId w:val="13"/>
              </w:numPr>
              <w:spacing w:before="240"/>
              <w:rPr>
                <w:rFonts w:ascii="Arial" w:hAnsi="Arial" w:cs="Arial"/>
                <w:sz w:val="22"/>
                <w:szCs w:val="22"/>
              </w:rPr>
            </w:pPr>
            <w:r w:rsidRPr="006F0314">
              <w:rPr>
                <w:rFonts w:ascii="Arial" w:hAnsi="Arial" w:cs="Arial"/>
                <w:sz w:val="22"/>
                <w:szCs w:val="22"/>
              </w:rPr>
              <w:t>Ability to work methodically, and with a high level of accuracy</w:t>
            </w:r>
            <w:r w:rsidR="394C9A96" w:rsidRPr="13F31756">
              <w:rPr>
                <w:rFonts w:ascii="Arial" w:hAnsi="Arial" w:cs="Arial"/>
                <w:sz w:val="22"/>
                <w:szCs w:val="22"/>
              </w:rPr>
              <w:t>.</w:t>
            </w:r>
          </w:p>
          <w:p w14:paraId="722D8EF5" w14:textId="397F8A30" w:rsidR="0062701C" w:rsidRPr="006F0314" w:rsidRDefault="0062701C" w:rsidP="006F0314">
            <w:pPr>
              <w:pStyle w:val="DefaultText"/>
              <w:numPr>
                <w:ilvl w:val="0"/>
                <w:numId w:val="13"/>
              </w:numPr>
              <w:spacing w:before="240"/>
              <w:rPr>
                <w:rFonts w:ascii="Arial" w:hAnsi="Arial" w:cs="Arial"/>
                <w:sz w:val="22"/>
                <w:szCs w:val="22"/>
              </w:rPr>
            </w:pPr>
            <w:r>
              <w:rPr>
                <w:rFonts w:ascii="Arial" w:hAnsi="Arial" w:cs="Arial"/>
                <w:sz w:val="22"/>
                <w:szCs w:val="22"/>
              </w:rPr>
              <w:t xml:space="preserve">Ability </w:t>
            </w:r>
            <w:r w:rsidR="00C86CC2">
              <w:rPr>
                <w:rFonts w:ascii="Arial" w:hAnsi="Arial" w:cs="Arial"/>
                <w:sz w:val="22"/>
                <w:szCs w:val="22"/>
              </w:rPr>
              <w:t>to keep work</w:t>
            </w:r>
            <w:r w:rsidR="000E7F19">
              <w:rPr>
                <w:rFonts w:ascii="Arial" w:hAnsi="Arial" w:cs="Arial"/>
                <w:sz w:val="22"/>
                <w:szCs w:val="22"/>
              </w:rPr>
              <w:t xml:space="preserve"> and documentation organised.</w:t>
            </w:r>
          </w:p>
          <w:p w14:paraId="1F92646C" w14:textId="3B4E6C1A" w:rsidR="00450AF5" w:rsidRPr="006F0314" w:rsidRDefault="181DA239" w:rsidP="006F0314">
            <w:pPr>
              <w:pStyle w:val="DefaultText"/>
              <w:numPr>
                <w:ilvl w:val="0"/>
                <w:numId w:val="13"/>
              </w:numPr>
              <w:spacing w:before="240"/>
              <w:rPr>
                <w:rFonts w:ascii="Arial" w:hAnsi="Arial" w:cs="Arial"/>
                <w:b/>
                <w:bCs/>
                <w:sz w:val="22"/>
                <w:szCs w:val="22"/>
              </w:rPr>
            </w:pPr>
            <w:r w:rsidRPr="64E32203">
              <w:rPr>
                <w:rFonts w:ascii="Arial" w:hAnsi="Arial" w:cs="Arial"/>
                <w:sz w:val="22"/>
                <w:szCs w:val="22"/>
              </w:rPr>
              <w:t>B</w:t>
            </w:r>
            <w:r w:rsidR="00450AF5" w:rsidRPr="64E32203">
              <w:rPr>
                <w:rFonts w:ascii="Arial" w:hAnsi="Arial" w:cs="Arial"/>
                <w:sz w:val="22"/>
                <w:szCs w:val="22"/>
              </w:rPr>
              <w:t>e</w:t>
            </w:r>
            <w:r w:rsidR="00450AF5" w:rsidRPr="006F0314">
              <w:rPr>
                <w:rFonts w:ascii="Arial" w:hAnsi="Arial" w:cs="Arial"/>
                <w:sz w:val="22"/>
                <w:szCs w:val="22"/>
              </w:rPr>
              <w:t xml:space="preserve"> a good team player, work flexibly within a team, </w:t>
            </w:r>
            <w:r w:rsidR="00450AF5" w:rsidRPr="7BF0DEB5">
              <w:rPr>
                <w:rFonts w:ascii="Arial" w:hAnsi="Arial" w:cs="Arial"/>
                <w:sz w:val="22"/>
                <w:szCs w:val="22"/>
              </w:rPr>
              <w:t>suppor</w:t>
            </w:r>
            <w:r w:rsidR="01F59BBA" w:rsidRPr="7BF0DEB5">
              <w:rPr>
                <w:rFonts w:ascii="Arial" w:hAnsi="Arial" w:cs="Arial"/>
                <w:sz w:val="22"/>
                <w:szCs w:val="22"/>
              </w:rPr>
              <w:t>t</w:t>
            </w:r>
            <w:r w:rsidR="00450AF5" w:rsidRPr="006F0314">
              <w:rPr>
                <w:rFonts w:ascii="Arial" w:hAnsi="Arial" w:cs="Arial"/>
                <w:sz w:val="22"/>
                <w:szCs w:val="22"/>
              </w:rPr>
              <w:t xml:space="preserve"> others and adjust to changing priorities.</w:t>
            </w:r>
          </w:p>
          <w:p w14:paraId="6D400DF3" w14:textId="0034AD4D" w:rsidR="006F0314" w:rsidRPr="006F0314" w:rsidRDefault="00450AF5" w:rsidP="006F0314">
            <w:pPr>
              <w:numPr>
                <w:ilvl w:val="0"/>
                <w:numId w:val="13"/>
              </w:numPr>
              <w:spacing w:before="240" w:after="0" w:line="240" w:lineRule="auto"/>
              <w:rPr>
                <w:rFonts w:ascii="Arial" w:hAnsi="Arial" w:cs="Arial"/>
                <w:lang w:val="en-GB"/>
              </w:rPr>
            </w:pPr>
            <w:r w:rsidRPr="006F0314">
              <w:rPr>
                <w:rFonts w:ascii="Arial" w:hAnsi="Arial" w:cs="Arial"/>
                <w:lang w:val="en-GB"/>
              </w:rPr>
              <w:t>Ability to use Information Technology and software programmes</w:t>
            </w:r>
            <w:r w:rsidR="00072F1F">
              <w:rPr>
                <w:rFonts w:ascii="Arial" w:hAnsi="Arial" w:cs="Arial"/>
                <w:lang w:val="en-GB"/>
              </w:rPr>
              <w:t>.</w:t>
            </w:r>
          </w:p>
          <w:p w14:paraId="16542EF7" w14:textId="3BB6FF62" w:rsidR="006F0314" w:rsidRPr="006F0314" w:rsidRDefault="006F0314" w:rsidP="006F0314">
            <w:pPr>
              <w:pStyle w:val="ListParagraph"/>
              <w:numPr>
                <w:ilvl w:val="0"/>
                <w:numId w:val="13"/>
              </w:numPr>
              <w:spacing w:before="240" w:after="0" w:line="240" w:lineRule="auto"/>
              <w:rPr>
                <w:rFonts w:ascii="Arial" w:hAnsi="Arial" w:cs="Arial"/>
                <w:lang w:val="en-GB"/>
              </w:rPr>
            </w:pPr>
            <w:r w:rsidRPr="006F0314">
              <w:rPr>
                <w:rFonts w:ascii="Arial" w:hAnsi="Arial" w:cs="Arial"/>
                <w:lang w:val="en-GB"/>
              </w:rPr>
              <w:t>Good communication skills and ability to adapt communication style to different audiences</w:t>
            </w:r>
            <w:r w:rsidR="06364EFF" w:rsidRPr="76F06C6A">
              <w:rPr>
                <w:rFonts w:ascii="Arial" w:hAnsi="Arial" w:cs="Arial"/>
                <w:lang w:val="en-GB"/>
              </w:rPr>
              <w:t xml:space="preserve"> through various channels</w:t>
            </w:r>
            <w:r w:rsidR="06364EFF" w:rsidRPr="3C45B975">
              <w:rPr>
                <w:rFonts w:ascii="Arial" w:hAnsi="Arial" w:cs="Arial"/>
                <w:lang w:val="en-GB"/>
              </w:rPr>
              <w:t>.</w:t>
            </w:r>
          </w:p>
          <w:p w14:paraId="16FBBC9C" w14:textId="77777777" w:rsidR="006F0314" w:rsidRPr="006F0314" w:rsidRDefault="006F0314" w:rsidP="006F0314">
            <w:pPr>
              <w:pStyle w:val="ListParagraph"/>
              <w:spacing w:before="240" w:after="0" w:line="240" w:lineRule="auto"/>
              <w:rPr>
                <w:rFonts w:ascii="Arial" w:hAnsi="Arial" w:cs="Arial"/>
                <w:lang w:val="en-GB"/>
              </w:rPr>
            </w:pPr>
          </w:p>
          <w:p w14:paraId="2737CC4F" w14:textId="4F7053CE" w:rsidR="006F0314" w:rsidRPr="006F0314" w:rsidRDefault="1CC4468C" w:rsidP="3C45B975">
            <w:pPr>
              <w:pStyle w:val="ListParagraph"/>
              <w:numPr>
                <w:ilvl w:val="0"/>
                <w:numId w:val="13"/>
              </w:numPr>
              <w:spacing w:before="240" w:after="0" w:line="240" w:lineRule="auto"/>
              <w:rPr>
                <w:rFonts w:ascii="Arial" w:hAnsi="Arial" w:cs="Arial"/>
                <w:lang w:val="en-GB"/>
              </w:rPr>
            </w:pPr>
            <w:r w:rsidRPr="57D438C7">
              <w:rPr>
                <w:rFonts w:ascii="Arial" w:hAnsi="Arial" w:cs="Arial"/>
                <w:lang w:val="en-GB"/>
              </w:rPr>
              <w:t xml:space="preserve">The ability to use data </w:t>
            </w:r>
            <w:r w:rsidRPr="75E1014B">
              <w:rPr>
                <w:rFonts w:ascii="Arial" w:hAnsi="Arial" w:cs="Arial"/>
                <w:lang w:val="en-GB"/>
              </w:rPr>
              <w:t xml:space="preserve">to </w:t>
            </w:r>
            <w:r w:rsidR="006F0314" w:rsidRPr="006F0314">
              <w:rPr>
                <w:rFonts w:ascii="Arial" w:hAnsi="Arial" w:cs="Arial"/>
                <w:lang w:val="en-GB"/>
              </w:rPr>
              <w:t>support decision-making.</w:t>
            </w:r>
          </w:p>
          <w:p w14:paraId="62A86C5A" w14:textId="0998D39B" w:rsidR="00450AF5" w:rsidRPr="006F0314" w:rsidRDefault="00450AF5" w:rsidP="23FF0780">
            <w:pPr>
              <w:pStyle w:val="ListParagraph"/>
              <w:spacing w:before="240" w:after="0" w:line="240" w:lineRule="auto"/>
              <w:rPr>
                <w:rFonts w:ascii="Arial" w:hAnsi="Arial" w:cs="Arial"/>
                <w:lang w:val="en-GB"/>
              </w:rPr>
            </w:pPr>
          </w:p>
          <w:p w14:paraId="710093DD" w14:textId="1E99B285" w:rsidR="00450AF5" w:rsidRPr="006F0314" w:rsidRDefault="00450AF5" w:rsidP="6153E3EA">
            <w:pPr>
              <w:pStyle w:val="ListParagraph"/>
              <w:spacing w:before="240" w:after="0" w:line="240" w:lineRule="auto"/>
              <w:rPr>
                <w:rFonts w:ascii="Arial" w:hAnsi="Arial" w:cs="Arial"/>
                <w:lang w:val="en-GB"/>
              </w:rPr>
            </w:pPr>
          </w:p>
        </w:tc>
      </w:tr>
      <w:tr w:rsidR="00450AF5" w:rsidRPr="006F0314" w14:paraId="66D7E59D" w14:textId="77777777" w:rsidTr="006F0314">
        <w:tc>
          <w:tcPr>
            <w:tcW w:w="1985" w:type="dxa"/>
          </w:tcPr>
          <w:p w14:paraId="22948918" w14:textId="77777777" w:rsidR="00450AF5" w:rsidRPr="006F0314" w:rsidRDefault="00450AF5" w:rsidP="00450AF5">
            <w:pPr>
              <w:pStyle w:val="DefaultText"/>
              <w:rPr>
                <w:rFonts w:ascii="Arial" w:hAnsi="Arial" w:cs="Arial"/>
                <w:b/>
                <w:bCs/>
              </w:rPr>
            </w:pPr>
            <w:r w:rsidRPr="1FA1CCB4">
              <w:rPr>
                <w:rFonts w:ascii="Arial" w:hAnsi="Arial" w:cs="Arial"/>
                <w:b/>
                <w:bCs/>
              </w:rPr>
              <w:lastRenderedPageBreak/>
              <w:t xml:space="preserve">Equalities </w:t>
            </w:r>
          </w:p>
        </w:tc>
        <w:tc>
          <w:tcPr>
            <w:tcW w:w="7371" w:type="dxa"/>
          </w:tcPr>
          <w:p w14:paraId="078663F3" w14:textId="6AECCB3A" w:rsidR="00450AF5" w:rsidRDefault="00450AF5" w:rsidP="1C4C0AD5">
            <w:pPr>
              <w:pStyle w:val="DefaultText"/>
              <w:numPr>
                <w:ilvl w:val="0"/>
                <w:numId w:val="12"/>
              </w:numPr>
              <w:rPr>
                <w:rFonts w:ascii="Arial" w:eastAsia="Arial" w:hAnsi="Arial" w:cs="Arial"/>
                <w:sz w:val="22"/>
                <w:szCs w:val="22"/>
              </w:rPr>
            </w:pPr>
            <w:r w:rsidRPr="1C4C0AD5">
              <w:rPr>
                <w:rFonts w:ascii="Arial" w:hAnsi="Arial" w:cs="Arial"/>
                <w:sz w:val="22"/>
                <w:szCs w:val="22"/>
              </w:rPr>
              <w:t xml:space="preserve">Ability to </w:t>
            </w:r>
            <w:r w:rsidR="4ECFE054" w:rsidRPr="0E98DD34">
              <w:rPr>
                <w:rFonts w:ascii="Arial" w:hAnsi="Arial" w:cs="Arial"/>
                <w:sz w:val="22"/>
                <w:szCs w:val="22"/>
              </w:rPr>
              <w:t>d</w:t>
            </w:r>
            <w:r w:rsidR="7E20800A" w:rsidRPr="39FAFB43">
              <w:rPr>
                <w:rFonts w:ascii="Arial" w:eastAsia="Arial" w:hAnsi="Arial" w:cs="Arial"/>
                <w:sz w:val="22"/>
                <w:szCs w:val="22"/>
              </w:rPr>
              <w:t>emonstrate a genuine commitment to the council’s values in relation to embracing diversity and provide a service based on fairness and inclusion.</w:t>
            </w:r>
          </w:p>
          <w:p w14:paraId="375C3131" w14:textId="45C3644F" w:rsidR="006F0314" w:rsidRPr="006F0314" w:rsidRDefault="006F0314" w:rsidP="006F0314">
            <w:pPr>
              <w:pStyle w:val="DefaultText"/>
              <w:ind w:left="360"/>
              <w:rPr>
                <w:rFonts w:ascii="Arial" w:hAnsi="Arial" w:cs="Arial"/>
                <w:b/>
                <w:bCs/>
              </w:rPr>
            </w:pPr>
          </w:p>
        </w:tc>
      </w:tr>
      <w:tr w:rsidR="00450AF5" w:rsidRPr="006F0314" w14:paraId="5AF0B114" w14:textId="77777777" w:rsidTr="006F0314">
        <w:trPr>
          <w:trHeight w:val="656"/>
        </w:trPr>
        <w:tc>
          <w:tcPr>
            <w:tcW w:w="1985" w:type="dxa"/>
          </w:tcPr>
          <w:p w14:paraId="03909673" w14:textId="77777777" w:rsidR="00450AF5" w:rsidRPr="006F0314" w:rsidRDefault="00450AF5" w:rsidP="4E0E63A8">
            <w:pPr>
              <w:spacing w:after="0" w:line="240" w:lineRule="auto"/>
              <w:rPr>
                <w:rFonts w:ascii="Arial" w:hAnsi="Arial" w:cs="Arial"/>
                <w:b/>
                <w:bCs/>
                <w:lang w:val="en-GB"/>
              </w:rPr>
            </w:pPr>
          </w:p>
        </w:tc>
        <w:tc>
          <w:tcPr>
            <w:tcW w:w="7371" w:type="dxa"/>
          </w:tcPr>
          <w:p w14:paraId="5CE86828" w14:textId="77777777" w:rsidR="00450AF5" w:rsidRPr="006F0314" w:rsidRDefault="00450AF5" w:rsidP="4E0E63A8">
            <w:pPr>
              <w:spacing w:after="0" w:line="240" w:lineRule="auto"/>
              <w:ind w:left="360"/>
              <w:rPr>
                <w:rFonts w:ascii="Arial" w:hAnsi="Arial" w:cs="Arial"/>
                <w:b/>
                <w:bCs/>
                <w:lang w:val="en-GB"/>
              </w:rPr>
            </w:pPr>
          </w:p>
        </w:tc>
      </w:tr>
    </w:tbl>
    <w:p w14:paraId="5EC63158" w14:textId="77777777" w:rsidR="00450AF5" w:rsidRPr="006F0314" w:rsidRDefault="00450AF5" w:rsidP="00450AF5">
      <w:pPr>
        <w:rPr>
          <w:rFonts w:ascii="Arial" w:hAnsi="Arial" w:cs="Arial"/>
          <w:szCs w:val="24"/>
          <w:lang w:val="en-GB"/>
        </w:rPr>
      </w:pPr>
    </w:p>
    <w:p w14:paraId="745FD814" w14:textId="77777777" w:rsidR="00450AF5" w:rsidRPr="006F0314" w:rsidRDefault="00450AF5" w:rsidP="00450AF5">
      <w:pPr>
        <w:rPr>
          <w:rFonts w:ascii="Arial" w:hAnsi="Arial" w:cs="Arial"/>
          <w:szCs w:val="24"/>
          <w:lang w:val="en-GB"/>
        </w:rPr>
      </w:pPr>
    </w:p>
    <w:p w14:paraId="1BF172AD" w14:textId="77777777" w:rsidR="00450AF5" w:rsidRPr="006F0314" w:rsidRDefault="00450AF5" w:rsidP="00450AF5">
      <w:pPr>
        <w:rPr>
          <w:rFonts w:ascii="Arial" w:hAnsi="Arial" w:cs="Arial"/>
          <w:szCs w:val="24"/>
          <w:lang w:val="en-GB"/>
        </w:rPr>
      </w:pPr>
    </w:p>
    <w:p w14:paraId="18C9109F" w14:textId="77777777" w:rsidR="00450AF5" w:rsidRPr="006F0314" w:rsidRDefault="00450AF5" w:rsidP="00450AF5">
      <w:pPr>
        <w:rPr>
          <w:rFonts w:ascii="Arial" w:hAnsi="Arial" w:cs="Arial"/>
          <w:szCs w:val="24"/>
          <w:lang w:val="en-GB"/>
        </w:rPr>
      </w:pPr>
    </w:p>
    <w:p w14:paraId="748F58F5" w14:textId="77777777" w:rsidR="00450AF5" w:rsidRPr="006F0314" w:rsidRDefault="00450AF5" w:rsidP="00450AF5">
      <w:pPr>
        <w:rPr>
          <w:rFonts w:ascii="Arial" w:hAnsi="Arial" w:cs="Arial"/>
          <w:szCs w:val="24"/>
          <w:lang w:val="en-GB"/>
        </w:rPr>
      </w:pPr>
    </w:p>
    <w:p w14:paraId="3A54ADDC" w14:textId="77777777" w:rsidR="00450AF5" w:rsidRPr="006F0314" w:rsidRDefault="00450AF5" w:rsidP="00450AF5">
      <w:pPr>
        <w:rPr>
          <w:rFonts w:ascii="Arial" w:hAnsi="Arial" w:cs="Arial"/>
          <w:szCs w:val="24"/>
          <w:lang w:val="en-GB"/>
        </w:rPr>
      </w:pPr>
    </w:p>
    <w:p w14:paraId="5D9E9854" w14:textId="77777777" w:rsidR="00450AF5" w:rsidRPr="006F0314" w:rsidRDefault="00450AF5" w:rsidP="00450AF5">
      <w:pPr>
        <w:rPr>
          <w:rFonts w:ascii="Arial" w:hAnsi="Arial" w:cs="Arial"/>
          <w:szCs w:val="24"/>
          <w:lang w:val="en-GB"/>
        </w:rPr>
      </w:pPr>
    </w:p>
    <w:p w14:paraId="2846AC54" w14:textId="77777777" w:rsidR="00450AF5" w:rsidRPr="006F0314" w:rsidRDefault="00450AF5" w:rsidP="00450AF5">
      <w:pPr>
        <w:rPr>
          <w:rFonts w:ascii="Arial" w:hAnsi="Arial" w:cs="Arial"/>
          <w:szCs w:val="24"/>
          <w:lang w:val="en-GB"/>
        </w:rPr>
      </w:pPr>
    </w:p>
    <w:p w14:paraId="19EED28C" w14:textId="77777777" w:rsidR="00450AF5" w:rsidRPr="006F0314" w:rsidRDefault="00450AF5">
      <w:pPr>
        <w:rPr>
          <w:rFonts w:ascii="Arial" w:hAnsi="Arial" w:cs="Arial"/>
          <w:lang w:val="en-GB"/>
        </w:rPr>
      </w:pPr>
    </w:p>
    <w:sectPr w:rsidR="00450AF5" w:rsidRPr="006F0314" w:rsidSect="00450AF5">
      <w:pgSz w:w="12240" w:h="15840"/>
      <w:pgMar w:top="426"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Gill Sans">
    <w:altName w:val="Gill Sans MT"/>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3B7142C"/>
    <w:multiLevelType w:val="hybridMultilevel"/>
    <w:tmpl w:val="0B6EF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3211D3"/>
    <w:multiLevelType w:val="hybridMultilevel"/>
    <w:tmpl w:val="58F2D038"/>
    <w:lvl w:ilvl="0" w:tplc="597AF4C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36A04"/>
    <w:multiLevelType w:val="hybridMultilevel"/>
    <w:tmpl w:val="2B5E42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664186"/>
    <w:multiLevelType w:val="hybridMultilevel"/>
    <w:tmpl w:val="F314DC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08098702">
    <w:abstractNumId w:val="8"/>
  </w:num>
  <w:num w:numId="2" w16cid:durableId="350498170">
    <w:abstractNumId w:val="6"/>
  </w:num>
  <w:num w:numId="3" w16cid:durableId="804548924">
    <w:abstractNumId w:val="5"/>
  </w:num>
  <w:num w:numId="4" w16cid:durableId="1096442022">
    <w:abstractNumId w:val="4"/>
  </w:num>
  <w:num w:numId="5" w16cid:durableId="1123621985">
    <w:abstractNumId w:val="7"/>
  </w:num>
  <w:num w:numId="6" w16cid:durableId="388379823">
    <w:abstractNumId w:val="3"/>
  </w:num>
  <w:num w:numId="7" w16cid:durableId="1439907120">
    <w:abstractNumId w:val="2"/>
  </w:num>
  <w:num w:numId="8" w16cid:durableId="1528325840">
    <w:abstractNumId w:val="1"/>
  </w:num>
  <w:num w:numId="9" w16cid:durableId="1768429431">
    <w:abstractNumId w:val="0"/>
  </w:num>
  <w:num w:numId="10" w16cid:durableId="280110969">
    <w:abstractNumId w:val="9"/>
  </w:num>
  <w:num w:numId="11" w16cid:durableId="433135878">
    <w:abstractNumId w:val="10"/>
  </w:num>
  <w:num w:numId="12" w16cid:durableId="1604916487">
    <w:abstractNumId w:val="11"/>
  </w:num>
  <w:num w:numId="13" w16cid:durableId="15493018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1421"/>
    <w:rsid w:val="00003DDE"/>
    <w:rsid w:val="00014D24"/>
    <w:rsid w:val="00020621"/>
    <w:rsid w:val="00021F90"/>
    <w:rsid w:val="00034616"/>
    <w:rsid w:val="0004003B"/>
    <w:rsid w:val="00051D5E"/>
    <w:rsid w:val="0006063C"/>
    <w:rsid w:val="00067669"/>
    <w:rsid w:val="00072F1F"/>
    <w:rsid w:val="000900B7"/>
    <w:rsid w:val="000D33CA"/>
    <w:rsid w:val="000E2C39"/>
    <w:rsid w:val="000E7F19"/>
    <w:rsid w:val="000F1F2B"/>
    <w:rsid w:val="00110A56"/>
    <w:rsid w:val="001472B5"/>
    <w:rsid w:val="0015074B"/>
    <w:rsid w:val="00151895"/>
    <w:rsid w:val="00157A29"/>
    <w:rsid w:val="00157AAA"/>
    <w:rsid w:val="001729A8"/>
    <w:rsid w:val="001A1C8B"/>
    <w:rsid w:val="001A29F5"/>
    <w:rsid w:val="001A2CA7"/>
    <w:rsid w:val="001A2F4B"/>
    <w:rsid w:val="001A6FD5"/>
    <w:rsid w:val="001B6855"/>
    <w:rsid w:val="001E220F"/>
    <w:rsid w:val="001F46C9"/>
    <w:rsid w:val="0022454F"/>
    <w:rsid w:val="00242EB1"/>
    <w:rsid w:val="00242F3A"/>
    <w:rsid w:val="00260F56"/>
    <w:rsid w:val="00265C0D"/>
    <w:rsid w:val="00276DCA"/>
    <w:rsid w:val="00283E96"/>
    <w:rsid w:val="0029639D"/>
    <w:rsid w:val="00297D6A"/>
    <w:rsid w:val="002B073A"/>
    <w:rsid w:val="002B72EC"/>
    <w:rsid w:val="002D2259"/>
    <w:rsid w:val="002D4DF6"/>
    <w:rsid w:val="002F12E2"/>
    <w:rsid w:val="002F1B18"/>
    <w:rsid w:val="002F256E"/>
    <w:rsid w:val="002F5517"/>
    <w:rsid w:val="00301D02"/>
    <w:rsid w:val="00326F90"/>
    <w:rsid w:val="00346421"/>
    <w:rsid w:val="00350977"/>
    <w:rsid w:val="00372D17"/>
    <w:rsid w:val="00372D4E"/>
    <w:rsid w:val="003B589D"/>
    <w:rsid w:val="003C2A18"/>
    <w:rsid w:val="003C6699"/>
    <w:rsid w:val="00402415"/>
    <w:rsid w:val="004034C4"/>
    <w:rsid w:val="004048B5"/>
    <w:rsid w:val="00407A1D"/>
    <w:rsid w:val="00411B72"/>
    <w:rsid w:val="004306B8"/>
    <w:rsid w:val="00431758"/>
    <w:rsid w:val="00450AF5"/>
    <w:rsid w:val="00452BE2"/>
    <w:rsid w:val="004640B9"/>
    <w:rsid w:val="004729DC"/>
    <w:rsid w:val="00474C49"/>
    <w:rsid w:val="00483766"/>
    <w:rsid w:val="00484B0F"/>
    <w:rsid w:val="0049727B"/>
    <w:rsid w:val="004A04F2"/>
    <w:rsid w:val="004A6703"/>
    <w:rsid w:val="004C1518"/>
    <w:rsid w:val="004C695C"/>
    <w:rsid w:val="004D5A7D"/>
    <w:rsid w:val="004E2104"/>
    <w:rsid w:val="004E490D"/>
    <w:rsid w:val="004F04F1"/>
    <w:rsid w:val="005110A7"/>
    <w:rsid w:val="0051443F"/>
    <w:rsid w:val="00521815"/>
    <w:rsid w:val="00542429"/>
    <w:rsid w:val="00543EE8"/>
    <w:rsid w:val="00544C41"/>
    <w:rsid w:val="00545D7C"/>
    <w:rsid w:val="00547D46"/>
    <w:rsid w:val="00552E12"/>
    <w:rsid w:val="005806E4"/>
    <w:rsid w:val="00584A45"/>
    <w:rsid w:val="0059321C"/>
    <w:rsid w:val="005C412B"/>
    <w:rsid w:val="005C6280"/>
    <w:rsid w:val="005D6ECD"/>
    <w:rsid w:val="005E38CB"/>
    <w:rsid w:val="005E3991"/>
    <w:rsid w:val="005F76DB"/>
    <w:rsid w:val="0062701C"/>
    <w:rsid w:val="0063096B"/>
    <w:rsid w:val="006334A6"/>
    <w:rsid w:val="00634BAA"/>
    <w:rsid w:val="00634FEF"/>
    <w:rsid w:val="006378ED"/>
    <w:rsid w:val="0064410A"/>
    <w:rsid w:val="00660C51"/>
    <w:rsid w:val="00693B12"/>
    <w:rsid w:val="00695138"/>
    <w:rsid w:val="006A0BC0"/>
    <w:rsid w:val="006C034F"/>
    <w:rsid w:val="006C349F"/>
    <w:rsid w:val="006C3F1C"/>
    <w:rsid w:val="006C3F9C"/>
    <w:rsid w:val="006C5393"/>
    <w:rsid w:val="006D3910"/>
    <w:rsid w:val="006F0314"/>
    <w:rsid w:val="0072195E"/>
    <w:rsid w:val="0074544A"/>
    <w:rsid w:val="00766F9D"/>
    <w:rsid w:val="00783ED3"/>
    <w:rsid w:val="00794457"/>
    <w:rsid w:val="007C7F64"/>
    <w:rsid w:val="007D6FED"/>
    <w:rsid w:val="007E0D8E"/>
    <w:rsid w:val="00801F11"/>
    <w:rsid w:val="00844387"/>
    <w:rsid w:val="008447A4"/>
    <w:rsid w:val="00850B8C"/>
    <w:rsid w:val="00857CD0"/>
    <w:rsid w:val="00857D57"/>
    <w:rsid w:val="00870FF9"/>
    <w:rsid w:val="00877BF6"/>
    <w:rsid w:val="008868C4"/>
    <w:rsid w:val="008962B3"/>
    <w:rsid w:val="008B0AF3"/>
    <w:rsid w:val="008C0EC7"/>
    <w:rsid w:val="008C2F58"/>
    <w:rsid w:val="008C30C7"/>
    <w:rsid w:val="008C620B"/>
    <w:rsid w:val="008C6612"/>
    <w:rsid w:val="008D7F1C"/>
    <w:rsid w:val="00914CD9"/>
    <w:rsid w:val="00914F39"/>
    <w:rsid w:val="00922491"/>
    <w:rsid w:val="0092617C"/>
    <w:rsid w:val="00926591"/>
    <w:rsid w:val="00935A45"/>
    <w:rsid w:val="009606F9"/>
    <w:rsid w:val="009775BB"/>
    <w:rsid w:val="00984906"/>
    <w:rsid w:val="00985157"/>
    <w:rsid w:val="00994D0A"/>
    <w:rsid w:val="009A1A0F"/>
    <w:rsid w:val="009B2F0F"/>
    <w:rsid w:val="009C3D41"/>
    <w:rsid w:val="009D55DD"/>
    <w:rsid w:val="009E0EDA"/>
    <w:rsid w:val="009E536C"/>
    <w:rsid w:val="009E6249"/>
    <w:rsid w:val="00A0679B"/>
    <w:rsid w:val="00A17644"/>
    <w:rsid w:val="00A54F4C"/>
    <w:rsid w:val="00A86C59"/>
    <w:rsid w:val="00AA1D8D"/>
    <w:rsid w:val="00AA7526"/>
    <w:rsid w:val="00AF017F"/>
    <w:rsid w:val="00B0585A"/>
    <w:rsid w:val="00B212EB"/>
    <w:rsid w:val="00B2684F"/>
    <w:rsid w:val="00B47730"/>
    <w:rsid w:val="00BA19D9"/>
    <w:rsid w:val="00BA6CCC"/>
    <w:rsid w:val="00BF10C4"/>
    <w:rsid w:val="00BF1A88"/>
    <w:rsid w:val="00C079E5"/>
    <w:rsid w:val="00C1220E"/>
    <w:rsid w:val="00C123F0"/>
    <w:rsid w:val="00C2146E"/>
    <w:rsid w:val="00C21C02"/>
    <w:rsid w:val="00C25EC6"/>
    <w:rsid w:val="00C502DF"/>
    <w:rsid w:val="00C50ABB"/>
    <w:rsid w:val="00C61C93"/>
    <w:rsid w:val="00C7260A"/>
    <w:rsid w:val="00C81B88"/>
    <w:rsid w:val="00C8423E"/>
    <w:rsid w:val="00C84E23"/>
    <w:rsid w:val="00C86CC2"/>
    <w:rsid w:val="00CB0664"/>
    <w:rsid w:val="00CB7F9D"/>
    <w:rsid w:val="00CD5AD1"/>
    <w:rsid w:val="00CF1702"/>
    <w:rsid w:val="00CF2934"/>
    <w:rsid w:val="00D223F8"/>
    <w:rsid w:val="00D26C5A"/>
    <w:rsid w:val="00D27A0B"/>
    <w:rsid w:val="00D340FB"/>
    <w:rsid w:val="00D47871"/>
    <w:rsid w:val="00D5595E"/>
    <w:rsid w:val="00D60A14"/>
    <w:rsid w:val="00D74B3D"/>
    <w:rsid w:val="00D76631"/>
    <w:rsid w:val="00D83048"/>
    <w:rsid w:val="00D84452"/>
    <w:rsid w:val="00D85292"/>
    <w:rsid w:val="00DA6AC0"/>
    <w:rsid w:val="00DB00FF"/>
    <w:rsid w:val="00DB51F9"/>
    <w:rsid w:val="00DC2A18"/>
    <w:rsid w:val="00DD06E3"/>
    <w:rsid w:val="00DD7A28"/>
    <w:rsid w:val="00DE4D62"/>
    <w:rsid w:val="00DF577D"/>
    <w:rsid w:val="00E20E48"/>
    <w:rsid w:val="00E210C9"/>
    <w:rsid w:val="00E231C7"/>
    <w:rsid w:val="00E419CA"/>
    <w:rsid w:val="00E47CAE"/>
    <w:rsid w:val="00E74049"/>
    <w:rsid w:val="00E75408"/>
    <w:rsid w:val="00E75FB7"/>
    <w:rsid w:val="00E84EAC"/>
    <w:rsid w:val="00EA29CC"/>
    <w:rsid w:val="00EB0128"/>
    <w:rsid w:val="00EB0E49"/>
    <w:rsid w:val="00EB3A02"/>
    <w:rsid w:val="00EC7B2E"/>
    <w:rsid w:val="00ED044D"/>
    <w:rsid w:val="00ED060A"/>
    <w:rsid w:val="00EF07D4"/>
    <w:rsid w:val="00F11E46"/>
    <w:rsid w:val="00F2215E"/>
    <w:rsid w:val="00F2503E"/>
    <w:rsid w:val="00F4641D"/>
    <w:rsid w:val="00F51DC0"/>
    <w:rsid w:val="00F54B60"/>
    <w:rsid w:val="00F6107B"/>
    <w:rsid w:val="00FA14FA"/>
    <w:rsid w:val="00FB7898"/>
    <w:rsid w:val="00FC092B"/>
    <w:rsid w:val="00FC4E1A"/>
    <w:rsid w:val="00FC693F"/>
    <w:rsid w:val="01F59BBA"/>
    <w:rsid w:val="0561FD43"/>
    <w:rsid w:val="05F13DA8"/>
    <w:rsid w:val="06364EFF"/>
    <w:rsid w:val="06935F65"/>
    <w:rsid w:val="06D3FA91"/>
    <w:rsid w:val="09BEB643"/>
    <w:rsid w:val="0CACF0F0"/>
    <w:rsid w:val="0D151519"/>
    <w:rsid w:val="0E075632"/>
    <w:rsid w:val="0E13AB7E"/>
    <w:rsid w:val="0E98DD34"/>
    <w:rsid w:val="0ECB2E18"/>
    <w:rsid w:val="11055212"/>
    <w:rsid w:val="133F8AC9"/>
    <w:rsid w:val="13F31756"/>
    <w:rsid w:val="145290A1"/>
    <w:rsid w:val="14677CBD"/>
    <w:rsid w:val="14C04B49"/>
    <w:rsid w:val="1557AEAB"/>
    <w:rsid w:val="168B1A95"/>
    <w:rsid w:val="181DA239"/>
    <w:rsid w:val="1A11A0FD"/>
    <w:rsid w:val="1A17D97F"/>
    <w:rsid w:val="1BDEA399"/>
    <w:rsid w:val="1C4C0AD5"/>
    <w:rsid w:val="1CC4468C"/>
    <w:rsid w:val="1DE2F8D2"/>
    <w:rsid w:val="1FA1CCB4"/>
    <w:rsid w:val="1FEE4496"/>
    <w:rsid w:val="2000837A"/>
    <w:rsid w:val="200C8C68"/>
    <w:rsid w:val="235C02E4"/>
    <w:rsid w:val="2376205C"/>
    <w:rsid w:val="23FF0780"/>
    <w:rsid w:val="2423ABA9"/>
    <w:rsid w:val="27D8BD74"/>
    <w:rsid w:val="28468E42"/>
    <w:rsid w:val="299CE2E2"/>
    <w:rsid w:val="29FE8758"/>
    <w:rsid w:val="2AACFC96"/>
    <w:rsid w:val="2B929D0E"/>
    <w:rsid w:val="2C504160"/>
    <w:rsid w:val="2DDA0768"/>
    <w:rsid w:val="2DF84F5C"/>
    <w:rsid w:val="2E80801D"/>
    <w:rsid w:val="31D534A5"/>
    <w:rsid w:val="31FD4F38"/>
    <w:rsid w:val="32667DA1"/>
    <w:rsid w:val="32B3277E"/>
    <w:rsid w:val="338CC2A8"/>
    <w:rsid w:val="33BC490D"/>
    <w:rsid w:val="34E28CE8"/>
    <w:rsid w:val="350C0CA4"/>
    <w:rsid w:val="35A3471F"/>
    <w:rsid w:val="366DF87B"/>
    <w:rsid w:val="372895B4"/>
    <w:rsid w:val="394C9A96"/>
    <w:rsid w:val="39FAFB43"/>
    <w:rsid w:val="3A287A1C"/>
    <w:rsid w:val="3B458AB5"/>
    <w:rsid w:val="3B56841F"/>
    <w:rsid w:val="3BB63315"/>
    <w:rsid w:val="3BDBBAA9"/>
    <w:rsid w:val="3C2BA976"/>
    <w:rsid w:val="3C45B975"/>
    <w:rsid w:val="3CAE8D11"/>
    <w:rsid w:val="3E5B6637"/>
    <w:rsid w:val="42048252"/>
    <w:rsid w:val="42242A5A"/>
    <w:rsid w:val="432D54A7"/>
    <w:rsid w:val="4363D20D"/>
    <w:rsid w:val="44087767"/>
    <w:rsid w:val="4666CBD2"/>
    <w:rsid w:val="46E9AF2A"/>
    <w:rsid w:val="4763139D"/>
    <w:rsid w:val="4964026C"/>
    <w:rsid w:val="4B7F36A8"/>
    <w:rsid w:val="4C5317E1"/>
    <w:rsid w:val="4DBA73C8"/>
    <w:rsid w:val="4E0E63A8"/>
    <w:rsid w:val="4E37748A"/>
    <w:rsid w:val="4ECFE054"/>
    <w:rsid w:val="4FD67304"/>
    <w:rsid w:val="5011A201"/>
    <w:rsid w:val="502FA9D7"/>
    <w:rsid w:val="50929A46"/>
    <w:rsid w:val="5169A424"/>
    <w:rsid w:val="52B2B7C3"/>
    <w:rsid w:val="52E3F0F5"/>
    <w:rsid w:val="5375FACC"/>
    <w:rsid w:val="540E36A9"/>
    <w:rsid w:val="548F1134"/>
    <w:rsid w:val="57D438C7"/>
    <w:rsid w:val="58CD4DAB"/>
    <w:rsid w:val="59561DC9"/>
    <w:rsid w:val="598AE7DF"/>
    <w:rsid w:val="5B80ED48"/>
    <w:rsid w:val="5C798010"/>
    <w:rsid w:val="5CA75F1B"/>
    <w:rsid w:val="5CE1F338"/>
    <w:rsid w:val="5E309C9D"/>
    <w:rsid w:val="5EA6B807"/>
    <w:rsid w:val="5FFAA756"/>
    <w:rsid w:val="6108A9AE"/>
    <w:rsid w:val="614F4DEB"/>
    <w:rsid w:val="6153E3EA"/>
    <w:rsid w:val="619B197F"/>
    <w:rsid w:val="62D9797B"/>
    <w:rsid w:val="62F598E7"/>
    <w:rsid w:val="63D0FB2C"/>
    <w:rsid w:val="63EAA082"/>
    <w:rsid w:val="63EF0E46"/>
    <w:rsid w:val="645405FE"/>
    <w:rsid w:val="64D99638"/>
    <w:rsid w:val="64E32203"/>
    <w:rsid w:val="660F08EA"/>
    <w:rsid w:val="67A7875C"/>
    <w:rsid w:val="67B3A50F"/>
    <w:rsid w:val="6BAE8AB7"/>
    <w:rsid w:val="6C06E1EA"/>
    <w:rsid w:val="6C9E627C"/>
    <w:rsid w:val="70BD8A8D"/>
    <w:rsid w:val="71CFA092"/>
    <w:rsid w:val="72C0BB47"/>
    <w:rsid w:val="73F29B1F"/>
    <w:rsid w:val="75E1014B"/>
    <w:rsid w:val="76F06C6A"/>
    <w:rsid w:val="779151FE"/>
    <w:rsid w:val="782B53AB"/>
    <w:rsid w:val="787EA2F3"/>
    <w:rsid w:val="7918B52E"/>
    <w:rsid w:val="7BF0DEB5"/>
    <w:rsid w:val="7E20800A"/>
    <w:rsid w:val="7ED5C410"/>
    <w:rsid w:val="7EDA5BDF"/>
    <w:rsid w:val="7EEF2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3983BE"/>
  <w14:defaultImageDpi w14:val="330"/>
  <w15:docId w15:val="{423CF8BB-E808-432D-9213-18AEEC266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faultText">
    <w:name w:val="Default Text"/>
    <w:basedOn w:val="Normal"/>
    <w:rsid w:val="00450AF5"/>
    <w:pPr>
      <w:spacing w:after="0" w:line="240" w:lineRule="auto"/>
    </w:pPr>
    <w:rPr>
      <w:rFonts w:ascii="Gill Sans" w:eastAsia="Times New Roman" w:hAnsi="Gill Sans" w:cs="Times New Roman"/>
      <w:sz w:val="24"/>
      <w:szCs w:val="20"/>
      <w:lang w:val="en-GB"/>
    </w:rPr>
  </w:style>
  <w:style w:type="character" w:styleId="Hyperlink">
    <w:name w:val="Hyperlink"/>
    <w:basedOn w:val="DefaultParagraphFont"/>
    <w:uiPriority w:val="99"/>
    <w:unhideWhenUsed/>
    <w:rsid w:val="000E7F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50025">
      <w:bodyDiv w:val="1"/>
      <w:marLeft w:val="0"/>
      <w:marRight w:val="0"/>
      <w:marTop w:val="0"/>
      <w:marBottom w:val="0"/>
      <w:divBdr>
        <w:top w:val="none" w:sz="0" w:space="0" w:color="auto"/>
        <w:left w:val="none" w:sz="0" w:space="0" w:color="auto"/>
        <w:bottom w:val="none" w:sz="0" w:space="0" w:color="auto"/>
        <w:right w:val="none" w:sz="0" w:space="0" w:color="auto"/>
      </w:divBdr>
    </w:div>
    <w:div w:id="273638068">
      <w:bodyDiv w:val="1"/>
      <w:marLeft w:val="0"/>
      <w:marRight w:val="0"/>
      <w:marTop w:val="0"/>
      <w:marBottom w:val="0"/>
      <w:divBdr>
        <w:top w:val="none" w:sz="0" w:space="0" w:color="auto"/>
        <w:left w:val="none" w:sz="0" w:space="0" w:color="auto"/>
        <w:bottom w:val="none" w:sz="0" w:space="0" w:color="auto"/>
        <w:right w:val="none" w:sz="0" w:space="0" w:color="auto"/>
      </w:divBdr>
    </w:div>
    <w:div w:id="611523044">
      <w:bodyDiv w:val="1"/>
      <w:marLeft w:val="0"/>
      <w:marRight w:val="0"/>
      <w:marTop w:val="0"/>
      <w:marBottom w:val="0"/>
      <w:divBdr>
        <w:top w:val="none" w:sz="0" w:space="0" w:color="auto"/>
        <w:left w:val="none" w:sz="0" w:space="0" w:color="auto"/>
        <w:bottom w:val="none" w:sz="0" w:space="0" w:color="auto"/>
        <w:right w:val="none" w:sz="0" w:space="0" w:color="auto"/>
      </w:divBdr>
    </w:div>
    <w:div w:id="731000565">
      <w:bodyDiv w:val="1"/>
      <w:marLeft w:val="0"/>
      <w:marRight w:val="0"/>
      <w:marTop w:val="0"/>
      <w:marBottom w:val="0"/>
      <w:divBdr>
        <w:top w:val="none" w:sz="0" w:space="0" w:color="auto"/>
        <w:left w:val="none" w:sz="0" w:space="0" w:color="auto"/>
        <w:bottom w:val="none" w:sz="0" w:space="0" w:color="auto"/>
        <w:right w:val="none" w:sz="0" w:space="0" w:color="auto"/>
      </w:divBdr>
    </w:div>
    <w:div w:id="1190221569">
      <w:bodyDiv w:val="1"/>
      <w:marLeft w:val="0"/>
      <w:marRight w:val="0"/>
      <w:marTop w:val="0"/>
      <w:marBottom w:val="0"/>
      <w:divBdr>
        <w:top w:val="none" w:sz="0" w:space="0" w:color="auto"/>
        <w:left w:val="none" w:sz="0" w:space="0" w:color="auto"/>
        <w:bottom w:val="none" w:sz="0" w:space="0" w:color="auto"/>
        <w:right w:val="none" w:sz="0" w:space="0" w:color="auto"/>
      </w:divBdr>
    </w:div>
    <w:div w:id="15814028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skillsengland.education.gov.uk/apprenticeships/st0964-v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BB443EF01B854E85BC1BF269358BA2" ma:contentTypeVersion="17" ma:contentTypeDescription="Create a new document." ma:contentTypeScope="" ma:versionID="64997e5da47bab1b328bb854db4a357c">
  <xsd:schema xmlns:xsd="http://www.w3.org/2001/XMLSchema" xmlns:xs="http://www.w3.org/2001/XMLSchema" xmlns:p="http://schemas.microsoft.com/office/2006/metadata/properties" xmlns:ns1="http://schemas.microsoft.com/sharepoint/v3" xmlns:ns2="293a26b6-202a-4821-a8b4-ea982acc4939" xmlns:ns3="77d8b071-31ff-4e95-a97a-5628f5179851" targetNamespace="http://schemas.microsoft.com/office/2006/metadata/properties" ma:root="true" ma:fieldsID="12fb40ed957db241c9eabe88f2773285" ns1:_="" ns2:_="" ns3:_="">
    <xsd:import namespace="http://schemas.microsoft.com/sharepoint/v3"/>
    <xsd:import namespace="293a26b6-202a-4821-a8b4-ea982acc4939"/>
    <xsd:import namespace="77d8b071-31ff-4e95-a97a-5628f5179851"/>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3a26b6-202a-4821-a8b4-ea982acc49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d8b071-31ff-4e95-a97a-5628f517985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9bea8c4-548b-41a6-a034-7d3ea866b9e6}" ma:internalName="TaxCatchAll" ma:showField="CatchAllData" ma:web="77d8b071-31ff-4e95-a97a-5628f51798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293a26b6-202a-4821-a8b4-ea982acc4939">
      <Terms xmlns="http://schemas.microsoft.com/office/infopath/2007/PartnerControls"/>
    </lcf76f155ced4ddcb4097134ff3c332f>
    <_ip_UnifiedCompliancePolicyProperties xmlns="http://schemas.microsoft.com/sharepoint/v3" xsi:nil="true"/>
    <TaxCatchAll xmlns="77d8b071-31ff-4e95-a97a-5628f517985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9C7AA-B16C-4396-AD02-435631278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3a26b6-202a-4821-a8b4-ea982acc4939"/>
    <ds:schemaRef ds:uri="77d8b071-31ff-4e95-a97a-5628f5179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FF1C67-C448-4703-BAA7-DBC8B9D1AA69}">
  <ds:schemaRef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77d8b071-31ff-4e95-a97a-5628f5179851"/>
    <ds:schemaRef ds:uri="293a26b6-202a-4821-a8b4-ea982acc4939"/>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27E2BD32-1294-41A2-8341-C5B493661B81}">
  <ds:schemaRefs>
    <ds:schemaRef ds:uri="http://schemas.microsoft.com/sharepoint/v3/contenttype/forms"/>
  </ds:schemaRefs>
</ds:datastoreItem>
</file>

<file path=customXml/itemProps4.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Yvonne Harvey</cp:lastModifiedBy>
  <cp:revision>2</cp:revision>
  <dcterms:created xsi:type="dcterms:W3CDTF">2025-07-02T11:25:00Z</dcterms:created>
  <dcterms:modified xsi:type="dcterms:W3CDTF">2025-07-02T11:25:00Z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0x010100C5BB443EF01B854E85BC1BF269358BA2</vt:lpwstr>
  </property>
  <property fmtid="{D5CDD505-2E9C-101B-9397-08002B2CF9AE}" pid="3" name="MediaServiceImageTags">
    <vt:lpwstr/>
  </property>
</Properties>
</file>