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CDB8" w14:textId="63775FF6" w:rsidR="003B23CE" w:rsidRDefault="003B26AF" w:rsidP="009106CE">
      <w:pPr>
        <w:pStyle w:val="Heading1"/>
        <w:spacing w:line="276" w:lineRule="auto"/>
        <w:jc w:val="center"/>
        <w:rPr>
          <w:rFonts w:ascii="Trebuchet MS" w:hAnsi="Trebuchet MS"/>
          <w:caps/>
          <w:szCs w:val="24"/>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w:t>
      </w:r>
      <w:r w:rsidR="003B23CE">
        <w:rPr>
          <w:rFonts w:ascii="Trebuchet MS" w:hAnsi="Trebuchet MS"/>
          <w:caps/>
          <w:szCs w:val="24"/>
        </w:rPr>
        <w:br/>
        <w:t>high weald aonb partnership</w:t>
      </w:r>
    </w:p>
    <w:p w14:paraId="35D48346" w14:textId="0DE23FCA" w:rsidR="003B26AF" w:rsidRPr="009106CE" w:rsidRDefault="000A36FB" w:rsidP="009106CE">
      <w:pPr>
        <w:pStyle w:val="Heading1"/>
        <w:spacing w:line="276" w:lineRule="auto"/>
        <w:jc w:val="center"/>
        <w:rPr>
          <w:rFonts w:ascii="Trebuchet MS" w:hAnsi="Trebuchet MS"/>
          <w:b w:val="0"/>
          <w:bCs w:val="0"/>
          <w:caps/>
        </w:rPr>
      </w:pPr>
      <w:r w:rsidRPr="009106CE">
        <w:rPr>
          <w:rFonts w:ascii="Trebuchet MS" w:hAnsi="Trebuchet MS"/>
          <w:caps/>
          <w:szCs w:val="24"/>
        </w:rPr>
        <w:t>JOB DESCRIPTION</w:t>
      </w:r>
    </w:p>
    <w:p w14:paraId="4FFB05CF" w14:textId="26E7B60F"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973096" w:rsidRPr="00973096">
        <w:t xml:space="preserve"> </w:t>
      </w:r>
      <w:r w:rsidR="00973096" w:rsidRPr="00973096">
        <w:rPr>
          <w:rFonts w:ascii="Trebuchet MS" w:hAnsi="Trebuchet MS"/>
          <w:b w:val="0"/>
          <w:bCs w:val="0"/>
        </w:rPr>
        <w:t>Access and Recreation Officer</w:t>
      </w:r>
    </w:p>
    <w:p w14:paraId="30154517" w14:textId="2F786D88" w:rsidR="00702B37" w:rsidRPr="001F118A" w:rsidRDefault="00EA1283" w:rsidP="001F118A">
      <w:pPr>
        <w:pStyle w:val="Heading1"/>
        <w:spacing w:before="120" w:line="360" w:lineRule="auto"/>
        <w:rPr>
          <w:rFonts w:ascii="Trebuchet MS" w:hAnsi="Trebuchet MS"/>
          <w:b w:val="0"/>
          <w:bCs w:val="0"/>
        </w:rPr>
      </w:pPr>
      <w:r>
        <w:rPr>
          <w:rFonts w:ascii="Trebuchet MS" w:hAnsi="Trebuchet MS"/>
        </w:rPr>
        <w:t>Department</w:t>
      </w:r>
      <w:r w:rsidR="00702B37" w:rsidRPr="009106CE">
        <w:rPr>
          <w:rFonts w:ascii="Trebuchet MS" w:hAnsi="Trebuchet MS"/>
        </w:rPr>
        <w:t>:</w:t>
      </w:r>
      <w:r w:rsidR="001F118A" w:rsidRPr="001F118A">
        <w:t xml:space="preserve"> </w:t>
      </w:r>
      <w:r w:rsidR="001F118A" w:rsidRPr="001F118A">
        <w:rPr>
          <w:rFonts w:ascii="Trebuchet MS" w:hAnsi="Trebuchet MS"/>
          <w:b w:val="0"/>
          <w:bCs w:val="0"/>
        </w:rPr>
        <w:t>High Weald AONB Partnership, Community, Economy &amp; Transport (CET)</w:t>
      </w:r>
    </w:p>
    <w:p w14:paraId="5BCC6FCD" w14:textId="00066AB7"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1F118A" w:rsidRPr="001F118A">
          <w:rPr>
            <w:rStyle w:val="Hyperlink"/>
            <w:rFonts w:ascii="Trebuchet MS" w:hAnsi="Trebuchet MS"/>
            <w:b w:val="0"/>
            <w:bCs w:val="0"/>
          </w:rPr>
          <w:t>Single Status 9/10</w:t>
        </w:r>
      </w:hyperlink>
    </w:p>
    <w:p w14:paraId="38232885" w14:textId="4082ED64" w:rsidR="003B26AF" w:rsidRDefault="00EA1283" w:rsidP="00C63277">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1F118A" w:rsidRPr="001F118A">
        <w:t xml:space="preserve"> </w:t>
      </w:r>
      <w:r w:rsidR="001F118A" w:rsidRPr="001F118A">
        <w:rPr>
          <w:rFonts w:ascii="Trebuchet MS" w:hAnsi="Trebuchet MS"/>
          <w:b w:val="0"/>
          <w:bCs w:val="0"/>
        </w:rPr>
        <w:t>High Weald AONB Business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24E67C0B" w14:textId="7677F97A" w:rsidR="001F118A" w:rsidRPr="001F118A" w:rsidRDefault="001F118A" w:rsidP="001F118A">
      <w:pPr>
        <w:spacing w:after="240" w:line="360" w:lineRule="auto"/>
        <w:rPr>
          <w:rFonts w:ascii="Trebuchet MS" w:hAnsi="Trebuchet MS" w:cs="Arial"/>
        </w:rPr>
      </w:pPr>
      <w:r>
        <w:rPr>
          <w:rFonts w:ascii="Trebuchet MS" w:hAnsi="Trebuchet MS" w:cs="Arial"/>
        </w:rPr>
        <w:t>F</w:t>
      </w:r>
      <w:r w:rsidRPr="001F118A">
        <w:rPr>
          <w:rFonts w:ascii="Trebuchet MS" w:hAnsi="Trebuchet MS" w:cs="Arial"/>
        </w:rPr>
        <w:t>acilitate access to and enjoyment of a nationally protected landscape, developing people’s connection with it to benefit their wellbeing and the environment.</w:t>
      </w:r>
    </w:p>
    <w:p w14:paraId="3A225832" w14:textId="73AAC6D0" w:rsidR="001F118A" w:rsidRPr="001F118A" w:rsidRDefault="001F118A" w:rsidP="001F118A">
      <w:pPr>
        <w:spacing w:after="240" w:line="360" w:lineRule="auto"/>
        <w:rPr>
          <w:rFonts w:ascii="Trebuchet MS" w:hAnsi="Trebuchet MS" w:cs="Arial"/>
        </w:rPr>
      </w:pPr>
      <w:r w:rsidRPr="001F118A">
        <w:rPr>
          <w:rFonts w:ascii="Trebuchet MS" w:hAnsi="Trebuchet MS" w:cs="Arial"/>
        </w:rPr>
        <w:t>The role involves developing and implementing projects that engage people in the landscape, address barriers and help manage visitor impact on farming, wildlife, and communities. The scope of the role is broad and allows exploration of imaginative and different ways of facilitating access and enjoyment.</w:t>
      </w:r>
    </w:p>
    <w:p w14:paraId="33D8E8A2" w14:textId="18E72364" w:rsidR="001D7F22" w:rsidRPr="001F118A" w:rsidRDefault="001F118A" w:rsidP="001F118A">
      <w:pPr>
        <w:spacing w:line="360" w:lineRule="auto"/>
        <w:rPr>
          <w:rFonts w:ascii="Trebuchet MS" w:hAnsi="Trebuchet MS" w:cs="Arial"/>
        </w:rPr>
      </w:pPr>
      <w:r w:rsidRPr="001F118A">
        <w:rPr>
          <w:rFonts w:ascii="Trebuchet MS" w:hAnsi="Trebuchet MS" w:cs="Arial"/>
        </w:rPr>
        <w:t>The role aims to offer opportunities for all, drawing on national best practice and working with a diverse range of land managers, community groups, parish councils, land managers, local authorities, and other organisations.</w:t>
      </w:r>
    </w:p>
    <w:p w14:paraId="6EECE291" w14:textId="42F435B8" w:rsidR="001F118A" w:rsidRPr="001F118A" w:rsidRDefault="00CF3A59" w:rsidP="001F118A">
      <w:pPr>
        <w:pStyle w:val="Heading1"/>
        <w:spacing w:line="360" w:lineRule="auto"/>
        <w:rPr>
          <w:rFonts w:ascii="Trebuchet MS" w:hAnsi="Trebuchet MS"/>
        </w:rPr>
      </w:pPr>
      <w:r w:rsidRPr="009106CE">
        <w:rPr>
          <w:rFonts w:ascii="Trebuchet MS" w:hAnsi="Trebuchet MS"/>
        </w:rPr>
        <w:t>Key tasks:</w:t>
      </w:r>
    </w:p>
    <w:p w14:paraId="518762A3" w14:textId="7999FF63"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Proactively liaising with individuals and groups to identify barriers to access and recreation.</w:t>
      </w:r>
    </w:p>
    <w:p w14:paraId="51DFE865" w14:textId="23E7737A"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Developing relationships with farmers, land managers and landowners to create, manage and enhance access and recreation.</w:t>
      </w:r>
    </w:p>
    <w:p w14:paraId="15E35B16" w14:textId="77777777"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 xml:space="preserve">Producing resources and materials that help engage people with the High Weald landscape and its management, for example leaflets, </w:t>
      </w:r>
      <w:proofErr w:type="gramStart"/>
      <w:r w:rsidRPr="001F118A">
        <w:rPr>
          <w:rFonts w:ascii="Trebuchet MS" w:hAnsi="Trebuchet MS" w:cs="Arial"/>
        </w:rPr>
        <w:t>articles</w:t>
      </w:r>
      <w:proofErr w:type="gramEnd"/>
      <w:r w:rsidRPr="001F118A">
        <w:rPr>
          <w:rFonts w:ascii="Trebuchet MS" w:hAnsi="Trebuchet MS" w:cs="Arial"/>
        </w:rPr>
        <w:t xml:space="preserve"> and social media posts.</w:t>
      </w:r>
    </w:p>
    <w:p w14:paraId="4E2A2027" w14:textId="1302F6F7"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Leading on activities that develop a deeper connection with the High Weald.</w:t>
      </w:r>
    </w:p>
    <w:p w14:paraId="412044BF" w14:textId="77777777"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 xml:space="preserve">Helping with the delivery of practical projects. </w:t>
      </w:r>
    </w:p>
    <w:p w14:paraId="2CA3A5AC" w14:textId="77777777" w:rsidR="00C9133F" w:rsidRDefault="00C9133F" w:rsidP="00C9133F">
      <w:pPr>
        <w:pStyle w:val="ListParagraph"/>
        <w:spacing w:after="200" w:line="360" w:lineRule="auto"/>
        <w:ind w:left="360"/>
        <w:rPr>
          <w:rFonts w:ascii="Trebuchet MS" w:hAnsi="Trebuchet MS" w:cs="Arial"/>
        </w:rPr>
      </w:pPr>
    </w:p>
    <w:p w14:paraId="297FEDBC" w14:textId="77777777" w:rsidR="00C9133F" w:rsidRDefault="00C9133F" w:rsidP="00C9133F">
      <w:pPr>
        <w:pStyle w:val="ListParagraph"/>
        <w:spacing w:after="200" w:line="360" w:lineRule="auto"/>
        <w:ind w:left="360"/>
        <w:rPr>
          <w:rFonts w:ascii="Trebuchet MS" w:hAnsi="Trebuchet MS" w:cs="Arial"/>
        </w:rPr>
      </w:pPr>
    </w:p>
    <w:p w14:paraId="685609C2" w14:textId="77777777" w:rsidR="00C9133F" w:rsidRDefault="00C9133F" w:rsidP="00C9133F">
      <w:pPr>
        <w:pStyle w:val="ListParagraph"/>
        <w:spacing w:after="200" w:line="360" w:lineRule="auto"/>
        <w:ind w:left="360"/>
        <w:rPr>
          <w:rFonts w:ascii="Trebuchet MS" w:hAnsi="Trebuchet MS" w:cs="Arial"/>
        </w:rPr>
      </w:pPr>
    </w:p>
    <w:p w14:paraId="3CA870D6" w14:textId="77777777" w:rsidR="00C9133F" w:rsidRDefault="00C9133F" w:rsidP="00C9133F">
      <w:pPr>
        <w:pStyle w:val="ListParagraph"/>
        <w:spacing w:after="200" w:line="360" w:lineRule="auto"/>
        <w:ind w:left="360"/>
        <w:rPr>
          <w:rFonts w:ascii="Trebuchet MS" w:hAnsi="Trebuchet MS" w:cs="Arial"/>
        </w:rPr>
      </w:pPr>
    </w:p>
    <w:p w14:paraId="0DFA1F4B" w14:textId="1EEB1C46"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Evaluating engagement activity ensuring data is collected and recorded in a timely manner.</w:t>
      </w:r>
    </w:p>
    <w:p w14:paraId="4F8F33CC" w14:textId="222C7757"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Advising on access and recreation activities that meet AONB Management Plan objectives.</w:t>
      </w:r>
    </w:p>
    <w:p w14:paraId="28C12805" w14:textId="5773B1C7"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Being aware of and adhering to ESCC health and safety policies and procedures.</w:t>
      </w:r>
    </w:p>
    <w:p w14:paraId="11072578" w14:textId="2127E250"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Undertaking available training and showing a commitment to continuous development to maximise your potential and ensure the efficient and effective delivery of AONB Partnership services.</w:t>
      </w:r>
    </w:p>
    <w:p w14:paraId="456C4992" w14:textId="5017AD85" w:rsidR="001F118A" w:rsidRPr="001F118A" w:rsidRDefault="001F118A" w:rsidP="001F118A">
      <w:pPr>
        <w:spacing w:after="200" w:line="360" w:lineRule="auto"/>
        <w:rPr>
          <w:rFonts w:ascii="Trebuchet MS" w:hAnsi="Trebuchet MS" w:cs="Arial"/>
          <w:b/>
          <w:bCs/>
        </w:rPr>
      </w:pPr>
      <w:r w:rsidRPr="001F118A">
        <w:rPr>
          <w:rFonts w:ascii="Trebuchet MS" w:hAnsi="Trebuchet MS" w:cs="Arial"/>
          <w:b/>
          <w:bCs/>
        </w:rPr>
        <w:t xml:space="preserve">Progression to single status 10 subject to evidence of strong performance in: </w:t>
      </w:r>
    </w:p>
    <w:p w14:paraId="664F3A7B" w14:textId="06D4862F"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Leading on the delivery of practical projects, working with contractors and volunteers.</w:t>
      </w:r>
    </w:p>
    <w:p w14:paraId="088375BA" w14:textId="73C92670" w:rsidR="001F118A" w:rsidRPr="001F118A" w:rsidRDefault="001F118A" w:rsidP="001F118A">
      <w:pPr>
        <w:pStyle w:val="ListParagraph"/>
        <w:numPr>
          <w:ilvl w:val="0"/>
          <w:numId w:val="8"/>
        </w:numPr>
        <w:spacing w:after="200" w:line="360" w:lineRule="auto"/>
        <w:ind w:left="360"/>
        <w:rPr>
          <w:rFonts w:ascii="Trebuchet MS" w:hAnsi="Trebuchet MS" w:cs="Arial"/>
        </w:rPr>
      </w:pPr>
      <w:r w:rsidRPr="001F118A">
        <w:rPr>
          <w:rFonts w:ascii="Trebuchet MS" w:hAnsi="Trebuchet MS" w:cs="Arial"/>
        </w:rPr>
        <w:t>Working with individuals and communities to develop detailed project proposals for consideration by grant-aiding bodies, sourcing specialist advice as required.</w:t>
      </w:r>
    </w:p>
    <w:p w14:paraId="2D1C9E08" w14:textId="03A8B9D4" w:rsidR="00CF3A59" w:rsidRPr="001F118A" w:rsidRDefault="00CF3A59" w:rsidP="001F118A">
      <w:pPr>
        <w:spacing w:after="200" w:line="360" w:lineRule="auto"/>
        <w:rPr>
          <w:rFonts w:ascii="Trebuchet MS" w:hAnsi="Trebuchet MS" w:cs="Arial"/>
        </w:rPr>
        <w:sectPr w:rsidR="00CF3A59" w:rsidRPr="001F118A"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774467B6" w14:textId="77777777" w:rsidR="001E7EA8" w:rsidRDefault="001E7EA8" w:rsidP="009106CE">
      <w:pPr>
        <w:pStyle w:val="Heading1"/>
        <w:spacing w:line="360" w:lineRule="auto"/>
        <w:rPr>
          <w:rFonts w:ascii="Trebuchet MS" w:hAnsi="Trebuchet MS"/>
        </w:rPr>
      </w:pPr>
    </w:p>
    <w:p w14:paraId="3636761A" w14:textId="5301631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2F2DD44B" w:rsidR="00EA1283" w:rsidRPr="001E7EA8" w:rsidRDefault="0060011F" w:rsidP="001E7EA8">
      <w:pPr>
        <w:pStyle w:val="ListParagraph"/>
        <w:numPr>
          <w:ilvl w:val="0"/>
          <w:numId w:val="16"/>
        </w:numPr>
        <w:spacing w:line="360" w:lineRule="auto"/>
        <w:rPr>
          <w:rFonts w:ascii="Trebuchet MS" w:hAnsi="Trebuchet MS" w:cs="Arial"/>
        </w:rPr>
      </w:pPr>
      <w:r>
        <w:rPr>
          <w:rFonts w:ascii="Trebuchet MS" w:hAnsi="Trebuchet MS" w:cs="Arial"/>
        </w:rPr>
        <w:t>QCF Level 6</w:t>
      </w:r>
      <w:r w:rsidR="001E7EA8" w:rsidRPr="001E7EA8">
        <w:rPr>
          <w:rFonts w:ascii="Trebuchet MS" w:hAnsi="Trebuchet MS" w:cs="Arial"/>
        </w:rPr>
        <w:t xml:space="preserve"> in a relevant subject or </w:t>
      </w:r>
      <w:proofErr w:type="gramStart"/>
      <w:r w:rsidR="001E7EA8" w:rsidRPr="001E7EA8">
        <w:rPr>
          <w:rFonts w:ascii="Trebuchet MS" w:hAnsi="Trebuchet MS" w:cs="Arial"/>
        </w:rPr>
        <w:t>experience  in</w:t>
      </w:r>
      <w:proofErr w:type="gramEnd"/>
      <w:r w:rsidR="001E7EA8" w:rsidRPr="001E7EA8">
        <w:rPr>
          <w:rFonts w:ascii="Trebuchet MS" w:hAnsi="Trebuchet MS" w:cs="Arial"/>
        </w:rPr>
        <w:t xml:space="preserve"> a related role.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249823E0" w14:textId="3F14C81C"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Ability to manage a range of ideas and objectives and to engage with a broad range of individuals and organisations at both a grassroots and strategic level</w:t>
      </w:r>
      <w:r w:rsidR="003B23CE">
        <w:rPr>
          <w:rFonts w:ascii="Trebuchet MS" w:hAnsi="Trebuchet MS" w:cs="Arial"/>
        </w:rPr>
        <w:t>.</w:t>
      </w:r>
      <w:r w:rsidRPr="001E7EA8">
        <w:rPr>
          <w:rFonts w:ascii="Trebuchet MS" w:hAnsi="Trebuchet MS" w:cs="Arial"/>
        </w:rPr>
        <w:t xml:space="preserve"> </w:t>
      </w:r>
    </w:p>
    <w:p w14:paraId="7BA50F67" w14:textId="26AA7A51"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Ability to enable partnerships and co-operation between organisations and individuals</w:t>
      </w:r>
      <w:r w:rsidR="003B23CE">
        <w:rPr>
          <w:rFonts w:ascii="Trebuchet MS" w:hAnsi="Trebuchet MS" w:cs="Arial"/>
        </w:rPr>
        <w:t>.</w:t>
      </w:r>
    </w:p>
    <w:p w14:paraId="4FBE3293" w14:textId="30483B2E"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Able to offer expert advice and guidance and explain this in a professional manner</w:t>
      </w:r>
      <w:r w:rsidR="003B23CE">
        <w:rPr>
          <w:rFonts w:ascii="Trebuchet MS" w:hAnsi="Trebuchet MS" w:cs="Arial"/>
        </w:rPr>
        <w:t>.</w:t>
      </w:r>
    </w:p>
    <w:p w14:paraId="4EA71BA6" w14:textId="17D52B7F"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Able to use Microsoft office products, online collaboration applications and social media platforms</w:t>
      </w:r>
      <w:r w:rsidR="003B23CE">
        <w:rPr>
          <w:rFonts w:ascii="Trebuchet MS" w:hAnsi="Trebuchet MS" w:cs="Arial"/>
        </w:rPr>
        <w:t>.</w:t>
      </w:r>
    </w:p>
    <w:p w14:paraId="7BDC9EDF" w14:textId="4F7522B2"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Proven time management and organisational skills</w:t>
      </w:r>
      <w:r w:rsidR="003B23CE">
        <w:rPr>
          <w:rFonts w:ascii="Trebuchet MS" w:hAnsi="Trebuchet MS" w:cs="Arial"/>
        </w:rPr>
        <w:t>.</w:t>
      </w:r>
    </w:p>
    <w:p w14:paraId="59C7BC9C" w14:textId="3332BD6E" w:rsidR="001E7EA8" w:rsidRPr="001E7EA8" w:rsidRDefault="0060011F" w:rsidP="001E7EA8">
      <w:pPr>
        <w:pStyle w:val="ListParagraph"/>
        <w:numPr>
          <w:ilvl w:val="0"/>
          <w:numId w:val="16"/>
        </w:numPr>
        <w:spacing w:line="360" w:lineRule="auto"/>
        <w:rPr>
          <w:rFonts w:ascii="Trebuchet MS" w:hAnsi="Trebuchet MS" w:cs="Arial"/>
        </w:rPr>
      </w:pPr>
      <w:r>
        <w:rPr>
          <w:rFonts w:ascii="Trebuchet MS" w:hAnsi="Trebuchet MS" w:cs="Arial"/>
        </w:rPr>
        <w:t>C</w:t>
      </w:r>
      <w:r w:rsidR="001E7EA8" w:rsidRPr="001E7EA8">
        <w:rPr>
          <w:rFonts w:ascii="Trebuchet MS" w:hAnsi="Trebuchet MS" w:cs="Arial"/>
        </w:rPr>
        <w:t>ommunication skills</w:t>
      </w:r>
      <w:r>
        <w:rPr>
          <w:rFonts w:ascii="Trebuchet MS" w:hAnsi="Trebuchet MS" w:cs="Arial"/>
        </w:rPr>
        <w:t xml:space="preserve"> with</w:t>
      </w:r>
      <w:r w:rsidR="001E7EA8" w:rsidRPr="001E7EA8">
        <w:rPr>
          <w:rFonts w:ascii="Trebuchet MS" w:hAnsi="Trebuchet MS" w:cs="Arial"/>
        </w:rPr>
        <w:t xml:space="preserve"> the ability to produce high quality written communication material</w:t>
      </w:r>
      <w:r w:rsidR="003B23CE">
        <w:rPr>
          <w:rFonts w:ascii="Trebuchet MS" w:hAnsi="Trebuchet MS" w:cs="Arial"/>
        </w:rPr>
        <w:t>.</w:t>
      </w:r>
    </w:p>
    <w:p w14:paraId="02823B5A" w14:textId="2BC505C6" w:rsidR="00CF3A59" w:rsidRPr="001E7EA8" w:rsidRDefault="0060011F" w:rsidP="001E7EA8">
      <w:pPr>
        <w:pStyle w:val="ListParagraph"/>
        <w:numPr>
          <w:ilvl w:val="0"/>
          <w:numId w:val="16"/>
        </w:numPr>
        <w:spacing w:line="360" w:lineRule="auto"/>
        <w:rPr>
          <w:rFonts w:ascii="Trebuchet MS" w:hAnsi="Trebuchet MS" w:cs="Arial"/>
        </w:rPr>
      </w:pPr>
      <w:r>
        <w:rPr>
          <w:rFonts w:ascii="Trebuchet MS" w:hAnsi="Trebuchet MS" w:cs="Arial"/>
        </w:rPr>
        <w:t>Ability to use</w:t>
      </w:r>
      <w:r w:rsidR="001E7EA8" w:rsidRPr="001E7EA8">
        <w:rPr>
          <w:rFonts w:ascii="Trebuchet MS" w:hAnsi="Trebuchet MS" w:cs="Arial"/>
        </w:rPr>
        <w:t xml:space="preserve"> initiative and flexibility to adapt to changing circumstances, problem solve and find creative solutions.</w:t>
      </w:r>
    </w:p>
    <w:p w14:paraId="6F3FE616" w14:textId="0787D22E"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Knowledge of access and recreation opportunities</w:t>
      </w:r>
      <w:r w:rsidR="003B23CE">
        <w:rPr>
          <w:rFonts w:ascii="Trebuchet MS" w:hAnsi="Trebuchet MS" w:cs="Arial"/>
        </w:rPr>
        <w:t>.</w:t>
      </w:r>
    </w:p>
    <w:p w14:paraId="016ABBDB" w14:textId="52A407C7"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Knowledge of community engagement techniques</w:t>
      </w:r>
      <w:r w:rsidR="003B23CE">
        <w:rPr>
          <w:rFonts w:ascii="Trebuchet MS" w:hAnsi="Trebuchet MS" w:cs="Arial"/>
        </w:rPr>
        <w:t>.</w:t>
      </w:r>
    </w:p>
    <w:p w14:paraId="76B56D4A" w14:textId="77777777"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 xml:space="preserve">An understanding of the direction of policy relating to access and recreation. </w:t>
      </w:r>
    </w:p>
    <w:p w14:paraId="2D14B632" w14:textId="2F6C9878"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Experience of collaborative working or community engagement</w:t>
      </w:r>
      <w:r w:rsidR="003B23CE">
        <w:rPr>
          <w:rFonts w:ascii="Trebuchet MS" w:hAnsi="Trebuchet MS" w:cs="Arial"/>
        </w:rPr>
        <w:t>.</w:t>
      </w:r>
    </w:p>
    <w:p w14:paraId="0E9E5530" w14:textId="09CC7C3D"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 xml:space="preserve">Experience of developing, </w:t>
      </w:r>
      <w:proofErr w:type="gramStart"/>
      <w:r w:rsidRPr="001E7EA8">
        <w:rPr>
          <w:rFonts w:ascii="Trebuchet MS" w:hAnsi="Trebuchet MS" w:cs="Arial"/>
        </w:rPr>
        <w:t>administering</w:t>
      </w:r>
      <w:proofErr w:type="gramEnd"/>
      <w:r w:rsidRPr="001E7EA8">
        <w:rPr>
          <w:rFonts w:ascii="Trebuchet MS" w:hAnsi="Trebuchet MS" w:cs="Arial"/>
        </w:rPr>
        <w:t xml:space="preserve"> and running events</w:t>
      </w:r>
      <w:r w:rsidR="003B23CE">
        <w:rPr>
          <w:rFonts w:ascii="Trebuchet MS" w:hAnsi="Trebuchet MS" w:cs="Arial"/>
        </w:rPr>
        <w:t>.</w:t>
      </w:r>
    </w:p>
    <w:p w14:paraId="6B36CEAD" w14:textId="6374A319"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Experience of setting up and running projects</w:t>
      </w:r>
      <w:r w:rsidR="003B23CE">
        <w:rPr>
          <w:rFonts w:ascii="Trebuchet MS" w:hAnsi="Trebuchet MS" w:cs="Arial"/>
        </w:rPr>
        <w:t>.</w:t>
      </w:r>
      <w:r w:rsidRPr="001E7EA8">
        <w:rPr>
          <w:rFonts w:ascii="Trebuchet MS" w:hAnsi="Trebuchet MS" w:cs="Arial"/>
        </w:rPr>
        <w:t xml:space="preserve"> </w:t>
      </w:r>
    </w:p>
    <w:p w14:paraId="30A3C48D" w14:textId="2B8F4C47"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Experience of producing written communication materials.</w:t>
      </w:r>
    </w:p>
    <w:p w14:paraId="213934C5" w14:textId="77777777"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Self-motivated with the ability to enthuse and motivate others.</w:t>
      </w:r>
    </w:p>
    <w:p w14:paraId="2AAA1D32" w14:textId="77777777"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Ability to travel across the AONB and access remote rural areas.</w:t>
      </w:r>
    </w:p>
    <w:p w14:paraId="705D0E6E" w14:textId="77777777" w:rsidR="001E7EA8" w:rsidRDefault="001E7EA8" w:rsidP="001E7EA8">
      <w:pPr>
        <w:pStyle w:val="ListParagraph"/>
        <w:spacing w:line="360" w:lineRule="auto"/>
        <w:rPr>
          <w:rFonts w:ascii="Trebuchet MS" w:hAnsi="Trebuchet MS" w:cs="Arial"/>
        </w:rPr>
      </w:pPr>
    </w:p>
    <w:p w14:paraId="2EE87D02" w14:textId="77777777" w:rsidR="001E7EA8" w:rsidRDefault="001E7EA8" w:rsidP="001E7EA8">
      <w:pPr>
        <w:pStyle w:val="ListParagraph"/>
        <w:spacing w:line="360" w:lineRule="auto"/>
        <w:rPr>
          <w:rFonts w:ascii="Trebuchet MS" w:hAnsi="Trebuchet MS" w:cs="Arial"/>
        </w:rPr>
      </w:pPr>
    </w:p>
    <w:p w14:paraId="1F3815A7" w14:textId="77777777" w:rsidR="001E7EA8" w:rsidRDefault="001E7EA8" w:rsidP="001E7EA8">
      <w:pPr>
        <w:pStyle w:val="ListParagraph"/>
        <w:spacing w:line="360" w:lineRule="auto"/>
        <w:rPr>
          <w:rFonts w:ascii="Trebuchet MS" w:hAnsi="Trebuchet MS" w:cs="Arial"/>
        </w:rPr>
      </w:pPr>
    </w:p>
    <w:p w14:paraId="5CD7FC34" w14:textId="77777777" w:rsidR="00C9133F" w:rsidRDefault="00C9133F" w:rsidP="00C9133F">
      <w:pPr>
        <w:pStyle w:val="ListParagraph"/>
        <w:spacing w:line="360" w:lineRule="auto"/>
        <w:rPr>
          <w:rFonts w:ascii="Trebuchet MS" w:hAnsi="Trebuchet MS" w:cs="Arial"/>
        </w:rPr>
      </w:pPr>
    </w:p>
    <w:p w14:paraId="022F64EF" w14:textId="47C14745"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Able to work flexibly, including some weekends and evenings and often outdoors.</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56FCD308" w14:textId="77777777"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Able to use GIS.</w:t>
      </w:r>
    </w:p>
    <w:p w14:paraId="3E7B37A5" w14:textId="6C5B34E6"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Knowledge of rural areas: history, wildlife and management and their stakeholders</w:t>
      </w:r>
      <w:r w:rsidR="00CC1D04">
        <w:rPr>
          <w:rFonts w:ascii="Trebuchet MS" w:hAnsi="Trebuchet MS" w:cs="Arial"/>
        </w:rPr>
        <w:t>.</w:t>
      </w:r>
    </w:p>
    <w:p w14:paraId="18129108" w14:textId="4768DCAF"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Knowledge of the rights of way system</w:t>
      </w:r>
      <w:r w:rsidR="00CC1D04">
        <w:rPr>
          <w:rFonts w:ascii="Trebuchet MS" w:hAnsi="Trebuchet MS" w:cs="Arial"/>
        </w:rPr>
        <w:t>.</w:t>
      </w:r>
      <w:r w:rsidRPr="001E7EA8">
        <w:rPr>
          <w:rFonts w:ascii="Trebuchet MS" w:hAnsi="Trebuchet MS" w:cs="Arial"/>
        </w:rPr>
        <w:t xml:space="preserve"> </w:t>
      </w:r>
    </w:p>
    <w:p w14:paraId="1B529C73" w14:textId="10AE5945"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Knowledge of data collection and evaluation approaches</w:t>
      </w:r>
      <w:r w:rsidR="00CC1D04">
        <w:rPr>
          <w:rFonts w:ascii="Trebuchet MS" w:hAnsi="Trebuchet MS" w:cs="Arial"/>
        </w:rPr>
        <w:t>.</w:t>
      </w:r>
    </w:p>
    <w:p w14:paraId="4B48B8A0" w14:textId="275F3E9C"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 xml:space="preserve">Knowledge of equality, </w:t>
      </w:r>
      <w:proofErr w:type="gramStart"/>
      <w:r w:rsidRPr="001E7EA8">
        <w:rPr>
          <w:rFonts w:ascii="Trebuchet MS" w:hAnsi="Trebuchet MS" w:cs="Arial"/>
        </w:rPr>
        <w:t>diversity</w:t>
      </w:r>
      <w:proofErr w:type="gramEnd"/>
      <w:r w:rsidRPr="001E7EA8">
        <w:rPr>
          <w:rFonts w:ascii="Trebuchet MS" w:hAnsi="Trebuchet MS" w:cs="Arial"/>
        </w:rPr>
        <w:t xml:space="preserve"> and inclusion practices</w:t>
      </w:r>
      <w:r w:rsidR="00CC1D04">
        <w:rPr>
          <w:rFonts w:ascii="Trebuchet MS" w:hAnsi="Trebuchet MS" w:cs="Arial"/>
        </w:rPr>
        <w:t>.</w:t>
      </w:r>
      <w:r w:rsidRPr="001E7EA8">
        <w:rPr>
          <w:rFonts w:ascii="Trebuchet MS" w:hAnsi="Trebuchet MS" w:cs="Arial"/>
        </w:rPr>
        <w:t xml:space="preserve"> </w:t>
      </w:r>
    </w:p>
    <w:p w14:paraId="738ED647" w14:textId="720D25EB"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 xml:space="preserve">Experience of giving advice </w:t>
      </w:r>
    </w:p>
    <w:p w14:paraId="4BB26151" w14:textId="21CD8083" w:rsidR="001E7EA8" w:rsidRPr="00C9133F" w:rsidRDefault="001E7EA8" w:rsidP="00C9133F">
      <w:pPr>
        <w:pStyle w:val="ListParagraph"/>
        <w:numPr>
          <w:ilvl w:val="0"/>
          <w:numId w:val="16"/>
        </w:numPr>
        <w:spacing w:line="360" w:lineRule="auto"/>
        <w:rPr>
          <w:rFonts w:ascii="Trebuchet MS" w:hAnsi="Trebuchet MS" w:cs="Arial"/>
        </w:rPr>
      </w:pPr>
      <w:r w:rsidRPr="001E7EA8">
        <w:rPr>
          <w:rFonts w:ascii="Trebuchet MS" w:hAnsi="Trebuchet MS" w:cs="Arial"/>
        </w:rPr>
        <w:t xml:space="preserve">Experience of </w:t>
      </w:r>
      <w:r w:rsidR="00CC1D04">
        <w:rPr>
          <w:rFonts w:ascii="Trebuchet MS" w:hAnsi="Trebuchet MS" w:cs="Arial"/>
        </w:rPr>
        <w:t>leading on</w:t>
      </w:r>
      <w:r w:rsidRPr="001E7EA8">
        <w:rPr>
          <w:rFonts w:ascii="Trebuchet MS" w:hAnsi="Trebuchet MS" w:cs="Arial"/>
        </w:rPr>
        <w:t xml:space="preserve">, facilitating, and managing projects with a practical and hands-on approach </w:t>
      </w:r>
    </w:p>
    <w:p w14:paraId="154C4894" w14:textId="77777777" w:rsidR="001E7EA8" w:rsidRPr="001E7EA8" w:rsidRDefault="001E7EA8" w:rsidP="001E7EA8">
      <w:pPr>
        <w:pStyle w:val="ListParagraph"/>
        <w:numPr>
          <w:ilvl w:val="0"/>
          <w:numId w:val="16"/>
        </w:numPr>
        <w:spacing w:line="360" w:lineRule="auto"/>
        <w:rPr>
          <w:rFonts w:ascii="Trebuchet MS" w:hAnsi="Trebuchet MS" w:cs="Arial"/>
        </w:rPr>
      </w:pPr>
      <w:r w:rsidRPr="001E7EA8">
        <w:rPr>
          <w:rFonts w:ascii="Trebuchet MS" w:hAnsi="Trebuchet MS" w:cs="Arial"/>
        </w:rPr>
        <w:t>Experience of using social media to engage the community</w:t>
      </w:r>
    </w:p>
    <w:p w14:paraId="036E6DE9" w14:textId="07B5D038" w:rsidR="001E7EA8" w:rsidRPr="001E7EA8" w:rsidRDefault="001E7EA8" w:rsidP="001E7EA8">
      <w:pPr>
        <w:pStyle w:val="ListParagraph"/>
        <w:numPr>
          <w:ilvl w:val="0"/>
          <w:numId w:val="16"/>
        </w:numPr>
        <w:spacing w:line="360" w:lineRule="auto"/>
        <w:rPr>
          <w:rFonts w:ascii="Trebuchet MS" w:hAnsi="Trebuchet MS" w:cs="Arial"/>
        </w:rPr>
      </w:pPr>
      <w:proofErr w:type="gramStart"/>
      <w:r w:rsidRPr="001E7EA8">
        <w:rPr>
          <w:rFonts w:ascii="Trebuchet MS" w:hAnsi="Trebuchet MS" w:cs="Arial"/>
        </w:rPr>
        <w:t>Up-to-date</w:t>
      </w:r>
      <w:proofErr w:type="gramEnd"/>
      <w:r w:rsidRPr="001E7EA8">
        <w:rPr>
          <w:rFonts w:ascii="Trebuchet MS" w:hAnsi="Trebuchet MS" w:cs="Arial"/>
        </w:rPr>
        <w:t xml:space="preserve"> first aid certificate </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07A6372D"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1E7EA8">
        <w:rPr>
          <w:rFonts w:ascii="Trebuchet MS" w:hAnsi="Trebuchet MS" w:cs="Arial"/>
        </w:rPr>
        <w:t>February 2023</w:t>
      </w:r>
    </w:p>
    <w:p w14:paraId="68DBCB2D" w14:textId="16779CCF"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1E7EA8">
        <w:rPr>
          <w:rFonts w:ascii="Trebuchet MS" w:hAnsi="Trebuchet MS" w:cs="Arial"/>
        </w:rPr>
        <w:t>GS</w:t>
      </w:r>
    </w:p>
    <w:p w14:paraId="57B35048" w14:textId="200BA8FD" w:rsidR="00CE013C" w:rsidRPr="001E7EA8"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E7EA8">
        <w:rPr>
          <w:rFonts w:ascii="Trebuchet MS" w:hAnsi="Trebuchet MS" w:cs="Arial"/>
        </w:rPr>
        <w:t>13031</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13AB51C3" w14:textId="77777777" w:rsidR="005C772C" w:rsidRPr="009106CE" w:rsidRDefault="005C772C" w:rsidP="009106CE">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2E6C53C6" w14:textId="3537B974" w:rsidR="005C772C" w:rsidRPr="009106CE" w:rsidRDefault="005C772C" w:rsidP="009106CE">
      <w:pPr>
        <w:pStyle w:val="Title"/>
        <w:tabs>
          <w:tab w:val="left" w:pos="316"/>
        </w:tabs>
        <w:spacing w:line="360" w:lineRule="auto"/>
        <w:jc w:val="left"/>
        <w:outlineLvl w:val="0"/>
        <w:rPr>
          <w:rFonts w:ascii="Trebuchet MS" w:hAnsi="Trebuchet MS"/>
          <w:u w:val="none"/>
        </w:rPr>
      </w:pPr>
    </w:p>
    <w:p w14:paraId="7DB45865" w14:textId="1E4A144B" w:rsidR="00C9133F" w:rsidRDefault="00C9133F" w:rsidP="00CF3A59">
      <w:pPr>
        <w:pStyle w:val="Title"/>
        <w:spacing w:after="240" w:line="360" w:lineRule="auto"/>
        <w:ind w:left="-900" w:right="-694"/>
        <w:jc w:val="both"/>
        <w:outlineLvl w:val="0"/>
        <w:rPr>
          <w:rFonts w:ascii="Trebuchet MS" w:hAnsi="Trebuchet MS"/>
          <w:b w:val="0"/>
          <w:bCs w:val="0"/>
          <w:u w:val="none"/>
        </w:rPr>
      </w:pPr>
    </w:p>
    <w:p w14:paraId="59C6132D" w14:textId="0AB008B1" w:rsidR="005C772C" w:rsidRPr="00CF3A59" w:rsidRDefault="00C9133F" w:rsidP="00CF3A59">
      <w:pPr>
        <w:pStyle w:val="Title"/>
        <w:spacing w:after="240" w:line="360" w:lineRule="auto"/>
        <w:ind w:left="-900" w:right="-694"/>
        <w:jc w:val="both"/>
        <w:outlineLvl w:val="0"/>
        <w:rPr>
          <w:rFonts w:ascii="Trebuchet MS" w:hAnsi="Trebuchet MS"/>
          <w:b w:val="0"/>
          <w:bCs w:val="0"/>
          <w:u w:val="none"/>
        </w:rPr>
      </w:pPr>
      <w:r>
        <w:rPr>
          <w:rFonts w:ascii="Trebuchet MS" w:hAnsi="Trebuchet MS"/>
          <w:b w:val="0"/>
          <w:bCs w:val="0"/>
          <w:u w:val="none"/>
        </w:rPr>
        <w:t>T</w:t>
      </w:r>
      <w:r w:rsidR="005C772C" w:rsidRPr="009106CE">
        <w:rPr>
          <w:rFonts w:ascii="Trebuchet MS" w:hAnsi="Trebuchet MS"/>
          <w:b w:val="0"/>
          <w:bCs w:val="0"/>
          <w:u w:val="none"/>
        </w:rPr>
        <w:t xml:space="preserve">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005C772C"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005C772C"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E7EA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1E7EA8">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E838B45"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1E7EA8">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F0084D" w:rsidR="005C772C" w:rsidRPr="009106CE" w:rsidRDefault="005C772C" w:rsidP="00CF3A59">
            <w:pPr>
              <w:spacing w:line="360" w:lineRule="auto"/>
              <w:rPr>
                <w:rFonts w:ascii="Trebuchet MS" w:hAnsi="Trebuchet MS" w:cs="Arial"/>
              </w:rPr>
            </w:pPr>
            <w:r w:rsidRPr="009106CE">
              <w:rPr>
                <w:rFonts w:ascii="Trebuchet MS" w:hAnsi="Trebuchet MS" w:cs="Arial"/>
              </w:rPr>
              <w:t>Ye</w:t>
            </w:r>
            <w:r w:rsidR="001E7EA8">
              <w:rPr>
                <w:rFonts w:ascii="Trebuchet MS" w:hAnsi="Trebuchet MS" w:cs="Arial"/>
              </w:rPr>
              <w:t>s</w:t>
            </w:r>
          </w:p>
        </w:tc>
      </w:tr>
      <w:tr w:rsidR="005C772C" w:rsidRPr="009106CE" w14:paraId="7790F189" w14:textId="77777777" w:rsidTr="001E7EA8">
        <w:trPr>
          <w:tblHeader/>
        </w:trPr>
        <w:tc>
          <w:tcPr>
            <w:tcW w:w="8691"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397F4C8C"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C0FDC9F" w14:textId="77777777" w:rsidTr="001E7EA8">
        <w:trPr>
          <w:tblHeader/>
        </w:trPr>
        <w:tc>
          <w:tcPr>
            <w:tcW w:w="8691"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5DC7F393"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65D2A7F0" w14:textId="77777777" w:rsidTr="001E7EA8">
        <w:trPr>
          <w:tblHeader/>
        </w:trPr>
        <w:tc>
          <w:tcPr>
            <w:tcW w:w="8691"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B8FE3B6"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A07981F" w14:textId="77777777" w:rsidTr="001E7EA8">
        <w:trPr>
          <w:tblHeader/>
        </w:trPr>
        <w:tc>
          <w:tcPr>
            <w:tcW w:w="8691"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BF9054C"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07ABEE7" w14:textId="77777777" w:rsidTr="001E7EA8">
        <w:trPr>
          <w:tblHeader/>
        </w:trPr>
        <w:tc>
          <w:tcPr>
            <w:tcW w:w="8691" w:type="dxa"/>
            <w:shd w:val="clear" w:color="auto" w:fill="auto"/>
          </w:tcPr>
          <w:p w14:paraId="00639889" w14:textId="238EDCDA" w:rsidR="005C772C" w:rsidRPr="009106CE" w:rsidRDefault="005C772C" w:rsidP="009106CE">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A41A664"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1E7EA8" w:rsidRPr="009106CE" w14:paraId="45DBE800" w14:textId="77777777" w:rsidTr="001E7EA8">
        <w:trPr>
          <w:tblHeader/>
        </w:trPr>
        <w:tc>
          <w:tcPr>
            <w:tcW w:w="8691" w:type="dxa"/>
            <w:shd w:val="clear" w:color="auto" w:fill="auto"/>
          </w:tcPr>
          <w:p w14:paraId="1FFA5AC2" w14:textId="77777777" w:rsidR="001E7EA8" w:rsidRPr="009106CE" w:rsidRDefault="001E7EA8" w:rsidP="001E7EA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49F925B" w:rsidR="001E7EA8" w:rsidRPr="009106CE" w:rsidRDefault="001E7EA8" w:rsidP="001E7EA8">
            <w:pPr>
              <w:spacing w:line="360" w:lineRule="auto"/>
              <w:rPr>
                <w:rFonts w:ascii="Trebuchet MS" w:hAnsi="Trebuchet MS" w:cs="Arial"/>
              </w:rPr>
            </w:pPr>
            <w:r w:rsidRPr="0066438B">
              <w:rPr>
                <w:rFonts w:ascii="Trebuchet MS" w:hAnsi="Trebuchet MS" w:cs="Arial"/>
              </w:rPr>
              <w:t>No</w:t>
            </w:r>
          </w:p>
        </w:tc>
      </w:tr>
      <w:tr w:rsidR="001E7EA8" w:rsidRPr="009106CE" w14:paraId="04D753CE" w14:textId="77777777" w:rsidTr="001E7EA8">
        <w:trPr>
          <w:tblHeader/>
        </w:trPr>
        <w:tc>
          <w:tcPr>
            <w:tcW w:w="8691" w:type="dxa"/>
            <w:shd w:val="clear" w:color="auto" w:fill="auto"/>
          </w:tcPr>
          <w:p w14:paraId="206034F3" w14:textId="77777777" w:rsidR="001E7EA8" w:rsidRPr="009106CE" w:rsidRDefault="001E7EA8" w:rsidP="001E7EA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CDD3EAC" w:rsidR="001E7EA8" w:rsidRPr="009106CE" w:rsidRDefault="001E7EA8" w:rsidP="001E7EA8">
            <w:pPr>
              <w:spacing w:line="360" w:lineRule="auto"/>
              <w:rPr>
                <w:rFonts w:ascii="Trebuchet MS" w:hAnsi="Trebuchet MS" w:cs="Arial"/>
              </w:rPr>
            </w:pPr>
            <w:r w:rsidRPr="0066438B">
              <w:rPr>
                <w:rFonts w:ascii="Trebuchet MS" w:hAnsi="Trebuchet MS" w:cs="Arial"/>
              </w:rPr>
              <w:t>No</w:t>
            </w:r>
          </w:p>
        </w:tc>
      </w:tr>
      <w:tr w:rsidR="001E7EA8" w:rsidRPr="009106CE" w14:paraId="2433D231" w14:textId="77777777" w:rsidTr="001E7EA8">
        <w:trPr>
          <w:tblHeader/>
        </w:trPr>
        <w:tc>
          <w:tcPr>
            <w:tcW w:w="8691" w:type="dxa"/>
            <w:shd w:val="clear" w:color="auto" w:fill="auto"/>
          </w:tcPr>
          <w:p w14:paraId="53B6C081" w14:textId="77777777" w:rsidR="001E7EA8" w:rsidRPr="009106CE" w:rsidRDefault="001E7EA8" w:rsidP="001E7EA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14F2E01F" w:rsidR="001E7EA8" w:rsidRPr="009106CE" w:rsidRDefault="001E7EA8" w:rsidP="001E7EA8">
            <w:pPr>
              <w:spacing w:line="360" w:lineRule="auto"/>
              <w:rPr>
                <w:rFonts w:ascii="Trebuchet MS" w:hAnsi="Trebuchet MS" w:cs="Arial"/>
              </w:rPr>
            </w:pPr>
            <w:r w:rsidRPr="0066438B">
              <w:rPr>
                <w:rFonts w:ascii="Trebuchet MS" w:hAnsi="Trebuchet MS" w:cs="Arial"/>
              </w:rPr>
              <w:t>No</w:t>
            </w:r>
          </w:p>
        </w:tc>
      </w:tr>
      <w:tr w:rsidR="001E7EA8" w:rsidRPr="009106CE" w14:paraId="78555B28" w14:textId="77777777" w:rsidTr="001E7EA8">
        <w:trPr>
          <w:trHeight w:val="80"/>
          <w:tblHeader/>
        </w:trPr>
        <w:tc>
          <w:tcPr>
            <w:tcW w:w="8691" w:type="dxa"/>
            <w:shd w:val="clear" w:color="auto" w:fill="auto"/>
          </w:tcPr>
          <w:p w14:paraId="73136DA0" w14:textId="77777777" w:rsidR="001E7EA8" w:rsidRPr="009106CE" w:rsidRDefault="001E7EA8" w:rsidP="001E7EA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689A59AC" w:rsidR="001E7EA8" w:rsidRPr="009106CE" w:rsidRDefault="001E7EA8" w:rsidP="001E7EA8">
            <w:pPr>
              <w:spacing w:line="360" w:lineRule="auto"/>
              <w:rPr>
                <w:rFonts w:ascii="Trebuchet MS" w:hAnsi="Trebuchet MS" w:cs="Arial"/>
              </w:rPr>
            </w:pPr>
            <w:r w:rsidRPr="0066438B">
              <w:rPr>
                <w:rFonts w:ascii="Trebuchet MS" w:hAnsi="Trebuchet MS" w:cs="Arial"/>
              </w:rPr>
              <w:t>No</w:t>
            </w:r>
          </w:p>
        </w:tc>
      </w:tr>
      <w:tr w:rsidR="001E7EA8" w:rsidRPr="009106CE" w14:paraId="03490C5A" w14:textId="77777777" w:rsidTr="001E7EA8">
        <w:trPr>
          <w:trHeight w:val="80"/>
          <w:tblHeader/>
        </w:trPr>
        <w:tc>
          <w:tcPr>
            <w:tcW w:w="8691" w:type="dxa"/>
            <w:shd w:val="clear" w:color="auto" w:fill="auto"/>
          </w:tcPr>
          <w:p w14:paraId="7D970FC1" w14:textId="77777777" w:rsidR="001E7EA8" w:rsidRPr="009106CE" w:rsidRDefault="001E7EA8" w:rsidP="001E7EA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30EB75A2" w:rsidR="001E7EA8" w:rsidRPr="009106CE" w:rsidRDefault="001E7EA8" w:rsidP="001E7EA8">
            <w:pPr>
              <w:spacing w:line="360" w:lineRule="auto"/>
              <w:rPr>
                <w:rFonts w:ascii="Trebuchet MS" w:hAnsi="Trebuchet MS" w:cs="Arial"/>
              </w:rPr>
            </w:pPr>
            <w:r w:rsidRPr="0066438B">
              <w:rPr>
                <w:rFonts w:ascii="Trebuchet MS" w:hAnsi="Trebuchet MS" w:cs="Arial"/>
              </w:rPr>
              <w:t>No</w:t>
            </w:r>
          </w:p>
        </w:tc>
      </w:tr>
    </w:tbl>
    <w:p w14:paraId="0281DC9A" w14:textId="53040B50" w:rsidR="005C772C" w:rsidRPr="009106CE" w:rsidRDefault="005C772C" w:rsidP="001E7EA8">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3B4B065E" w:rsidR="002864C1" w:rsidRDefault="001E7EA8" w:rsidP="002864C1">
        <w:pPr>
          <w:pStyle w:val="Header"/>
          <w:jc w:val="center"/>
        </w:pPr>
        <w:r>
          <w:rPr>
            <w:rFonts w:ascii="Arial" w:hAnsi="Arial" w:cs="Arial"/>
            <w:noProof/>
          </w:rPr>
          <w:drawing>
            <wp:anchor distT="0" distB="0" distL="114300" distR="114300" simplePos="0" relativeHeight="251658240" behindDoc="0" locked="0" layoutInCell="1" allowOverlap="1" wp14:anchorId="4840148C" wp14:editId="5D6114E0">
              <wp:simplePos x="0" y="0"/>
              <wp:positionH relativeFrom="column">
                <wp:posOffset>0</wp:posOffset>
              </wp:positionH>
              <wp:positionV relativeFrom="paragraph">
                <wp:posOffset>171450</wp:posOffset>
              </wp:positionV>
              <wp:extent cx="563880" cy="975360"/>
              <wp:effectExtent l="0" t="0" r="7620" b="0"/>
              <wp:wrapThrough wrapText="bothSides">
                <wp:wrapPolygon edited="0">
                  <wp:start x="0" y="0"/>
                  <wp:lineTo x="0" y="21094"/>
                  <wp:lineTo x="21162" y="21094"/>
                  <wp:lineTo x="21162"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3880" cy="975360"/>
                      </a:xfrm>
                      <a:prstGeom prst="rect">
                        <a:avLst/>
                      </a:prstGeom>
                    </pic:spPr>
                  </pic:pic>
                </a:graphicData>
              </a:graphic>
              <wp14:sizeRelH relativeFrom="margin">
                <wp14:pctWidth>0</wp14:pctWidth>
              </wp14:sizeRelH>
              <wp14:sizeRelV relativeFrom="margin">
                <wp14:pctHeight>0</wp14:pctHeight>
              </wp14:sizeRelV>
            </wp:anchor>
          </w:drawing>
        </w:r>
        <w:r w:rsidR="002864C1" w:rsidRPr="002864C1">
          <w:rPr>
            <w:rFonts w:ascii="Arial" w:hAnsi="Arial" w:cs="Arial"/>
          </w:rPr>
          <w:t xml:space="preserve">Page </w:t>
        </w:r>
        <w:r w:rsidR="002864C1" w:rsidRPr="002864C1">
          <w:rPr>
            <w:rFonts w:ascii="Arial" w:hAnsi="Arial" w:cs="Arial"/>
            <w:b/>
            <w:bCs/>
          </w:rPr>
          <w:fldChar w:fldCharType="begin"/>
        </w:r>
        <w:r w:rsidR="002864C1" w:rsidRPr="002864C1">
          <w:rPr>
            <w:rFonts w:ascii="Arial" w:hAnsi="Arial" w:cs="Arial"/>
            <w:b/>
            <w:bCs/>
          </w:rPr>
          <w:instrText xml:space="preserve"> PAGE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r w:rsidR="002864C1" w:rsidRPr="002864C1">
          <w:rPr>
            <w:rFonts w:ascii="Arial" w:hAnsi="Arial" w:cs="Arial"/>
          </w:rPr>
          <w:t xml:space="preserve"> of </w:t>
        </w:r>
        <w:r w:rsidR="002864C1" w:rsidRPr="002864C1">
          <w:rPr>
            <w:rFonts w:ascii="Arial" w:hAnsi="Arial" w:cs="Arial"/>
            <w:b/>
            <w:bCs/>
          </w:rPr>
          <w:fldChar w:fldCharType="begin"/>
        </w:r>
        <w:r w:rsidR="002864C1" w:rsidRPr="002864C1">
          <w:rPr>
            <w:rFonts w:ascii="Arial" w:hAnsi="Arial" w:cs="Arial"/>
            <w:b/>
            <w:bCs/>
          </w:rPr>
          <w:instrText xml:space="preserve"> NUMPAGES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D32"/>
    <w:multiLevelType w:val="hybridMultilevel"/>
    <w:tmpl w:val="D2E8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6FC"/>
    <w:multiLevelType w:val="hybridMultilevel"/>
    <w:tmpl w:val="2E944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294FEF"/>
    <w:multiLevelType w:val="hybridMultilevel"/>
    <w:tmpl w:val="A0C4FDE2"/>
    <w:lvl w:ilvl="0" w:tplc="76982E38">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1230F2"/>
    <w:multiLevelType w:val="hybridMultilevel"/>
    <w:tmpl w:val="EBB636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A65D66"/>
    <w:multiLevelType w:val="hybridMultilevel"/>
    <w:tmpl w:val="D13E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6143E"/>
    <w:multiLevelType w:val="hybridMultilevel"/>
    <w:tmpl w:val="3B5E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A7B00"/>
    <w:multiLevelType w:val="hybridMultilevel"/>
    <w:tmpl w:val="0ADE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37142"/>
    <w:multiLevelType w:val="hybridMultilevel"/>
    <w:tmpl w:val="7010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A4A06"/>
    <w:multiLevelType w:val="hybridMultilevel"/>
    <w:tmpl w:val="F32A25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05D18"/>
    <w:multiLevelType w:val="hybridMultilevel"/>
    <w:tmpl w:val="4C7EF544"/>
    <w:lvl w:ilvl="0" w:tplc="08090001">
      <w:start w:val="1"/>
      <w:numFmt w:val="bullet"/>
      <w:lvlText w:val=""/>
      <w:lvlJc w:val="left"/>
      <w:pPr>
        <w:ind w:left="1458" w:hanging="360"/>
      </w:pPr>
      <w:rPr>
        <w:rFonts w:ascii="Symbol" w:hAnsi="Symbo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3"/>
  </w:num>
  <w:num w:numId="2" w16cid:durableId="8263889">
    <w:abstractNumId w:val="1"/>
  </w:num>
  <w:num w:numId="3" w16cid:durableId="1884094964">
    <w:abstractNumId w:val="6"/>
  </w:num>
  <w:num w:numId="4" w16cid:durableId="1782335435">
    <w:abstractNumId w:val="15"/>
  </w:num>
  <w:num w:numId="5" w16cid:durableId="59640539">
    <w:abstractNumId w:val="8"/>
  </w:num>
  <w:num w:numId="6" w16cid:durableId="1821920606">
    <w:abstractNumId w:val="11"/>
  </w:num>
  <w:num w:numId="7" w16cid:durableId="1513108317">
    <w:abstractNumId w:val="4"/>
  </w:num>
  <w:num w:numId="8" w16cid:durableId="579601320">
    <w:abstractNumId w:val="12"/>
  </w:num>
  <w:num w:numId="9" w16cid:durableId="1317880508">
    <w:abstractNumId w:val="3"/>
  </w:num>
  <w:num w:numId="10" w16cid:durableId="1955407786">
    <w:abstractNumId w:val="7"/>
  </w:num>
  <w:num w:numId="11" w16cid:durableId="716054539">
    <w:abstractNumId w:val="14"/>
  </w:num>
  <w:num w:numId="12" w16cid:durableId="1106316983">
    <w:abstractNumId w:val="0"/>
  </w:num>
  <w:num w:numId="13" w16cid:durableId="828982653">
    <w:abstractNumId w:val="10"/>
  </w:num>
  <w:num w:numId="14" w16cid:durableId="528882690">
    <w:abstractNumId w:val="5"/>
  </w:num>
  <w:num w:numId="15" w16cid:durableId="278950803">
    <w:abstractNumId w:val="2"/>
  </w:num>
  <w:num w:numId="16" w16cid:durableId="1814299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41FA5"/>
    <w:rsid w:val="00153804"/>
    <w:rsid w:val="001D13CE"/>
    <w:rsid w:val="001D7F22"/>
    <w:rsid w:val="001E7EA8"/>
    <w:rsid w:val="001F118A"/>
    <w:rsid w:val="002404F4"/>
    <w:rsid w:val="002864C1"/>
    <w:rsid w:val="002B2175"/>
    <w:rsid w:val="002F6ACA"/>
    <w:rsid w:val="00307391"/>
    <w:rsid w:val="003B23CE"/>
    <w:rsid w:val="003B26AF"/>
    <w:rsid w:val="003B5415"/>
    <w:rsid w:val="003E3F7A"/>
    <w:rsid w:val="003E41F1"/>
    <w:rsid w:val="003F5381"/>
    <w:rsid w:val="00402216"/>
    <w:rsid w:val="004361C1"/>
    <w:rsid w:val="004806F5"/>
    <w:rsid w:val="004973DB"/>
    <w:rsid w:val="004A1434"/>
    <w:rsid w:val="004A1503"/>
    <w:rsid w:val="004C3DE8"/>
    <w:rsid w:val="0050384A"/>
    <w:rsid w:val="00512005"/>
    <w:rsid w:val="00595D51"/>
    <w:rsid w:val="005A4D3E"/>
    <w:rsid w:val="005A4E53"/>
    <w:rsid w:val="005C772C"/>
    <w:rsid w:val="005E0B6D"/>
    <w:rsid w:val="005E5AFC"/>
    <w:rsid w:val="0060011F"/>
    <w:rsid w:val="006043BD"/>
    <w:rsid w:val="0062310D"/>
    <w:rsid w:val="006F2D14"/>
    <w:rsid w:val="00702B37"/>
    <w:rsid w:val="00726AC3"/>
    <w:rsid w:val="00774351"/>
    <w:rsid w:val="007E7490"/>
    <w:rsid w:val="00821AA1"/>
    <w:rsid w:val="00822730"/>
    <w:rsid w:val="00855DA9"/>
    <w:rsid w:val="00855F9E"/>
    <w:rsid w:val="008D1BDD"/>
    <w:rsid w:val="008F0E62"/>
    <w:rsid w:val="009106CE"/>
    <w:rsid w:val="009222D6"/>
    <w:rsid w:val="00951B12"/>
    <w:rsid w:val="00973096"/>
    <w:rsid w:val="00975FE2"/>
    <w:rsid w:val="00984B26"/>
    <w:rsid w:val="00A34D9B"/>
    <w:rsid w:val="00A42132"/>
    <w:rsid w:val="00AE4FEB"/>
    <w:rsid w:val="00B05B0B"/>
    <w:rsid w:val="00B82E31"/>
    <w:rsid w:val="00C374FD"/>
    <w:rsid w:val="00C5268E"/>
    <w:rsid w:val="00C63277"/>
    <w:rsid w:val="00C63B5F"/>
    <w:rsid w:val="00C9133F"/>
    <w:rsid w:val="00CC1D04"/>
    <w:rsid w:val="00CD020F"/>
    <w:rsid w:val="00CE013C"/>
    <w:rsid w:val="00CF3A59"/>
    <w:rsid w:val="00DD6534"/>
    <w:rsid w:val="00DD7718"/>
    <w:rsid w:val="00E053C6"/>
    <w:rsid w:val="00E76A6D"/>
    <w:rsid w:val="00EA1283"/>
    <w:rsid w:val="00EA5E4C"/>
    <w:rsid w:val="00EE4793"/>
    <w:rsid w:val="00EF3F5F"/>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rsid w:val="001F118A"/>
    <w:rPr>
      <w:color w:val="0000FF"/>
      <w:u w:val="single"/>
    </w:rPr>
  </w:style>
  <w:style w:type="character" w:styleId="UnresolvedMention">
    <w:name w:val="Unresolved Mention"/>
    <w:basedOn w:val="DefaultParagraphFont"/>
    <w:uiPriority w:val="99"/>
    <w:semiHidden/>
    <w:unhideWhenUsed/>
    <w:rsid w:val="001F118A"/>
    <w:rPr>
      <w:color w:val="605E5C"/>
      <w:shd w:val="clear" w:color="auto" w:fill="E1DFDD"/>
    </w:rPr>
  </w:style>
  <w:style w:type="paragraph" w:styleId="NormalWeb">
    <w:name w:val="Normal (Web)"/>
    <w:basedOn w:val="Normal"/>
    <w:uiPriority w:val="99"/>
    <w:unhideWhenUsed/>
    <w:rsid w:val="001F118A"/>
    <w:pPr>
      <w:spacing w:before="100" w:beforeAutospacing="1" w:after="100" w:afterAutospacing="1"/>
    </w:pPr>
  </w:style>
  <w:style w:type="paragraph" w:customStyle="1" w:styleId="Default">
    <w:name w:val="Default"/>
    <w:rsid w:val="001E7EA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0011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91f71b9-b64f-4844-8bf8-0e85b55a74e6" ContentTypeId="0x010100D0E410EB176E0C49978577D0663BF567"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dlc_DocId xmlns="e18ac22e-938f-4c8d-b5b4-55b12139ff05">HRJE-1703782868-3175</_dlc_DocId>
    <_dlc_DocIdUrl xmlns="e18ac22e-938f-4c8d-b5b4-55b12139ff05">
      <Url>https://services.escc.gov.uk/sites/HRJobEvaluation/_layouts/15/DocIdRedir.aspx?ID=HRJE-1703782868-3175</Url>
      <Description>HRJE-1703782868-3175</Description>
    </_dlc_DocIdUrl>
    <JE_x0020_number xmlns="e18ac22e-938f-4c8d-b5b4-55b12139ff05">13031</JE_x0020_number>
    <Document_x0020_Owner xmlns="0edbdf58-cbf2-428a-80ab-aedffcd2a497">
      <UserInfo>
        <DisplayName>Hannah Grevatt</DisplayName>
        <AccountId>45</AccountId>
        <AccountType/>
      </UserInfo>
    </Document_x0020_Owner>
    <Document_x0020_Date xmlns="0edbdf58-cbf2-428a-80ab-aedffcd2a497">2023-02-21T00:00:00+00:00</Document_x0020_Date>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Protective_x0020_Marking xmlns="0edbdf58-cbf2-428a-80ab-aedffcd2a497">OFFICIAL – DISCLOSABLE</Protective_x0020_Marking>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SS9/10</TermName>
          <TermId xmlns="http://schemas.microsoft.com/office/infopath/2007/PartnerControls">d6e49b56-e687-4ecb-99a6-d1a049602a1b</TermId>
        </TermInfo>
      </Terms>
    </j7380196a0d64225b365aa46a4bfc680>
    <TaxCatchAll xmlns="0edbdf58-cbf2-428a-80ab-aedffcd2a497">
      <Value>20</Value>
      <Value>94</Value>
    </TaxCatchAll>
    <content_x0020_type xmlns="1319745a-ba8a-4bbb-9672-6934039391ef"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4963ABDF-1E5F-491B-BCC4-ED377DB2DD3B}">
  <ds:schemaRefs>
    <ds:schemaRef ds:uri="Microsoft.SharePoint.Taxonomy.ContentTypeSync"/>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7E2C8D51-17F0-47BD-8941-0AD70F4D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B74D6-69F9-46C4-96DF-97352013AA14}">
  <ds:schemaRefs>
    <ds:schemaRef ds:uri="0edbdf58-cbf2-428a-80ab-aedffcd2a497"/>
    <ds:schemaRef ds:uri="http://schemas.openxmlformats.org/package/2006/metadata/core-properties"/>
    <ds:schemaRef ds:uri="1319745a-ba8a-4bbb-9672-6934039391ef"/>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e18ac22e-938f-4c8d-b5b4-55b12139ff0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811</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2023-03-01T15:04:00Z</dcterms:created>
  <dcterms:modified xsi:type="dcterms:W3CDTF">2023-03-01T15:04:00Z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eef1784e-4845-430f-994c-6357a58c649a</vt:lpwstr>
  </property>
  <property fmtid="{D5CDD505-2E9C-101B-9397-08002B2CF9AE}" pid="4" name="Grade">
    <vt:lpwstr>94;#SS9/10|d6e49b56-e687-4ecb-99a6-d1a049602a1b</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https://services.escc.gov.uk/sites/HRJobEvaluation/ESCCJELib/13031 Access and Recreation Officer JD V1.3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1</vt:lpwstr>
  </property>
  <property fmtid="{D5CDD505-2E9C-101B-9397-08002B2CF9AE}" pid="68" name="Working conditions">
    <vt:lpwstr>2</vt:lpwstr>
  </property>
  <property fmtid="{D5CDD505-2E9C-101B-9397-08002B2CF9AE}" pid="69" name="Knowhow">
    <vt:lpwstr/>
  </property>
  <property fmtid="{D5CDD505-2E9C-101B-9397-08002B2CF9AE}" pid="70" name="Responsibility for financial resources">
    <vt:lpwstr>2</vt:lpwstr>
  </property>
  <property fmtid="{D5CDD505-2E9C-101B-9397-08002B2CF9AE}" pid="71" name="Accountability">
    <vt:lpwstr/>
  </property>
  <property fmtid="{D5CDD505-2E9C-101B-9397-08002B2CF9AE}" pid="72" name="Problem solving">
    <vt:lpwstr/>
  </property>
  <property fmtid="{D5CDD505-2E9C-101B-9397-08002B2CF9AE}" pid="73" name="Knowledge">
    <vt:lpwstr>6</vt:lpwstr>
  </property>
  <property fmtid="{D5CDD505-2E9C-101B-9397-08002B2CF9AE}" pid="74" name="Initiative and independence">
    <vt:lpwstr>4</vt:lpwstr>
  </property>
  <property fmtid="{D5CDD505-2E9C-101B-9397-08002B2CF9AE}" pid="75" name="Mental skills">
    <vt:lpwstr>4</vt:lpwstr>
  </property>
  <property fmtid="{D5CDD505-2E9C-101B-9397-08002B2CF9AE}" pid="76" name="Physical skills">
    <vt:lpwstr>2</vt:lpwstr>
  </property>
  <property fmtid="{D5CDD505-2E9C-101B-9397-08002B2CF9AE}" pid="77" name="Responsibility for physical resources">
    <vt:lpwstr>3</vt:lpwstr>
  </property>
  <property fmtid="{D5CDD505-2E9C-101B-9397-08002B2CF9AE}" pid="78" name="Physical demands">
    <vt:lpwstr>1</vt:lpwstr>
  </property>
  <property fmtid="{D5CDD505-2E9C-101B-9397-08002B2CF9AE}" pid="79" name="Responsibility for people">
    <vt:lpwstr>2</vt:lpwstr>
  </property>
  <property fmtid="{D5CDD505-2E9C-101B-9397-08002B2CF9AE}" pid="80" name="Total score">
    <vt:lpwstr>487</vt:lpwstr>
  </property>
  <property fmtid="{D5CDD505-2E9C-101B-9397-08002B2CF9AE}" pid="81" name="Mental demands">
    <vt:lpwstr>4</vt:lpwstr>
  </property>
  <property fmtid="{D5CDD505-2E9C-101B-9397-08002B2CF9AE}" pid="82" name="Emotional demands">
    <vt:lpwstr>1</vt:lpwstr>
  </property>
  <property fmtid="{D5CDD505-2E9C-101B-9397-08002B2CF9AE}" pid="83" name="Interpersonal communication skills">
    <vt:lpwstr>4</vt:lpwstr>
  </property>
  <property fmtid="{D5CDD505-2E9C-101B-9397-08002B2CF9AE}" pid="84" name="Profile">
    <vt:lpwstr/>
  </property>
</Properties>
</file>