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3C" w:rsidRDefault="00EF2774" w:rsidP="00E861FE">
      <w:pPr>
        <w:keepNext/>
        <w:spacing w:after="0" w:line="240" w:lineRule="auto"/>
        <w:outlineLvl w:val="0"/>
        <w:rPr>
          <w:rFonts w:ascii="Arial" w:eastAsia="Times New Roman" w:hAnsi="Arial" w:cs="Arial"/>
          <w:sz w:val="24"/>
          <w:szCs w:val="24"/>
        </w:rPr>
      </w:pPr>
      <w:r>
        <w:rPr>
          <w:rFonts w:ascii="Arial" w:eastAsia="Times New Roman" w:hAnsi="Arial" w:cs="Arial"/>
          <w:sz w:val="24"/>
          <w:szCs w:val="24"/>
        </w:rPr>
        <w:t>JIN 3707 – July 2016</w:t>
      </w:r>
    </w:p>
    <w:p w:rsidR="001B383C" w:rsidRDefault="001B383C" w:rsidP="00E861FE">
      <w:pPr>
        <w:keepNext/>
        <w:spacing w:after="0" w:line="240" w:lineRule="auto"/>
        <w:outlineLvl w:val="0"/>
        <w:rPr>
          <w:rFonts w:ascii="Arial" w:eastAsia="Times New Roman" w:hAnsi="Arial" w:cs="Arial"/>
          <w:sz w:val="24"/>
          <w:szCs w:val="24"/>
        </w:rPr>
      </w:pPr>
    </w:p>
    <w:p w:rsidR="001B383C" w:rsidRDefault="001B383C" w:rsidP="00E861FE">
      <w:pPr>
        <w:keepNext/>
        <w:spacing w:after="0" w:line="240" w:lineRule="auto"/>
        <w:outlineLvl w:val="0"/>
        <w:rPr>
          <w:rFonts w:ascii="Arial" w:eastAsia="Times New Roman" w:hAnsi="Arial" w:cs="Arial"/>
          <w:sz w:val="24"/>
          <w:szCs w:val="24"/>
        </w:rPr>
      </w:pPr>
    </w:p>
    <w:p w:rsidR="006D2AFB" w:rsidRPr="00D771B2" w:rsidRDefault="006D2AFB" w:rsidP="00E861FE">
      <w:pPr>
        <w:keepNext/>
        <w:spacing w:after="0" w:line="240" w:lineRule="auto"/>
        <w:outlineLvl w:val="0"/>
        <w:rPr>
          <w:rFonts w:ascii="Arial" w:eastAsia="Times New Roman" w:hAnsi="Arial" w:cs="Arial"/>
          <w:sz w:val="24"/>
          <w:szCs w:val="24"/>
        </w:rPr>
      </w:pPr>
      <w:r w:rsidRPr="00D771B2">
        <w:rPr>
          <w:rFonts w:ascii="Arial" w:eastAsia="Times New Roman" w:hAnsi="Arial" w:cs="Arial"/>
          <w:sz w:val="24"/>
          <w:szCs w:val="24"/>
        </w:rPr>
        <w:t>BRIGHTON &amp; HOVE CITY COUNCIL</w:t>
      </w:r>
    </w:p>
    <w:p w:rsidR="006D2AFB" w:rsidRPr="00D771B2" w:rsidRDefault="006D2AFB" w:rsidP="00E861FE">
      <w:pPr>
        <w:spacing w:after="0" w:line="240" w:lineRule="auto"/>
        <w:rPr>
          <w:rFonts w:ascii="Arial" w:eastAsia="Times New Roman" w:hAnsi="Arial" w:cs="Arial"/>
          <w:b/>
          <w:sz w:val="24"/>
          <w:szCs w:val="24"/>
        </w:rPr>
      </w:pPr>
    </w:p>
    <w:p w:rsidR="006D2AFB" w:rsidRPr="00D771B2" w:rsidRDefault="006D2AFB" w:rsidP="00E861FE">
      <w:pPr>
        <w:spacing w:after="0" w:line="240" w:lineRule="auto"/>
        <w:rPr>
          <w:rFonts w:ascii="Arial" w:eastAsia="Times New Roman" w:hAnsi="Arial" w:cs="Arial"/>
          <w:b/>
          <w:sz w:val="24"/>
          <w:szCs w:val="24"/>
        </w:rPr>
      </w:pPr>
      <w:r w:rsidRPr="00D771B2">
        <w:rPr>
          <w:rFonts w:ascii="Arial" w:eastAsia="Times New Roman" w:hAnsi="Arial" w:cs="Arial"/>
          <w:b/>
          <w:sz w:val="24"/>
          <w:szCs w:val="24"/>
        </w:rPr>
        <w:t>JOB DESCRIPTION QUESTIONNAIRE</w:t>
      </w:r>
    </w:p>
    <w:p w:rsidR="006D2AFB" w:rsidRPr="00D771B2" w:rsidRDefault="006D2AFB" w:rsidP="00E861FE">
      <w:pPr>
        <w:spacing w:after="0" w:line="240" w:lineRule="auto"/>
        <w:rPr>
          <w:rFonts w:ascii="Arial" w:eastAsia="Times New Roman" w:hAnsi="Arial" w:cs="Arial"/>
          <w:b/>
          <w:sz w:val="24"/>
          <w:szCs w:val="24"/>
        </w:rPr>
      </w:pPr>
    </w:p>
    <w:p w:rsidR="006D2AFB" w:rsidRPr="00D771B2" w:rsidRDefault="006D2AFB" w:rsidP="00E861FE">
      <w:pPr>
        <w:spacing w:after="0" w:line="240" w:lineRule="auto"/>
        <w:rPr>
          <w:rFonts w:ascii="Arial" w:eastAsia="Times New Roman" w:hAnsi="Arial" w:cs="Arial"/>
          <w:b/>
          <w:sz w:val="24"/>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51"/>
        <w:gridCol w:w="6577"/>
      </w:tblGrid>
      <w:tr w:rsidR="006D2AFB" w:rsidRPr="00D771B2" w:rsidTr="000E7D75">
        <w:tc>
          <w:tcPr>
            <w:tcW w:w="1951" w:type="dxa"/>
          </w:tcPr>
          <w:p w:rsidR="006D2AFB" w:rsidRPr="00D771B2" w:rsidRDefault="006D2AFB" w:rsidP="00E861FE">
            <w:pPr>
              <w:spacing w:after="0" w:line="240" w:lineRule="auto"/>
              <w:rPr>
                <w:rFonts w:ascii="Arial" w:eastAsia="Times New Roman" w:hAnsi="Arial" w:cs="Arial"/>
                <w:b/>
                <w:sz w:val="24"/>
                <w:szCs w:val="24"/>
              </w:rPr>
            </w:pPr>
            <w:r w:rsidRPr="00D771B2">
              <w:rPr>
                <w:rFonts w:ascii="Arial" w:eastAsia="Times New Roman" w:hAnsi="Arial" w:cs="Arial"/>
                <w:b/>
                <w:sz w:val="24"/>
                <w:szCs w:val="24"/>
              </w:rPr>
              <w:t>Job Title:</w:t>
            </w:r>
            <w:r w:rsidRPr="00D771B2">
              <w:rPr>
                <w:rFonts w:ascii="Arial" w:eastAsia="Times New Roman" w:hAnsi="Arial" w:cs="Arial"/>
                <w:b/>
                <w:sz w:val="24"/>
                <w:szCs w:val="24"/>
              </w:rPr>
              <w:tab/>
            </w:r>
          </w:p>
        </w:tc>
        <w:tc>
          <w:tcPr>
            <w:tcW w:w="6577" w:type="dxa"/>
          </w:tcPr>
          <w:p w:rsidR="006D2AFB" w:rsidRPr="00D771B2" w:rsidRDefault="007F0721" w:rsidP="00E861FE">
            <w:pPr>
              <w:spacing w:after="0" w:line="240" w:lineRule="auto"/>
              <w:rPr>
                <w:rFonts w:ascii="Arial" w:eastAsia="Times New Roman" w:hAnsi="Arial" w:cs="Arial"/>
                <w:sz w:val="24"/>
                <w:szCs w:val="24"/>
              </w:rPr>
            </w:pPr>
            <w:r w:rsidRPr="00D771B2">
              <w:rPr>
                <w:rFonts w:ascii="Arial" w:eastAsia="Times New Roman" w:hAnsi="Arial" w:cs="Arial"/>
                <w:sz w:val="24"/>
                <w:szCs w:val="24"/>
              </w:rPr>
              <w:t>Housing Manager</w:t>
            </w:r>
            <w:r w:rsidR="006D2AFB" w:rsidRPr="00D771B2">
              <w:rPr>
                <w:rFonts w:ascii="Arial" w:eastAsia="Times New Roman" w:hAnsi="Arial" w:cs="Arial"/>
                <w:sz w:val="24"/>
                <w:szCs w:val="24"/>
              </w:rPr>
              <w:t xml:space="preserve"> </w:t>
            </w:r>
          </w:p>
        </w:tc>
      </w:tr>
      <w:tr w:rsidR="006D2AFB" w:rsidRPr="00D771B2" w:rsidTr="000E7D75">
        <w:tc>
          <w:tcPr>
            <w:tcW w:w="1951" w:type="dxa"/>
          </w:tcPr>
          <w:p w:rsidR="006D2AFB" w:rsidRPr="00D771B2" w:rsidRDefault="006D2AFB" w:rsidP="00E861FE">
            <w:pPr>
              <w:spacing w:after="0" w:line="240" w:lineRule="auto"/>
              <w:rPr>
                <w:rFonts w:ascii="Arial" w:eastAsia="Times New Roman" w:hAnsi="Arial" w:cs="Arial"/>
                <w:sz w:val="24"/>
                <w:szCs w:val="24"/>
              </w:rPr>
            </w:pPr>
            <w:r w:rsidRPr="00D771B2">
              <w:rPr>
                <w:rFonts w:ascii="Arial" w:eastAsia="Times New Roman" w:hAnsi="Arial" w:cs="Arial"/>
                <w:b/>
                <w:sz w:val="24"/>
                <w:szCs w:val="24"/>
              </w:rPr>
              <w:t>Reports to:</w:t>
            </w:r>
            <w:r w:rsidRPr="00D771B2">
              <w:rPr>
                <w:rFonts w:ascii="Arial" w:eastAsia="Times New Roman" w:hAnsi="Arial" w:cs="Arial"/>
                <w:b/>
                <w:sz w:val="24"/>
                <w:szCs w:val="24"/>
              </w:rPr>
              <w:tab/>
            </w:r>
          </w:p>
        </w:tc>
        <w:tc>
          <w:tcPr>
            <w:tcW w:w="6577" w:type="dxa"/>
          </w:tcPr>
          <w:p w:rsidR="006D2AFB" w:rsidRPr="00D771B2" w:rsidRDefault="007F0721" w:rsidP="00E861FE">
            <w:pPr>
              <w:spacing w:after="0" w:line="240" w:lineRule="auto"/>
              <w:rPr>
                <w:rFonts w:ascii="Arial" w:eastAsia="Times New Roman" w:hAnsi="Arial" w:cs="Arial"/>
                <w:sz w:val="24"/>
                <w:szCs w:val="24"/>
              </w:rPr>
            </w:pPr>
            <w:r w:rsidRPr="00D771B2">
              <w:rPr>
                <w:rFonts w:ascii="Arial" w:eastAsia="Times New Roman" w:hAnsi="Arial" w:cs="Arial"/>
                <w:sz w:val="24"/>
                <w:szCs w:val="24"/>
              </w:rPr>
              <w:t>Tenancy Services Operations Manager</w:t>
            </w:r>
          </w:p>
        </w:tc>
      </w:tr>
      <w:tr w:rsidR="006D2AFB" w:rsidRPr="00D771B2" w:rsidTr="000E7D75">
        <w:tc>
          <w:tcPr>
            <w:tcW w:w="1951" w:type="dxa"/>
          </w:tcPr>
          <w:p w:rsidR="006D2AFB" w:rsidRPr="00D771B2" w:rsidRDefault="006D2AFB" w:rsidP="00E861FE">
            <w:pPr>
              <w:spacing w:after="0" w:line="240" w:lineRule="auto"/>
              <w:rPr>
                <w:rFonts w:ascii="Arial" w:eastAsia="Times New Roman" w:hAnsi="Arial" w:cs="Arial"/>
                <w:b/>
                <w:sz w:val="24"/>
                <w:szCs w:val="24"/>
              </w:rPr>
            </w:pPr>
            <w:r w:rsidRPr="00D771B2">
              <w:rPr>
                <w:rFonts w:ascii="Arial" w:eastAsia="Times New Roman" w:hAnsi="Arial" w:cs="Arial"/>
                <w:b/>
                <w:sz w:val="24"/>
                <w:szCs w:val="24"/>
              </w:rPr>
              <w:t>Department:</w:t>
            </w:r>
          </w:p>
        </w:tc>
        <w:tc>
          <w:tcPr>
            <w:tcW w:w="6577" w:type="dxa"/>
          </w:tcPr>
          <w:p w:rsidR="006D2AFB" w:rsidRPr="00D771B2" w:rsidRDefault="006D2AFB" w:rsidP="00E861FE">
            <w:pPr>
              <w:spacing w:after="0" w:line="240" w:lineRule="auto"/>
              <w:rPr>
                <w:rFonts w:ascii="Arial" w:eastAsia="Times New Roman" w:hAnsi="Arial" w:cs="Arial"/>
                <w:sz w:val="24"/>
                <w:szCs w:val="24"/>
              </w:rPr>
            </w:pPr>
            <w:r w:rsidRPr="00D771B2">
              <w:rPr>
                <w:rFonts w:ascii="Arial" w:eastAsia="Times New Roman" w:hAnsi="Arial" w:cs="Arial"/>
                <w:sz w:val="24"/>
                <w:szCs w:val="24"/>
              </w:rPr>
              <w:t>Housing</w:t>
            </w:r>
          </w:p>
        </w:tc>
      </w:tr>
      <w:tr w:rsidR="006D2AFB" w:rsidRPr="00D771B2" w:rsidTr="000E7D75">
        <w:tc>
          <w:tcPr>
            <w:tcW w:w="1951" w:type="dxa"/>
          </w:tcPr>
          <w:p w:rsidR="006D2AFB" w:rsidRPr="00D771B2" w:rsidRDefault="006D2AFB" w:rsidP="00E861FE">
            <w:pPr>
              <w:spacing w:after="0" w:line="240" w:lineRule="auto"/>
              <w:rPr>
                <w:rFonts w:ascii="Arial" w:eastAsia="Times New Roman" w:hAnsi="Arial" w:cs="Arial"/>
                <w:b/>
                <w:sz w:val="24"/>
                <w:szCs w:val="24"/>
              </w:rPr>
            </w:pPr>
            <w:r w:rsidRPr="00D771B2">
              <w:rPr>
                <w:rFonts w:ascii="Arial" w:eastAsia="Times New Roman" w:hAnsi="Arial" w:cs="Arial"/>
                <w:b/>
                <w:sz w:val="24"/>
                <w:szCs w:val="24"/>
              </w:rPr>
              <w:t>Section:</w:t>
            </w:r>
            <w:r w:rsidRPr="00D771B2">
              <w:rPr>
                <w:rFonts w:ascii="Arial" w:eastAsia="Times New Roman" w:hAnsi="Arial" w:cs="Arial"/>
                <w:b/>
                <w:sz w:val="24"/>
                <w:szCs w:val="24"/>
              </w:rPr>
              <w:tab/>
            </w:r>
          </w:p>
        </w:tc>
        <w:tc>
          <w:tcPr>
            <w:tcW w:w="6577" w:type="dxa"/>
          </w:tcPr>
          <w:p w:rsidR="006D2AFB" w:rsidRPr="00D771B2" w:rsidRDefault="006D2AFB" w:rsidP="00E861FE">
            <w:pPr>
              <w:spacing w:after="0" w:line="240" w:lineRule="auto"/>
              <w:rPr>
                <w:rFonts w:ascii="Arial" w:eastAsia="Times New Roman" w:hAnsi="Arial" w:cs="Arial"/>
                <w:sz w:val="24"/>
                <w:szCs w:val="24"/>
              </w:rPr>
            </w:pPr>
            <w:r w:rsidRPr="00D771B2">
              <w:rPr>
                <w:rFonts w:ascii="Arial" w:eastAsia="Times New Roman" w:hAnsi="Arial" w:cs="Arial"/>
                <w:sz w:val="24"/>
                <w:szCs w:val="24"/>
              </w:rPr>
              <w:t>Tenancy Services</w:t>
            </w:r>
          </w:p>
        </w:tc>
      </w:tr>
    </w:tbl>
    <w:p w:rsidR="006D2AFB" w:rsidRPr="00D771B2" w:rsidRDefault="006D2AFB" w:rsidP="00E861FE">
      <w:pPr>
        <w:spacing w:after="0" w:line="240" w:lineRule="auto"/>
        <w:rPr>
          <w:rFonts w:ascii="Arial" w:eastAsia="Times New Roman" w:hAnsi="Arial" w:cs="Arial"/>
          <w:b/>
          <w:sz w:val="24"/>
          <w:szCs w:val="24"/>
        </w:rPr>
      </w:pPr>
      <w:r w:rsidRPr="00D771B2">
        <w:rPr>
          <w:rFonts w:ascii="Arial" w:eastAsia="Times New Roman" w:hAnsi="Arial" w:cs="Arial"/>
          <w:b/>
          <w:sz w:val="24"/>
          <w:szCs w:val="24"/>
        </w:rPr>
        <w:tab/>
      </w:r>
    </w:p>
    <w:p w:rsidR="006D2AFB" w:rsidRPr="00D771B2" w:rsidRDefault="006D2AFB" w:rsidP="00E861FE">
      <w:pPr>
        <w:spacing w:after="0" w:line="240" w:lineRule="auto"/>
        <w:rPr>
          <w:rFonts w:ascii="Arial" w:eastAsia="Times New Roman" w:hAnsi="Arial" w:cs="Arial"/>
          <w:b/>
          <w:sz w:val="24"/>
          <w:szCs w:val="24"/>
        </w:rPr>
      </w:pPr>
      <w:r w:rsidRPr="00D771B2">
        <w:rPr>
          <w:rFonts w:ascii="Arial" w:eastAsia="Times New Roman" w:hAnsi="Arial" w:cs="Arial"/>
          <w:b/>
          <w:sz w:val="24"/>
          <w:szCs w:val="24"/>
        </w:rPr>
        <w:t>Purpose of the Job</w:t>
      </w:r>
    </w:p>
    <w:p w:rsidR="006D2AFB" w:rsidRPr="00D771B2" w:rsidRDefault="006D2AFB" w:rsidP="00E861FE">
      <w:pPr>
        <w:spacing w:after="0" w:line="240" w:lineRule="auto"/>
        <w:rPr>
          <w:rFonts w:ascii="Arial" w:eastAsia="Times New Roman" w:hAnsi="Arial" w:cs="Arial"/>
          <w:b/>
          <w:sz w:val="24"/>
          <w:szCs w:val="24"/>
        </w:rPr>
      </w:pPr>
    </w:p>
    <w:p w:rsidR="00EE0DBC" w:rsidRPr="00D771B2" w:rsidRDefault="006D2AFB" w:rsidP="00E861FE">
      <w:pPr>
        <w:widowControl w:val="0"/>
        <w:suppressLineNumbers/>
        <w:suppressAutoHyphens/>
        <w:snapToGrid w:val="0"/>
        <w:spacing w:after="0" w:line="240" w:lineRule="auto"/>
        <w:rPr>
          <w:rFonts w:ascii="Arial" w:eastAsia="Arial Unicode MS" w:hAnsi="Arial" w:cs="Arial"/>
          <w:kern w:val="1"/>
          <w:sz w:val="24"/>
          <w:szCs w:val="24"/>
          <w:lang w:eastAsia="hi-IN" w:bidi="hi-IN"/>
        </w:rPr>
      </w:pPr>
      <w:r w:rsidRPr="00D771B2">
        <w:rPr>
          <w:rFonts w:ascii="Arial" w:eastAsia="Arial Unicode MS" w:hAnsi="Arial" w:cs="Arial"/>
          <w:kern w:val="1"/>
          <w:sz w:val="24"/>
          <w:szCs w:val="24"/>
          <w:lang w:eastAsia="hi-IN" w:bidi="hi-IN"/>
        </w:rPr>
        <w:t xml:space="preserve">To lead and manage a team of </w:t>
      </w:r>
      <w:r w:rsidR="00B56016" w:rsidRPr="00D771B2">
        <w:rPr>
          <w:rFonts w:ascii="Arial" w:eastAsia="Arial Unicode MS" w:hAnsi="Arial" w:cs="Arial"/>
          <w:kern w:val="1"/>
          <w:sz w:val="24"/>
          <w:szCs w:val="24"/>
          <w:lang w:eastAsia="hi-IN" w:bidi="hi-IN"/>
        </w:rPr>
        <w:t>h</w:t>
      </w:r>
      <w:r w:rsidRPr="00D771B2">
        <w:rPr>
          <w:rFonts w:ascii="Arial" w:eastAsia="Arial Unicode MS" w:hAnsi="Arial" w:cs="Arial"/>
          <w:kern w:val="1"/>
          <w:sz w:val="24"/>
          <w:szCs w:val="24"/>
          <w:lang w:eastAsia="hi-IN" w:bidi="hi-IN"/>
        </w:rPr>
        <w:t>ousing</w:t>
      </w:r>
      <w:r w:rsidR="00123692">
        <w:rPr>
          <w:rFonts w:ascii="Arial" w:eastAsia="Arial Unicode MS" w:hAnsi="Arial" w:cs="Arial"/>
          <w:kern w:val="1"/>
          <w:sz w:val="24"/>
          <w:szCs w:val="24"/>
          <w:lang w:eastAsia="hi-IN" w:bidi="hi-IN"/>
        </w:rPr>
        <w:t>/tenancy sustainment</w:t>
      </w:r>
      <w:r w:rsidRPr="00D771B2">
        <w:rPr>
          <w:rFonts w:ascii="Arial" w:eastAsia="Arial Unicode MS" w:hAnsi="Arial" w:cs="Arial"/>
          <w:kern w:val="1"/>
          <w:sz w:val="24"/>
          <w:szCs w:val="24"/>
          <w:lang w:eastAsia="hi-IN" w:bidi="hi-IN"/>
        </w:rPr>
        <w:t xml:space="preserve"> </w:t>
      </w:r>
      <w:r w:rsidR="00E81875">
        <w:rPr>
          <w:rFonts w:ascii="Arial" w:eastAsia="Arial Unicode MS" w:hAnsi="Arial" w:cs="Arial"/>
          <w:kern w:val="1"/>
          <w:sz w:val="24"/>
          <w:szCs w:val="24"/>
          <w:lang w:eastAsia="hi-IN" w:bidi="hi-IN"/>
        </w:rPr>
        <w:t>officers</w:t>
      </w:r>
      <w:r w:rsidR="008265FA">
        <w:rPr>
          <w:rFonts w:ascii="Arial" w:eastAsia="Arial Unicode MS" w:hAnsi="Arial" w:cs="Arial"/>
          <w:kern w:val="1"/>
          <w:sz w:val="24"/>
          <w:szCs w:val="24"/>
          <w:lang w:eastAsia="hi-IN" w:bidi="hi-IN"/>
        </w:rPr>
        <w:t xml:space="preserve"> </w:t>
      </w:r>
      <w:r w:rsidR="000929D1" w:rsidRPr="00D771B2">
        <w:rPr>
          <w:rFonts w:ascii="Arial" w:eastAsia="Arial Unicode MS" w:hAnsi="Arial" w:cs="Arial"/>
          <w:kern w:val="1"/>
          <w:sz w:val="24"/>
          <w:szCs w:val="24"/>
          <w:lang w:eastAsia="hi-IN" w:bidi="hi-IN"/>
        </w:rPr>
        <w:t>in the delivery of a high performing, customer orientated</w:t>
      </w:r>
      <w:r w:rsidR="00357DA4" w:rsidRPr="00D771B2">
        <w:rPr>
          <w:rFonts w:ascii="Arial" w:eastAsia="Arial Unicode MS" w:hAnsi="Arial" w:cs="Arial"/>
          <w:kern w:val="1"/>
          <w:sz w:val="24"/>
          <w:szCs w:val="24"/>
          <w:lang w:eastAsia="hi-IN" w:bidi="hi-IN"/>
        </w:rPr>
        <w:t xml:space="preserve">, </w:t>
      </w:r>
      <w:r w:rsidR="008265FA">
        <w:rPr>
          <w:rFonts w:ascii="Arial" w:eastAsia="Arial Unicode MS" w:hAnsi="Arial" w:cs="Arial"/>
          <w:kern w:val="1"/>
          <w:sz w:val="24"/>
          <w:szCs w:val="24"/>
          <w:lang w:eastAsia="hi-IN" w:bidi="hi-IN"/>
        </w:rPr>
        <w:t xml:space="preserve">housing </w:t>
      </w:r>
      <w:r w:rsidR="00357DA4" w:rsidRPr="00D771B2">
        <w:rPr>
          <w:rFonts w:ascii="Arial" w:eastAsia="Arial Unicode MS" w:hAnsi="Arial" w:cs="Arial"/>
          <w:kern w:val="1"/>
          <w:sz w:val="24"/>
          <w:szCs w:val="24"/>
          <w:lang w:eastAsia="hi-IN" w:bidi="hi-IN"/>
        </w:rPr>
        <w:t>management</w:t>
      </w:r>
      <w:r w:rsidR="008265FA">
        <w:rPr>
          <w:rFonts w:ascii="Arial" w:eastAsia="Arial Unicode MS" w:hAnsi="Arial" w:cs="Arial"/>
          <w:kern w:val="1"/>
          <w:sz w:val="24"/>
          <w:szCs w:val="24"/>
          <w:lang w:eastAsia="hi-IN" w:bidi="hi-IN"/>
        </w:rPr>
        <w:t xml:space="preserve"> </w:t>
      </w:r>
      <w:r w:rsidR="000929D1" w:rsidRPr="00D771B2">
        <w:rPr>
          <w:rFonts w:ascii="Arial" w:eastAsia="Arial Unicode MS" w:hAnsi="Arial" w:cs="Arial"/>
          <w:kern w:val="1"/>
          <w:sz w:val="24"/>
          <w:szCs w:val="24"/>
          <w:lang w:eastAsia="hi-IN" w:bidi="hi-IN"/>
        </w:rPr>
        <w:t xml:space="preserve">landlord service </w:t>
      </w:r>
      <w:r w:rsidR="00EE0DBC" w:rsidRPr="00D771B2">
        <w:rPr>
          <w:rFonts w:ascii="Arial" w:eastAsia="Arial Unicode MS" w:hAnsi="Arial" w:cs="Arial"/>
          <w:kern w:val="1"/>
          <w:sz w:val="24"/>
          <w:szCs w:val="24"/>
          <w:lang w:eastAsia="hi-IN" w:bidi="hi-IN"/>
        </w:rPr>
        <w:t>to council tenants and leaseholders</w:t>
      </w:r>
      <w:r w:rsidR="00E81875">
        <w:rPr>
          <w:rFonts w:ascii="Arial" w:eastAsia="Arial Unicode MS" w:hAnsi="Arial" w:cs="Arial"/>
          <w:kern w:val="1"/>
          <w:sz w:val="24"/>
          <w:szCs w:val="24"/>
          <w:lang w:eastAsia="hi-IN" w:bidi="hi-IN"/>
        </w:rPr>
        <w:t xml:space="preserve">.  This will involve </w:t>
      </w:r>
      <w:r w:rsidR="00F57667">
        <w:rPr>
          <w:rFonts w:ascii="Arial" w:eastAsia="Arial Unicode MS" w:hAnsi="Arial" w:cs="Arial"/>
          <w:kern w:val="1"/>
          <w:sz w:val="24"/>
          <w:szCs w:val="24"/>
          <w:lang w:eastAsia="hi-IN" w:bidi="hi-IN"/>
        </w:rPr>
        <w:t xml:space="preserve">coaching, </w:t>
      </w:r>
      <w:r w:rsidR="00E81875">
        <w:rPr>
          <w:rFonts w:ascii="Arial" w:eastAsia="Arial Unicode MS" w:hAnsi="Arial" w:cs="Arial"/>
          <w:kern w:val="1"/>
          <w:sz w:val="24"/>
          <w:szCs w:val="24"/>
          <w:lang w:eastAsia="hi-IN" w:bidi="hi-IN"/>
        </w:rPr>
        <w:t>supporting and developing trainee Housing Officers as well as more experienced staff. There will be an emphasis on effective and regular casework management to ensure risks are well managed and high standards of service and value for money are achieved. Your team will be involved in functions relating to the whole lifecycle of a tenancy including letting properties, dealing with the end of tenancies; dealing with tenancy breaches including anti-social behaviour; working with residents to improve the appearance of the estate; working with vulnerable residents to improve health and wellbeing and reduce social and financial exclusion; dealing with safeguarding issues; providing advice and assistance about alternative housing options. You will work as part of a team of Housing Managers but need to be able to work on your own initiative.</w:t>
      </w:r>
    </w:p>
    <w:p w:rsidR="000E7D75" w:rsidRPr="00D771B2" w:rsidRDefault="000929D1" w:rsidP="00E861FE">
      <w:pPr>
        <w:widowControl w:val="0"/>
        <w:suppressLineNumbers/>
        <w:suppressAutoHyphens/>
        <w:snapToGrid w:val="0"/>
        <w:spacing w:after="0" w:line="240" w:lineRule="auto"/>
        <w:rPr>
          <w:rFonts w:ascii="Arial" w:eastAsia="Arial Unicode MS" w:hAnsi="Arial" w:cs="Arial"/>
          <w:kern w:val="1"/>
          <w:sz w:val="24"/>
          <w:szCs w:val="24"/>
          <w:lang w:eastAsia="hi-IN" w:bidi="hi-IN"/>
        </w:rPr>
      </w:pPr>
      <w:r w:rsidRPr="00D771B2">
        <w:rPr>
          <w:rFonts w:ascii="Arial" w:eastAsia="Arial Unicode MS" w:hAnsi="Arial" w:cs="Arial"/>
          <w:kern w:val="1"/>
          <w:sz w:val="24"/>
          <w:szCs w:val="24"/>
          <w:lang w:eastAsia="hi-IN" w:bidi="hi-IN"/>
        </w:rPr>
        <w:t xml:space="preserve"> </w:t>
      </w:r>
    </w:p>
    <w:p w:rsidR="00FE2215" w:rsidRPr="00D771B2" w:rsidRDefault="00FE2215" w:rsidP="00E861FE">
      <w:pPr>
        <w:widowControl w:val="0"/>
        <w:suppressLineNumbers/>
        <w:suppressAutoHyphens/>
        <w:snapToGrid w:val="0"/>
        <w:spacing w:after="0" w:line="240" w:lineRule="auto"/>
        <w:rPr>
          <w:rFonts w:ascii="Arial" w:eastAsia="Arial Unicode MS" w:hAnsi="Arial" w:cs="Arial"/>
          <w:kern w:val="1"/>
          <w:sz w:val="24"/>
          <w:szCs w:val="24"/>
          <w:lang w:eastAsia="hi-IN" w:bidi="hi-IN"/>
        </w:rPr>
      </w:pPr>
    </w:p>
    <w:p w:rsidR="00C213DC" w:rsidRPr="00D771B2" w:rsidRDefault="006D2AFB" w:rsidP="00E861FE">
      <w:pPr>
        <w:spacing w:after="0" w:line="240" w:lineRule="auto"/>
        <w:rPr>
          <w:rFonts w:ascii="Arial" w:eastAsia="Times New Roman" w:hAnsi="Arial" w:cs="Arial"/>
          <w:b/>
          <w:sz w:val="24"/>
          <w:szCs w:val="24"/>
        </w:rPr>
      </w:pPr>
      <w:r w:rsidRPr="00D771B2">
        <w:rPr>
          <w:rFonts w:ascii="Arial" w:eastAsia="Times New Roman" w:hAnsi="Arial" w:cs="Arial"/>
          <w:b/>
          <w:sz w:val="24"/>
          <w:szCs w:val="24"/>
        </w:rPr>
        <w:t>1. Principal Accountabilities</w:t>
      </w:r>
    </w:p>
    <w:p w:rsidR="00C213DC" w:rsidRPr="00D771B2" w:rsidRDefault="00C213DC" w:rsidP="00E861FE">
      <w:pPr>
        <w:spacing w:after="0" w:line="240" w:lineRule="auto"/>
        <w:rPr>
          <w:rFonts w:ascii="Arial" w:eastAsia="Times New Roman" w:hAnsi="Arial" w:cs="Arial"/>
          <w:b/>
          <w:sz w:val="24"/>
          <w:szCs w:val="24"/>
        </w:rPr>
      </w:pPr>
    </w:p>
    <w:p w:rsidR="008365ED" w:rsidRDefault="00AE3E00" w:rsidP="008365ED">
      <w:pPr>
        <w:pStyle w:val="ListParagraph"/>
        <w:widowControl w:val="0"/>
        <w:numPr>
          <w:ilvl w:val="0"/>
          <w:numId w:val="3"/>
        </w:numPr>
        <w:suppressAutoHyphens/>
        <w:snapToGrid w:val="0"/>
        <w:spacing w:after="0" w:line="240" w:lineRule="auto"/>
        <w:rPr>
          <w:rFonts w:ascii="Arial" w:eastAsia="Times New Roman" w:hAnsi="Arial" w:cs="Arial"/>
          <w:sz w:val="24"/>
          <w:szCs w:val="20"/>
        </w:rPr>
      </w:pPr>
      <w:r>
        <w:rPr>
          <w:rFonts w:ascii="Arial" w:eastAsia="Times New Roman" w:hAnsi="Arial" w:cs="Arial"/>
          <w:sz w:val="24"/>
          <w:szCs w:val="20"/>
        </w:rPr>
        <w:t xml:space="preserve">To </w:t>
      </w:r>
      <w:r w:rsidR="00E861FE">
        <w:rPr>
          <w:rFonts w:ascii="Arial" w:eastAsia="Times New Roman" w:hAnsi="Arial" w:cs="Arial"/>
          <w:sz w:val="24"/>
          <w:szCs w:val="20"/>
        </w:rPr>
        <w:t xml:space="preserve">lead, </w:t>
      </w:r>
      <w:r w:rsidR="006D2AFB" w:rsidRPr="00D771B2">
        <w:rPr>
          <w:rFonts w:ascii="Arial" w:eastAsia="Times New Roman" w:hAnsi="Arial" w:cs="Arial"/>
          <w:sz w:val="24"/>
          <w:szCs w:val="20"/>
        </w:rPr>
        <w:t xml:space="preserve">manage and develop </w:t>
      </w:r>
      <w:r w:rsidR="000E7D75" w:rsidRPr="00D771B2">
        <w:rPr>
          <w:rFonts w:ascii="Arial" w:eastAsia="Times New Roman" w:hAnsi="Arial" w:cs="Arial"/>
          <w:sz w:val="24"/>
          <w:szCs w:val="20"/>
        </w:rPr>
        <w:t xml:space="preserve">a team of officers </w:t>
      </w:r>
      <w:r w:rsidR="006D2AFB" w:rsidRPr="00D771B2">
        <w:rPr>
          <w:rFonts w:ascii="Arial" w:eastAsia="Times New Roman" w:hAnsi="Arial" w:cs="Arial"/>
          <w:sz w:val="24"/>
          <w:szCs w:val="20"/>
        </w:rPr>
        <w:t xml:space="preserve">to provide an integrated and professional </w:t>
      </w:r>
      <w:r w:rsidR="004B24E3" w:rsidRPr="00D771B2">
        <w:rPr>
          <w:rFonts w:ascii="Arial" w:eastAsia="Times New Roman" w:hAnsi="Arial" w:cs="Arial"/>
          <w:sz w:val="24"/>
          <w:szCs w:val="20"/>
        </w:rPr>
        <w:t xml:space="preserve">housing management </w:t>
      </w:r>
      <w:r w:rsidR="006D2AFB" w:rsidRPr="00D771B2">
        <w:rPr>
          <w:rFonts w:ascii="Arial" w:eastAsia="Times New Roman" w:hAnsi="Arial" w:cs="Arial"/>
          <w:sz w:val="24"/>
          <w:szCs w:val="20"/>
        </w:rPr>
        <w:t>service that meets its objective which is to promote service excellence</w:t>
      </w:r>
      <w:r w:rsidR="006F7CAE" w:rsidRPr="00D771B2">
        <w:rPr>
          <w:rFonts w:ascii="Arial" w:eastAsia="Times New Roman" w:hAnsi="Arial" w:cs="Arial"/>
          <w:sz w:val="24"/>
          <w:szCs w:val="20"/>
        </w:rPr>
        <w:t>, and</w:t>
      </w:r>
      <w:r w:rsidR="006D2AFB" w:rsidRPr="00D771B2">
        <w:rPr>
          <w:rFonts w:ascii="Arial" w:eastAsia="Times New Roman" w:hAnsi="Arial" w:cs="Arial"/>
          <w:sz w:val="24"/>
          <w:szCs w:val="20"/>
        </w:rPr>
        <w:t xml:space="preserve"> develop individual and team potential. To go beyond day to day management to ensure that staff and teams have </w:t>
      </w:r>
      <w:r w:rsidR="0013749B">
        <w:rPr>
          <w:rFonts w:ascii="Arial" w:eastAsia="Times New Roman" w:hAnsi="Arial" w:cs="Arial"/>
          <w:sz w:val="24"/>
          <w:szCs w:val="20"/>
        </w:rPr>
        <w:t xml:space="preserve">the </w:t>
      </w:r>
      <w:r w:rsidR="006D2AFB" w:rsidRPr="00D771B2">
        <w:rPr>
          <w:rFonts w:ascii="Arial" w:eastAsia="Times New Roman" w:hAnsi="Arial" w:cs="Arial"/>
          <w:sz w:val="24"/>
          <w:szCs w:val="20"/>
        </w:rPr>
        <w:t>resources, development, autonomy and support required to deliver long-term success and continuous improvement.</w:t>
      </w:r>
      <w:r w:rsidR="008365ED" w:rsidRPr="008365ED">
        <w:rPr>
          <w:rFonts w:ascii="Arial" w:eastAsia="Times New Roman" w:hAnsi="Arial" w:cs="Arial"/>
          <w:sz w:val="24"/>
          <w:szCs w:val="20"/>
        </w:rPr>
        <w:t xml:space="preserve"> </w:t>
      </w:r>
      <w:r w:rsidR="008365ED" w:rsidRPr="00B06A9B">
        <w:rPr>
          <w:rFonts w:ascii="Arial" w:eastAsia="Times New Roman" w:hAnsi="Arial" w:cs="Arial"/>
          <w:sz w:val="24"/>
          <w:szCs w:val="20"/>
        </w:rPr>
        <w:t>To be accountable for the performance and service delivery of the h</w:t>
      </w:r>
      <w:r w:rsidR="008365ED" w:rsidRPr="00B06A9B">
        <w:rPr>
          <w:rFonts w:ascii="Arial" w:eastAsia="Arial Unicode MS" w:hAnsi="Arial" w:cs="Arial"/>
          <w:kern w:val="1"/>
          <w:sz w:val="24"/>
          <w:szCs w:val="24"/>
          <w:lang w:eastAsia="hi-IN" w:bidi="hi-IN"/>
        </w:rPr>
        <w:t xml:space="preserve">ousing </w:t>
      </w:r>
      <w:r w:rsidR="008365ED" w:rsidRPr="00B06A9B">
        <w:rPr>
          <w:rFonts w:ascii="Arial" w:eastAsia="Times New Roman" w:hAnsi="Arial" w:cs="Arial"/>
          <w:sz w:val="24"/>
          <w:szCs w:val="20"/>
        </w:rPr>
        <w:t>team for which the post holder is responsible, and report on performance and outcomes as required.</w:t>
      </w:r>
    </w:p>
    <w:p w:rsidR="00526A8C" w:rsidRDefault="00526A8C" w:rsidP="00526A8C">
      <w:pPr>
        <w:pStyle w:val="ListParagraph"/>
        <w:widowControl w:val="0"/>
        <w:suppressAutoHyphens/>
        <w:snapToGrid w:val="0"/>
        <w:spacing w:after="0" w:line="240" w:lineRule="auto"/>
        <w:ind w:left="357"/>
        <w:rPr>
          <w:rFonts w:ascii="Arial" w:eastAsia="Times New Roman" w:hAnsi="Arial" w:cs="Arial"/>
          <w:sz w:val="24"/>
          <w:szCs w:val="20"/>
        </w:rPr>
      </w:pPr>
    </w:p>
    <w:p w:rsidR="009820A3" w:rsidRDefault="009820A3" w:rsidP="009820A3">
      <w:pPr>
        <w:pStyle w:val="BodyText"/>
        <w:numPr>
          <w:ilvl w:val="0"/>
          <w:numId w:val="3"/>
        </w:numPr>
        <w:ind w:right="164"/>
      </w:pPr>
      <w:r>
        <w:t>Ensuring the development and progression of the Housing Officer Trainees through coaching, advice and guidance, intensive case management and supervision, work-based learning, training and development, and learner support for the CIH qualification.</w:t>
      </w:r>
    </w:p>
    <w:p w:rsidR="006D2AFB" w:rsidRPr="00D771B2" w:rsidRDefault="006D2AFB" w:rsidP="0013749B">
      <w:pPr>
        <w:widowControl w:val="0"/>
        <w:suppressAutoHyphens/>
        <w:snapToGrid w:val="0"/>
        <w:spacing w:after="0" w:line="240" w:lineRule="auto"/>
        <w:ind w:left="357"/>
        <w:rPr>
          <w:rFonts w:ascii="Arial" w:eastAsia="Times New Roman" w:hAnsi="Arial" w:cs="Arial"/>
          <w:sz w:val="24"/>
          <w:szCs w:val="20"/>
        </w:rPr>
      </w:pPr>
    </w:p>
    <w:p w:rsidR="007914F9" w:rsidRPr="007914F9" w:rsidRDefault="007914F9" w:rsidP="007914F9">
      <w:pPr>
        <w:pStyle w:val="ListParagraph"/>
        <w:widowControl w:val="0"/>
        <w:numPr>
          <w:ilvl w:val="0"/>
          <w:numId w:val="3"/>
        </w:numPr>
        <w:suppressAutoHyphens/>
        <w:snapToGrid w:val="0"/>
        <w:spacing w:after="0" w:line="240" w:lineRule="auto"/>
        <w:rPr>
          <w:rFonts w:ascii="Arial" w:eastAsia="Times New Roman" w:hAnsi="Arial" w:cs="Arial"/>
          <w:sz w:val="24"/>
          <w:szCs w:val="20"/>
        </w:rPr>
      </w:pPr>
      <w:r w:rsidRPr="007914F9">
        <w:rPr>
          <w:rFonts w:ascii="Arial" w:eastAsia="Times New Roman" w:hAnsi="Arial" w:cs="Arial"/>
          <w:sz w:val="24"/>
          <w:szCs w:val="20"/>
        </w:rPr>
        <w:t xml:space="preserve">To participate in or lead project work and measures to improve service delivery. Initiate, develop, participate in and implement new strategies and procedures to improve service delivery, work practice and performance, to ensure consistency of service delivery and guidance for staff. </w:t>
      </w:r>
    </w:p>
    <w:p w:rsidR="00F57667" w:rsidRPr="000F4B1E" w:rsidRDefault="00F57667" w:rsidP="007914F9">
      <w:pPr>
        <w:pStyle w:val="ListParagraph"/>
        <w:rPr>
          <w:rFonts w:ascii="Arial" w:eastAsia="Times New Roman" w:hAnsi="Arial" w:cs="Arial"/>
          <w:sz w:val="24"/>
          <w:szCs w:val="24"/>
        </w:rPr>
      </w:pPr>
    </w:p>
    <w:p w:rsidR="00CF6DE2" w:rsidRPr="00D771B2" w:rsidRDefault="008D600E" w:rsidP="00E861FE">
      <w:pPr>
        <w:pStyle w:val="ListParagraph"/>
        <w:widowControl w:val="0"/>
        <w:numPr>
          <w:ilvl w:val="0"/>
          <w:numId w:val="3"/>
        </w:numPr>
        <w:suppressAutoHyphens/>
        <w:snapToGrid w:val="0"/>
        <w:spacing w:after="0" w:line="240" w:lineRule="auto"/>
        <w:rPr>
          <w:rFonts w:ascii="Arial" w:eastAsia="Times New Roman" w:hAnsi="Arial" w:cs="Arial"/>
          <w:sz w:val="24"/>
          <w:szCs w:val="20"/>
        </w:rPr>
      </w:pPr>
      <w:r w:rsidRPr="00D771B2">
        <w:rPr>
          <w:rFonts w:ascii="Arial" w:eastAsia="Times New Roman" w:hAnsi="Arial" w:cs="Arial"/>
          <w:sz w:val="24"/>
          <w:szCs w:val="20"/>
        </w:rPr>
        <w:lastRenderedPageBreak/>
        <w:t xml:space="preserve">To ensure </w:t>
      </w:r>
      <w:r w:rsidR="00D771B2" w:rsidRPr="00D771B2">
        <w:rPr>
          <w:rFonts w:ascii="Arial" w:eastAsia="Times New Roman" w:hAnsi="Arial" w:cs="Arial"/>
          <w:sz w:val="24"/>
          <w:szCs w:val="20"/>
        </w:rPr>
        <w:t>that officer</w:t>
      </w:r>
      <w:r w:rsidRPr="00D771B2">
        <w:rPr>
          <w:rFonts w:ascii="Arial" w:eastAsia="Times New Roman" w:hAnsi="Arial" w:cs="Arial"/>
          <w:sz w:val="24"/>
          <w:szCs w:val="20"/>
        </w:rPr>
        <w:t xml:space="preserve"> work practice and case recording is of a high standard </w:t>
      </w:r>
      <w:r w:rsidR="0012480E" w:rsidRPr="00D771B2">
        <w:rPr>
          <w:rFonts w:ascii="Arial" w:eastAsia="Times New Roman" w:hAnsi="Arial" w:cs="Arial"/>
          <w:sz w:val="24"/>
          <w:szCs w:val="20"/>
        </w:rPr>
        <w:t xml:space="preserve">with comprehensive recording and </w:t>
      </w:r>
      <w:r w:rsidR="00196919" w:rsidRPr="00D771B2">
        <w:rPr>
          <w:rFonts w:ascii="Arial" w:eastAsia="Times New Roman" w:hAnsi="Arial" w:cs="Arial"/>
          <w:sz w:val="24"/>
          <w:szCs w:val="20"/>
        </w:rPr>
        <w:t xml:space="preserve">clear </w:t>
      </w:r>
      <w:r w:rsidR="0012480E" w:rsidRPr="00D771B2">
        <w:rPr>
          <w:rFonts w:ascii="Arial" w:eastAsia="Times New Roman" w:hAnsi="Arial" w:cs="Arial"/>
          <w:sz w:val="24"/>
          <w:szCs w:val="20"/>
        </w:rPr>
        <w:t xml:space="preserve">evidence of decision making processes and ensuring </w:t>
      </w:r>
      <w:r w:rsidR="00B52ACF" w:rsidRPr="00D771B2">
        <w:rPr>
          <w:rFonts w:ascii="Arial" w:eastAsia="Times New Roman" w:hAnsi="Arial" w:cs="Arial"/>
          <w:sz w:val="24"/>
          <w:szCs w:val="20"/>
        </w:rPr>
        <w:t xml:space="preserve">that </w:t>
      </w:r>
      <w:r w:rsidR="0012480E" w:rsidRPr="00D771B2">
        <w:rPr>
          <w:rFonts w:ascii="Arial" w:eastAsia="Times New Roman" w:hAnsi="Arial" w:cs="Arial"/>
          <w:sz w:val="24"/>
          <w:szCs w:val="20"/>
        </w:rPr>
        <w:t xml:space="preserve">it is </w:t>
      </w:r>
      <w:r w:rsidRPr="00D771B2">
        <w:rPr>
          <w:rFonts w:ascii="Arial" w:eastAsia="Times New Roman" w:hAnsi="Arial" w:cs="Arial"/>
          <w:sz w:val="24"/>
          <w:szCs w:val="20"/>
        </w:rPr>
        <w:t>consistent with relevant legislation, case law, statutory guidance, policy, procedures and good practice.</w:t>
      </w:r>
      <w:r w:rsidR="0012480E" w:rsidRPr="00D771B2">
        <w:t xml:space="preserve"> </w:t>
      </w:r>
    </w:p>
    <w:p w:rsidR="008F4740" w:rsidRDefault="008F4740" w:rsidP="00E861FE">
      <w:pPr>
        <w:pStyle w:val="ListParagraph"/>
        <w:widowControl w:val="0"/>
        <w:suppressAutoHyphens/>
        <w:snapToGrid w:val="0"/>
        <w:spacing w:after="0" w:line="240" w:lineRule="auto"/>
        <w:ind w:left="357"/>
        <w:rPr>
          <w:rFonts w:ascii="Arial" w:eastAsia="Times New Roman" w:hAnsi="Arial" w:cs="Arial"/>
          <w:sz w:val="24"/>
          <w:szCs w:val="20"/>
        </w:rPr>
      </w:pPr>
    </w:p>
    <w:p w:rsidR="008365ED" w:rsidRPr="00D771B2" w:rsidRDefault="008365ED" w:rsidP="00E861FE">
      <w:pPr>
        <w:pStyle w:val="ListParagraph"/>
        <w:widowControl w:val="0"/>
        <w:suppressAutoHyphens/>
        <w:snapToGrid w:val="0"/>
        <w:spacing w:after="0" w:line="240" w:lineRule="auto"/>
        <w:ind w:left="357"/>
        <w:rPr>
          <w:rFonts w:ascii="Arial" w:eastAsia="Times New Roman" w:hAnsi="Arial" w:cs="Arial"/>
          <w:sz w:val="24"/>
          <w:szCs w:val="20"/>
        </w:rPr>
      </w:pPr>
    </w:p>
    <w:p w:rsidR="00697E38" w:rsidRPr="00964674" w:rsidRDefault="00CF6DE2" w:rsidP="00E861FE">
      <w:pPr>
        <w:pStyle w:val="ListParagraph"/>
        <w:numPr>
          <w:ilvl w:val="0"/>
          <w:numId w:val="3"/>
        </w:numPr>
        <w:spacing w:after="0" w:line="240" w:lineRule="auto"/>
        <w:rPr>
          <w:rFonts w:ascii="Arial" w:eastAsia="Times New Roman" w:hAnsi="Arial" w:cs="Arial"/>
          <w:sz w:val="24"/>
          <w:szCs w:val="24"/>
        </w:rPr>
      </w:pPr>
      <w:r w:rsidRPr="00D771B2">
        <w:rPr>
          <w:rFonts w:ascii="Arial" w:eastAsia="Times New Roman" w:hAnsi="Arial" w:cs="Arial"/>
          <w:sz w:val="24"/>
          <w:szCs w:val="20"/>
        </w:rPr>
        <w:t xml:space="preserve">To manage the work </w:t>
      </w:r>
      <w:r w:rsidR="00551CB1">
        <w:rPr>
          <w:rFonts w:ascii="Arial" w:eastAsia="Times New Roman" w:hAnsi="Arial" w:cs="Arial"/>
          <w:sz w:val="24"/>
          <w:szCs w:val="20"/>
        </w:rPr>
        <w:t xml:space="preserve">in </w:t>
      </w:r>
      <w:r w:rsidRPr="00D771B2">
        <w:rPr>
          <w:rFonts w:ascii="Arial" w:eastAsia="Times New Roman" w:hAnsi="Arial" w:cs="Arial"/>
          <w:sz w:val="24"/>
          <w:szCs w:val="20"/>
        </w:rPr>
        <w:t>relati</w:t>
      </w:r>
      <w:r w:rsidR="00551CB1">
        <w:rPr>
          <w:rFonts w:ascii="Arial" w:eastAsia="Times New Roman" w:hAnsi="Arial" w:cs="Arial"/>
          <w:sz w:val="24"/>
          <w:szCs w:val="20"/>
        </w:rPr>
        <w:t>on</w:t>
      </w:r>
      <w:r w:rsidRPr="00D771B2">
        <w:rPr>
          <w:rFonts w:ascii="Arial" w:eastAsia="Times New Roman" w:hAnsi="Arial" w:cs="Arial"/>
          <w:sz w:val="24"/>
          <w:szCs w:val="20"/>
        </w:rPr>
        <w:t xml:space="preserve"> to </w:t>
      </w:r>
      <w:r w:rsidR="00441CA8">
        <w:rPr>
          <w:rFonts w:ascii="Arial" w:eastAsia="Times New Roman" w:hAnsi="Arial" w:cs="Arial"/>
          <w:sz w:val="24"/>
          <w:szCs w:val="20"/>
        </w:rPr>
        <w:t xml:space="preserve">the life cycle of a tenancy including </w:t>
      </w:r>
      <w:r w:rsidR="0071188A" w:rsidRPr="00D771B2">
        <w:rPr>
          <w:rFonts w:ascii="Arial" w:eastAsia="Times New Roman" w:hAnsi="Arial" w:cs="Arial"/>
          <w:sz w:val="24"/>
          <w:szCs w:val="20"/>
        </w:rPr>
        <w:t xml:space="preserve">asb, </w:t>
      </w:r>
      <w:r w:rsidRPr="00D771B2">
        <w:rPr>
          <w:rFonts w:ascii="Arial" w:eastAsia="Times New Roman" w:hAnsi="Arial" w:cs="Arial"/>
          <w:sz w:val="24"/>
          <w:szCs w:val="20"/>
        </w:rPr>
        <w:t>breaches of tenancy</w:t>
      </w:r>
      <w:r w:rsidR="00E861FE">
        <w:rPr>
          <w:rFonts w:ascii="Arial" w:eastAsia="Times New Roman" w:hAnsi="Arial" w:cs="Arial"/>
          <w:sz w:val="24"/>
          <w:szCs w:val="20"/>
        </w:rPr>
        <w:t xml:space="preserve">, </w:t>
      </w:r>
      <w:r w:rsidR="006F7CAE" w:rsidRPr="00D771B2">
        <w:rPr>
          <w:rFonts w:ascii="Arial" w:eastAsia="Times New Roman" w:hAnsi="Arial" w:cs="Arial"/>
          <w:sz w:val="24"/>
          <w:szCs w:val="20"/>
        </w:rPr>
        <w:t>tenancy management,</w:t>
      </w:r>
      <w:r w:rsidR="00E861FE" w:rsidRPr="00E861FE">
        <w:rPr>
          <w:rFonts w:ascii="Arial" w:eastAsia="Times New Roman" w:hAnsi="Arial" w:cs="Arial"/>
          <w:sz w:val="24"/>
          <w:szCs w:val="20"/>
        </w:rPr>
        <w:t xml:space="preserve"> </w:t>
      </w:r>
      <w:r w:rsidR="00E861FE">
        <w:rPr>
          <w:rFonts w:ascii="Arial" w:eastAsia="Times New Roman" w:hAnsi="Arial" w:cs="Arial"/>
          <w:sz w:val="24"/>
          <w:szCs w:val="20"/>
        </w:rPr>
        <w:t xml:space="preserve">re-housing, </w:t>
      </w:r>
      <w:r w:rsidR="00E861FE" w:rsidRPr="00D771B2">
        <w:rPr>
          <w:rFonts w:ascii="Arial" w:eastAsia="Times New Roman" w:hAnsi="Arial" w:cs="Arial"/>
          <w:sz w:val="24"/>
          <w:szCs w:val="20"/>
        </w:rPr>
        <w:t>tenancy sustainment</w:t>
      </w:r>
      <w:r w:rsidR="00E861FE">
        <w:rPr>
          <w:rFonts w:ascii="Arial" w:eastAsia="Times New Roman" w:hAnsi="Arial" w:cs="Arial"/>
          <w:sz w:val="24"/>
          <w:szCs w:val="20"/>
        </w:rPr>
        <w:t xml:space="preserve">, </w:t>
      </w:r>
      <w:r w:rsidR="0082247B" w:rsidRPr="00D771B2">
        <w:rPr>
          <w:rFonts w:ascii="Arial" w:eastAsia="Times New Roman" w:hAnsi="Arial" w:cs="Arial"/>
          <w:sz w:val="24"/>
          <w:szCs w:val="20"/>
        </w:rPr>
        <w:t>tenancy visits and welfare checks,</w:t>
      </w:r>
      <w:r w:rsidR="00834BD9" w:rsidRPr="00D771B2">
        <w:rPr>
          <w:rFonts w:ascii="Arial" w:eastAsia="Times New Roman" w:hAnsi="Arial" w:cs="Arial"/>
          <w:sz w:val="24"/>
          <w:szCs w:val="20"/>
        </w:rPr>
        <w:t xml:space="preserve"> </w:t>
      </w:r>
      <w:r w:rsidRPr="00D771B2">
        <w:rPr>
          <w:rFonts w:ascii="Arial" w:eastAsia="Times New Roman" w:hAnsi="Arial" w:cs="Arial"/>
          <w:sz w:val="24"/>
          <w:szCs w:val="20"/>
        </w:rPr>
        <w:t xml:space="preserve">and any other housing management issue arising out of the city wide </w:t>
      </w:r>
      <w:r w:rsidR="006D0549" w:rsidRPr="00D771B2">
        <w:rPr>
          <w:rFonts w:ascii="Arial" w:eastAsia="Times New Roman" w:hAnsi="Arial" w:cs="Arial"/>
          <w:sz w:val="24"/>
          <w:szCs w:val="20"/>
        </w:rPr>
        <w:t>h</w:t>
      </w:r>
      <w:r w:rsidRPr="00D771B2">
        <w:rPr>
          <w:rFonts w:ascii="Arial" w:eastAsia="Times New Roman" w:hAnsi="Arial" w:cs="Arial"/>
          <w:sz w:val="24"/>
          <w:szCs w:val="20"/>
        </w:rPr>
        <w:t>ousing clusters including casework, geographic issues</w:t>
      </w:r>
      <w:r w:rsidR="00EB22CA" w:rsidRPr="00D771B2">
        <w:rPr>
          <w:rFonts w:ascii="Arial" w:eastAsia="Times New Roman" w:hAnsi="Arial" w:cs="Arial"/>
          <w:sz w:val="24"/>
          <w:szCs w:val="20"/>
        </w:rPr>
        <w:t xml:space="preserve">, </w:t>
      </w:r>
      <w:r w:rsidR="005B7D26" w:rsidRPr="00D771B2">
        <w:rPr>
          <w:rFonts w:ascii="Arial" w:eastAsia="Times New Roman" w:hAnsi="Arial" w:cs="Arial"/>
          <w:sz w:val="24"/>
          <w:szCs w:val="20"/>
        </w:rPr>
        <w:t xml:space="preserve">estate inspections, health and safety/fire regulations, </w:t>
      </w:r>
      <w:r w:rsidR="00EB22CA" w:rsidRPr="00D771B2">
        <w:rPr>
          <w:rFonts w:ascii="Arial" w:eastAsia="Times New Roman" w:hAnsi="Arial" w:cs="Arial"/>
          <w:sz w:val="24"/>
          <w:szCs w:val="20"/>
        </w:rPr>
        <w:t>environmental</w:t>
      </w:r>
      <w:r w:rsidR="00A82816">
        <w:rPr>
          <w:rFonts w:ascii="Arial" w:eastAsia="Times New Roman" w:hAnsi="Arial" w:cs="Arial"/>
          <w:sz w:val="24"/>
          <w:szCs w:val="20"/>
        </w:rPr>
        <w:t xml:space="preserve">, </w:t>
      </w:r>
      <w:r w:rsidR="00E861FE">
        <w:rPr>
          <w:rFonts w:ascii="Arial" w:eastAsia="Times New Roman" w:hAnsi="Arial" w:cs="Arial"/>
          <w:sz w:val="24"/>
          <w:szCs w:val="20"/>
        </w:rPr>
        <w:t>access</w:t>
      </w:r>
      <w:r w:rsidR="00A82816">
        <w:rPr>
          <w:rFonts w:ascii="Arial" w:eastAsia="Times New Roman" w:hAnsi="Arial" w:cs="Arial"/>
          <w:sz w:val="24"/>
          <w:szCs w:val="20"/>
        </w:rPr>
        <w:t xml:space="preserve"> and</w:t>
      </w:r>
      <w:r w:rsidR="00E861FE">
        <w:rPr>
          <w:rFonts w:ascii="Arial" w:eastAsia="Times New Roman" w:hAnsi="Arial" w:cs="Arial"/>
          <w:sz w:val="24"/>
          <w:szCs w:val="20"/>
        </w:rPr>
        <w:t xml:space="preserve"> </w:t>
      </w:r>
      <w:r w:rsidR="005B7D26" w:rsidRPr="00D771B2">
        <w:rPr>
          <w:rFonts w:ascii="Arial" w:eastAsia="Times New Roman" w:hAnsi="Arial" w:cs="Arial"/>
          <w:sz w:val="24"/>
          <w:szCs w:val="20"/>
        </w:rPr>
        <w:t xml:space="preserve">boundary </w:t>
      </w:r>
      <w:r w:rsidR="00EB22CA" w:rsidRPr="00D771B2">
        <w:rPr>
          <w:rFonts w:ascii="Arial" w:eastAsia="Times New Roman" w:hAnsi="Arial" w:cs="Arial"/>
          <w:sz w:val="24"/>
          <w:szCs w:val="20"/>
        </w:rPr>
        <w:t>issues</w:t>
      </w:r>
      <w:r w:rsidR="005B7D26" w:rsidRPr="00D771B2">
        <w:rPr>
          <w:rFonts w:ascii="Arial" w:eastAsia="Times New Roman" w:hAnsi="Arial" w:cs="Arial"/>
          <w:sz w:val="24"/>
          <w:szCs w:val="20"/>
        </w:rPr>
        <w:t>,</w:t>
      </w:r>
      <w:r w:rsidRPr="00D771B2">
        <w:rPr>
          <w:rFonts w:ascii="Arial" w:eastAsia="Times New Roman" w:hAnsi="Arial" w:cs="Arial"/>
          <w:sz w:val="24"/>
          <w:szCs w:val="20"/>
        </w:rPr>
        <w:t xml:space="preserve"> and proactive work to tackle nuisance. </w:t>
      </w:r>
    </w:p>
    <w:p w:rsidR="00964674" w:rsidRPr="00964674" w:rsidRDefault="00964674" w:rsidP="00964674">
      <w:pPr>
        <w:spacing w:after="0" w:line="240" w:lineRule="auto"/>
        <w:rPr>
          <w:rFonts w:ascii="Arial" w:eastAsia="Times New Roman" w:hAnsi="Arial" w:cs="Arial"/>
          <w:sz w:val="24"/>
          <w:szCs w:val="24"/>
        </w:rPr>
      </w:pPr>
    </w:p>
    <w:p w:rsidR="007914F9" w:rsidRPr="00B06A9B" w:rsidRDefault="00697E38" w:rsidP="00B06A9B">
      <w:pPr>
        <w:pStyle w:val="ListParagraph"/>
        <w:numPr>
          <w:ilvl w:val="0"/>
          <w:numId w:val="3"/>
        </w:numPr>
        <w:spacing w:after="0" w:line="240" w:lineRule="auto"/>
        <w:rPr>
          <w:rFonts w:ascii="Arial" w:eastAsia="Times New Roman" w:hAnsi="Arial" w:cs="Arial"/>
          <w:sz w:val="24"/>
          <w:szCs w:val="24"/>
        </w:rPr>
      </w:pPr>
      <w:r w:rsidRPr="00B06A9B">
        <w:rPr>
          <w:rFonts w:ascii="Arial" w:eastAsia="Times New Roman" w:hAnsi="Arial" w:cs="Arial"/>
          <w:sz w:val="24"/>
          <w:szCs w:val="24"/>
        </w:rPr>
        <w:t xml:space="preserve">To ensure that the service </w:t>
      </w:r>
      <w:r w:rsidR="00F762D4" w:rsidRPr="00B06A9B">
        <w:rPr>
          <w:rFonts w:ascii="Arial" w:eastAsia="Times New Roman" w:hAnsi="Arial" w:cs="Arial"/>
          <w:sz w:val="24"/>
          <w:szCs w:val="24"/>
        </w:rPr>
        <w:t xml:space="preserve">works preventatively and </w:t>
      </w:r>
      <w:r w:rsidRPr="00B06A9B">
        <w:rPr>
          <w:rFonts w:ascii="Arial" w:eastAsia="Times New Roman" w:hAnsi="Arial" w:cs="Arial"/>
          <w:sz w:val="24"/>
          <w:szCs w:val="24"/>
        </w:rPr>
        <w:t xml:space="preserve">provides a high level of support and advice to victims and witnesses of antisocial behaviour, </w:t>
      </w:r>
      <w:r w:rsidR="000F4B1E" w:rsidRPr="00B06A9B">
        <w:rPr>
          <w:rFonts w:ascii="Arial" w:eastAsia="Times New Roman" w:hAnsi="Arial" w:cs="Arial"/>
          <w:sz w:val="24"/>
          <w:szCs w:val="24"/>
        </w:rPr>
        <w:t>and to</w:t>
      </w:r>
      <w:r w:rsidRPr="00B06A9B">
        <w:rPr>
          <w:rFonts w:ascii="Arial" w:eastAsia="Times New Roman" w:hAnsi="Arial" w:cs="Arial"/>
          <w:sz w:val="24"/>
          <w:szCs w:val="24"/>
        </w:rPr>
        <w:t xml:space="preserve"> vulnerable tenants </w:t>
      </w:r>
      <w:r w:rsidR="000F4B1E" w:rsidRPr="00B06A9B">
        <w:rPr>
          <w:rFonts w:ascii="Arial" w:eastAsia="Times New Roman" w:hAnsi="Arial" w:cs="Arial"/>
          <w:sz w:val="24"/>
          <w:szCs w:val="24"/>
        </w:rPr>
        <w:t>at risk,</w:t>
      </w:r>
      <w:r w:rsidRPr="00B06A9B">
        <w:rPr>
          <w:rFonts w:ascii="Arial" w:eastAsia="Times New Roman" w:hAnsi="Arial" w:cs="Arial"/>
          <w:sz w:val="24"/>
          <w:szCs w:val="24"/>
        </w:rPr>
        <w:t xml:space="preserve"> and that risk assessment, safeguarding, implementation of risk mitigation measures and reviews are carried out as per policy and procedures.</w:t>
      </w:r>
    </w:p>
    <w:p w:rsidR="007914F9" w:rsidRDefault="007914F9" w:rsidP="007914F9">
      <w:pPr>
        <w:pStyle w:val="ListParagraph"/>
        <w:spacing w:after="0" w:line="240" w:lineRule="auto"/>
        <w:ind w:left="357"/>
        <w:rPr>
          <w:rFonts w:ascii="Arial" w:eastAsia="Times New Roman" w:hAnsi="Arial" w:cs="Arial"/>
          <w:sz w:val="24"/>
          <w:szCs w:val="24"/>
        </w:rPr>
      </w:pPr>
    </w:p>
    <w:p w:rsidR="00EB22CA" w:rsidRPr="00D771B2" w:rsidRDefault="001E231E" w:rsidP="00E861FE">
      <w:pPr>
        <w:widowControl w:val="0"/>
        <w:numPr>
          <w:ilvl w:val="0"/>
          <w:numId w:val="3"/>
        </w:numPr>
        <w:tabs>
          <w:tab w:val="clear" w:pos="357"/>
          <w:tab w:val="left" w:pos="360"/>
        </w:tabs>
        <w:suppressAutoHyphens/>
        <w:snapToGrid w:val="0"/>
        <w:spacing w:after="0" w:line="240" w:lineRule="auto"/>
        <w:rPr>
          <w:rFonts w:ascii="Arial" w:eastAsia="Times New Roman" w:hAnsi="Arial" w:cs="Arial"/>
          <w:sz w:val="24"/>
          <w:szCs w:val="20"/>
        </w:rPr>
      </w:pPr>
      <w:r w:rsidRPr="00D771B2">
        <w:rPr>
          <w:rFonts w:ascii="Arial" w:eastAsia="Times New Roman" w:hAnsi="Arial" w:cs="Arial"/>
          <w:sz w:val="24"/>
          <w:szCs w:val="20"/>
        </w:rPr>
        <w:t>To be responsible for the allocation and review of cases and other cluster related work</w:t>
      </w:r>
      <w:r w:rsidR="00551CB1">
        <w:rPr>
          <w:rFonts w:ascii="Arial" w:eastAsia="Times New Roman" w:hAnsi="Arial" w:cs="Arial"/>
          <w:sz w:val="24"/>
          <w:szCs w:val="20"/>
        </w:rPr>
        <w:t>.</w:t>
      </w:r>
      <w:r w:rsidRPr="00D771B2">
        <w:rPr>
          <w:rFonts w:ascii="Arial" w:eastAsia="Times New Roman" w:hAnsi="Arial" w:cs="Arial"/>
          <w:sz w:val="24"/>
          <w:szCs w:val="20"/>
        </w:rPr>
        <w:t xml:space="preserve"> To ensure that the pressures of time demanding cases and cases that could cause distress are evenly spread</w:t>
      </w:r>
      <w:r w:rsidR="0082247B" w:rsidRPr="00D771B2">
        <w:rPr>
          <w:rFonts w:ascii="Arial" w:eastAsia="Times New Roman" w:hAnsi="Arial" w:cs="Arial"/>
          <w:sz w:val="24"/>
          <w:szCs w:val="20"/>
        </w:rPr>
        <w:t xml:space="preserve">, and that appropriate case supervision and </w:t>
      </w:r>
      <w:r w:rsidR="003B2C4D">
        <w:rPr>
          <w:rFonts w:ascii="Arial" w:eastAsia="Times New Roman" w:hAnsi="Arial" w:cs="Arial"/>
          <w:sz w:val="24"/>
          <w:szCs w:val="20"/>
        </w:rPr>
        <w:t>support/</w:t>
      </w:r>
      <w:r w:rsidR="0082247B" w:rsidRPr="00D771B2">
        <w:rPr>
          <w:rFonts w:ascii="Arial" w:eastAsia="Times New Roman" w:hAnsi="Arial" w:cs="Arial"/>
          <w:sz w:val="24"/>
          <w:szCs w:val="20"/>
        </w:rPr>
        <w:t>debrief mechanisms are in place for staff.</w:t>
      </w:r>
      <w:r w:rsidR="000D270D">
        <w:rPr>
          <w:rFonts w:ascii="Arial" w:eastAsia="Times New Roman" w:hAnsi="Arial" w:cs="Arial"/>
          <w:sz w:val="24"/>
          <w:szCs w:val="20"/>
        </w:rPr>
        <w:t xml:space="preserve"> To oversee the casework of the Housing Officer</w:t>
      </w:r>
      <w:r w:rsidR="007A195F">
        <w:rPr>
          <w:rFonts w:ascii="Arial" w:eastAsia="Times New Roman" w:hAnsi="Arial" w:cs="Arial"/>
          <w:sz w:val="24"/>
          <w:szCs w:val="20"/>
        </w:rPr>
        <w:t xml:space="preserve">s and </w:t>
      </w:r>
      <w:r w:rsidR="000D270D">
        <w:rPr>
          <w:rFonts w:ascii="Arial" w:eastAsia="Times New Roman" w:hAnsi="Arial" w:cs="Arial"/>
          <w:sz w:val="24"/>
          <w:szCs w:val="20"/>
        </w:rPr>
        <w:t xml:space="preserve">trainees, making decisions, giving instruction and advising on appropriate courses of action, and enabling </w:t>
      </w:r>
      <w:r w:rsidR="007A195F">
        <w:rPr>
          <w:rFonts w:ascii="Arial" w:eastAsia="Times New Roman" w:hAnsi="Arial" w:cs="Arial"/>
          <w:sz w:val="24"/>
          <w:szCs w:val="20"/>
        </w:rPr>
        <w:t>staff to resolve issues in a timely and effective way.</w:t>
      </w:r>
      <w:r w:rsidR="000D270D">
        <w:rPr>
          <w:rFonts w:ascii="Arial" w:eastAsia="Times New Roman" w:hAnsi="Arial" w:cs="Arial"/>
          <w:sz w:val="24"/>
          <w:szCs w:val="20"/>
        </w:rPr>
        <w:t xml:space="preserve"> </w:t>
      </w:r>
    </w:p>
    <w:p w:rsidR="00B70B43" w:rsidRPr="00D771B2" w:rsidRDefault="00B70B43" w:rsidP="00E861FE">
      <w:pPr>
        <w:pStyle w:val="ListParagraph"/>
        <w:spacing w:after="0"/>
        <w:rPr>
          <w:rFonts w:ascii="Arial" w:eastAsia="Times New Roman" w:hAnsi="Arial" w:cs="Arial"/>
          <w:sz w:val="24"/>
          <w:szCs w:val="20"/>
        </w:rPr>
      </w:pPr>
    </w:p>
    <w:p w:rsidR="0073778E" w:rsidRDefault="00B70B43" w:rsidP="0073778E">
      <w:pPr>
        <w:widowControl w:val="0"/>
        <w:numPr>
          <w:ilvl w:val="0"/>
          <w:numId w:val="3"/>
        </w:numPr>
        <w:tabs>
          <w:tab w:val="clear" w:pos="357"/>
          <w:tab w:val="left" w:pos="0"/>
        </w:tabs>
        <w:suppressAutoHyphens/>
        <w:snapToGrid w:val="0"/>
        <w:spacing w:after="0" w:line="240" w:lineRule="auto"/>
        <w:rPr>
          <w:rFonts w:ascii="Arial" w:eastAsia="Times New Roman" w:hAnsi="Arial" w:cs="Arial"/>
          <w:sz w:val="24"/>
          <w:szCs w:val="20"/>
        </w:rPr>
      </w:pPr>
      <w:r w:rsidRPr="00B06A9B">
        <w:rPr>
          <w:rFonts w:ascii="Arial" w:eastAsia="Times New Roman" w:hAnsi="Arial" w:cs="Arial"/>
          <w:sz w:val="24"/>
          <w:szCs w:val="20"/>
        </w:rPr>
        <w:t xml:space="preserve">To ensure </w:t>
      </w:r>
      <w:r w:rsidR="00F762D4" w:rsidRPr="00B06A9B">
        <w:rPr>
          <w:rFonts w:ascii="Arial" w:eastAsia="Times New Roman" w:hAnsi="Arial" w:cs="Arial"/>
          <w:sz w:val="24"/>
          <w:szCs w:val="20"/>
        </w:rPr>
        <w:t>that the</w:t>
      </w:r>
      <w:r w:rsidR="00335B9D" w:rsidRPr="00B06A9B">
        <w:rPr>
          <w:rFonts w:ascii="Arial" w:eastAsia="Times New Roman" w:hAnsi="Arial" w:cs="Arial"/>
          <w:sz w:val="24"/>
          <w:szCs w:val="20"/>
        </w:rPr>
        <w:t xml:space="preserve"> lifecycle of </w:t>
      </w:r>
      <w:r w:rsidR="0060357B" w:rsidRPr="00B06A9B">
        <w:rPr>
          <w:rFonts w:ascii="Arial" w:eastAsia="Times New Roman" w:hAnsi="Arial" w:cs="Arial"/>
          <w:sz w:val="24"/>
          <w:szCs w:val="20"/>
        </w:rPr>
        <w:t xml:space="preserve">a </w:t>
      </w:r>
      <w:r w:rsidRPr="00B06A9B">
        <w:rPr>
          <w:rFonts w:ascii="Arial" w:eastAsia="Times New Roman" w:hAnsi="Arial" w:cs="Arial"/>
          <w:sz w:val="24"/>
          <w:szCs w:val="20"/>
        </w:rPr>
        <w:t>tenanc</w:t>
      </w:r>
      <w:r w:rsidR="00335B9D" w:rsidRPr="00B06A9B">
        <w:rPr>
          <w:rFonts w:ascii="Arial" w:eastAsia="Times New Roman" w:hAnsi="Arial" w:cs="Arial"/>
          <w:sz w:val="24"/>
          <w:szCs w:val="20"/>
        </w:rPr>
        <w:t xml:space="preserve">y </w:t>
      </w:r>
      <w:r w:rsidR="00697E38" w:rsidRPr="00B06A9B">
        <w:rPr>
          <w:rFonts w:ascii="Arial" w:eastAsia="Times New Roman" w:hAnsi="Arial" w:cs="Arial"/>
          <w:sz w:val="24"/>
          <w:szCs w:val="20"/>
        </w:rPr>
        <w:t xml:space="preserve">processes and </w:t>
      </w:r>
      <w:r w:rsidRPr="00B06A9B">
        <w:rPr>
          <w:rFonts w:ascii="Arial" w:eastAsia="Times New Roman" w:hAnsi="Arial" w:cs="Arial"/>
          <w:sz w:val="24"/>
          <w:szCs w:val="20"/>
        </w:rPr>
        <w:t xml:space="preserve">procedures are implemented within </w:t>
      </w:r>
      <w:r w:rsidR="00701948" w:rsidRPr="00B06A9B">
        <w:rPr>
          <w:rFonts w:ascii="Arial" w:eastAsia="Times New Roman" w:hAnsi="Arial" w:cs="Arial"/>
          <w:sz w:val="24"/>
          <w:szCs w:val="20"/>
        </w:rPr>
        <w:t xml:space="preserve">legal requirements, </w:t>
      </w:r>
      <w:r w:rsidRPr="00B06A9B">
        <w:rPr>
          <w:rFonts w:ascii="Arial" w:eastAsia="Times New Roman" w:hAnsi="Arial" w:cs="Arial"/>
          <w:sz w:val="24"/>
          <w:szCs w:val="20"/>
        </w:rPr>
        <w:t>statutory timescales</w:t>
      </w:r>
      <w:r w:rsidR="00457805" w:rsidRPr="00B06A9B">
        <w:rPr>
          <w:rFonts w:ascii="Arial" w:eastAsia="Times New Roman" w:hAnsi="Arial" w:cs="Arial"/>
          <w:sz w:val="24"/>
          <w:szCs w:val="20"/>
        </w:rPr>
        <w:t>, corporate policy (such as the Allocations Policy)</w:t>
      </w:r>
      <w:r w:rsidRPr="00B06A9B">
        <w:rPr>
          <w:rFonts w:ascii="Arial" w:eastAsia="Times New Roman" w:hAnsi="Arial" w:cs="Arial"/>
          <w:sz w:val="24"/>
          <w:szCs w:val="20"/>
        </w:rPr>
        <w:t xml:space="preserve"> and service </w:t>
      </w:r>
      <w:r w:rsidR="00EB548E" w:rsidRPr="00B06A9B">
        <w:rPr>
          <w:rFonts w:ascii="Arial" w:eastAsia="Times New Roman" w:hAnsi="Arial" w:cs="Arial"/>
          <w:sz w:val="24"/>
          <w:szCs w:val="20"/>
        </w:rPr>
        <w:t xml:space="preserve">specific </w:t>
      </w:r>
      <w:r w:rsidRPr="00B06A9B">
        <w:rPr>
          <w:rFonts w:ascii="Arial" w:eastAsia="Times New Roman" w:hAnsi="Arial" w:cs="Arial"/>
          <w:sz w:val="24"/>
          <w:szCs w:val="20"/>
        </w:rPr>
        <w:t xml:space="preserve">operational </w:t>
      </w:r>
      <w:r w:rsidR="00FE2215" w:rsidRPr="00B06A9B">
        <w:rPr>
          <w:rFonts w:ascii="Arial" w:eastAsia="Times New Roman" w:hAnsi="Arial" w:cs="Arial"/>
          <w:sz w:val="24"/>
          <w:szCs w:val="20"/>
        </w:rPr>
        <w:t>ta</w:t>
      </w:r>
      <w:r w:rsidRPr="00B06A9B">
        <w:rPr>
          <w:rFonts w:ascii="Arial" w:eastAsia="Times New Roman" w:hAnsi="Arial" w:cs="Arial"/>
          <w:sz w:val="24"/>
          <w:szCs w:val="20"/>
        </w:rPr>
        <w:t>r</w:t>
      </w:r>
      <w:r w:rsidR="00FE2215" w:rsidRPr="00B06A9B">
        <w:rPr>
          <w:rFonts w:ascii="Arial" w:eastAsia="Times New Roman" w:hAnsi="Arial" w:cs="Arial"/>
          <w:sz w:val="24"/>
          <w:szCs w:val="20"/>
        </w:rPr>
        <w:t>gets and r</w:t>
      </w:r>
      <w:r w:rsidRPr="00B06A9B">
        <w:rPr>
          <w:rFonts w:ascii="Arial" w:eastAsia="Times New Roman" w:hAnsi="Arial" w:cs="Arial"/>
          <w:sz w:val="24"/>
          <w:szCs w:val="20"/>
        </w:rPr>
        <w:t>equirements, ensuring the best use of our stock</w:t>
      </w:r>
      <w:r w:rsidR="00DE70CE" w:rsidRPr="00B06A9B">
        <w:rPr>
          <w:rFonts w:ascii="Arial" w:eastAsia="Times New Roman" w:hAnsi="Arial" w:cs="Arial"/>
          <w:sz w:val="24"/>
          <w:szCs w:val="20"/>
        </w:rPr>
        <w:t xml:space="preserve"> and maximising our income.</w:t>
      </w:r>
    </w:p>
    <w:p w:rsidR="00B06A9B" w:rsidRPr="00B06A9B" w:rsidRDefault="00B06A9B" w:rsidP="00B06A9B">
      <w:pPr>
        <w:widowControl w:val="0"/>
        <w:tabs>
          <w:tab w:val="left" w:pos="0"/>
        </w:tabs>
        <w:suppressAutoHyphens/>
        <w:snapToGrid w:val="0"/>
        <w:spacing w:after="0" w:line="240" w:lineRule="auto"/>
        <w:ind w:left="357"/>
        <w:rPr>
          <w:rFonts w:ascii="Arial" w:eastAsia="Times New Roman" w:hAnsi="Arial" w:cs="Arial"/>
          <w:sz w:val="24"/>
          <w:szCs w:val="20"/>
        </w:rPr>
      </w:pPr>
    </w:p>
    <w:p w:rsidR="00EB22CA" w:rsidRPr="00D771B2" w:rsidRDefault="00AE1A90" w:rsidP="00E861FE">
      <w:pPr>
        <w:widowControl w:val="0"/>
        <w:numPr>
          <w:ilvl w:val="0"/>
          <w:numId w:val="3"/>
        </w:numPr>
        <w:tabs>
          <w:tab w:val="clear" w:pos="357"/>
          <w:tab w:val="left" w:pos="0"/>
        </w:tabs>
        <w:suppressAutoHyphens/>
        <w:snapToGrid w:val="0"/>
        <w:spacing w:after="0" w:line="240" w:lineRule="auto"/>
        <w:rPr>
          <w:rFonts w:ascii="Arial" w:eastAsia="Times New Roman" w:hAnsi="Arial" w:cs="Arial"/>
          <w:sz w:val="24"/>
          <w:szCs w:val="20"/>
        </w:rPr>
      </w:pPr>
      <w:r>
        <w:rPr>
          <w:rFonts w:ascii="Arial" w:eastAsia="Times New Roman" w:hAnsi="Arial" w:cs="Arial"/>
          <w:sz w:val="24"/>
          <w:szCs w:val="20"/>
        </w:rPr>
        <w:t>To implement performance measures to ensure that staff prioritise</w:t>
      </w:r>
      <w:r w:rsidR="00701948" w:rsidRPr="00D771B2">
        <w:rPr>
          <w:rFonts w:ascii="Arial" w:eastAsia="Times New Roman" w:hAnsi="Arial" w:cs="Arial"/>
          <w:sz w:val="24"/>
          <w:szCs w:val="20"/>
        </w:rPr>
        <w:t xml:space="preserve"> work to mitigate negative impacts on our </w:t>
      </w:r>
      <w:r w:rsidR="00F762D4">
        <w:rPr>
          <w:rFonts w:ascii="Arial" w:eastAsia="Times New Roman" w:hAnsi="Arial" w:cs="Arial"/>
          <w:sz w:val="24"/>
          <w:szCs w:val="20"/>
        </w:rPr>
        <w:t xml:space="preserve">occupancy, </w:t>
      </w:r>
      <w:r w:rsidR="00701948" w:rsidRPr="00D771B2">
        <w:rPr>
          <w:rFonts w:ascii="Arial" w:eastAsia="Times New Roman" w:hAnsi="Arial" w:cs="Arial"/>
          <w:sz w:val="24"/>
          <w:szCs w:val="20"/>
        </w:rPr>
        <w:t>income streams</w:t>
      </w:r>
      <w:r w:rsidR="00F762D4">
        <w:rPr>
          <w:rFonts w:ascii="Arial" w:eastAsia="Times New Roman" w:hAnsi="Arial" w:cs="Arial"/>
          <w:sz w:val="24"/>
          <w:szCs w:val="20"/>
        </w:rPr>
        <w:t xml:space="preserve"> and</w:t>
      </w:r>
      <w:r w:rsidR="00B06A9B">
        <w:rPr>
          <w:rFonts w:ascii="Arial" w:eastAsia="Times New Roman" w:hAnsi="Arial" w:cs="Arial"/>
          <w:sz w:val="24"/>
          <w:szCs w:val="20"/>
        </w:rPr>
        <w:t xml:space="preserve"> reputation, and reduce</w:t>
      </w:r>
      <w:r w:rsidR="00701948" w:rsidRPr="00D771B2">
        <w:rPr>
          <w:rFonts w:ascii="Arial" w:eastAsia="Times New Roman" w:hAnsi="Arial" w:cs="Arial"/>
          <w:sz w:val="24"/>
          <w:szCs w:val="20"/>
        </w:rPr>
        <w:t xml:space="preserve"> the risk of fraud</w:t>
      </w:r>
      <w:r>
        <w:rPr>
          <w:rFonts w:ascii="Arial" w:eastAsia="Times New Roman" w:hAnsi="Arial" w:cs="Arial"/>
          <w:sz w:val="24"/>
          <w:szCs w:val="20"/>
        </w:rPr>
        <w:t>; and</w:t>
      </w:r>
      <w:r w:rsidR="0060357B">
        <w:rPr>
          <w:rFonts w:ascii="Arial" w:eastAsia="Times New Roman" w:hAnsi="Arial" w:cs="Arial"/>
          <w:sz w:val="24"/>
          <w:szCs w:val="20"/>
        </w:rPr>
        <w:t xml:space="preserve"> that </w:t>
      </w:r>
      <w:r w:rsidR="00AE6C7D">
        <w:rPr>
          <w:rFonts w:ascii="Arial" w:eastAsia="Times New Roman" w:hAnsi="Arial" w:cs="Arial"/>
          <w:sz w:val="24"/>
          <w:szCs w:val="20"/>
        </w:rPr>
        <w:t xml:space="preserve">administration, record keeping, systems and </w:t>
      </w:r>
      <w:r w:rsidR="0060357B">
        <w:rPr>
          <w:rFonts w:ascii="Arial" w:eastAsia="Times New Roman" w:hAnsi="Arial" w:cs="Arial"/>
          <w:sz w:val="24"/>
          <w:szCs w:val="20"/>
        </w:rPr>
        <w:t xml:space="preserve">databases </w:t>
      </w:r>
      <w:r w:rsidR="00AE6C7D">
        <w:rPr>
          <w:rFonts w:ascii="Arial" w:eastAsia="Times New Roman" w:hAnsi="Arial" w:cs="Arial"/>
          <w:sz w:val="24"/>
          <w:szCs w:val="20"/>
        </w:rPr>
        <w:t>are accurate and up to date, and</w:t>
      </w:r>
      <w:r w:rsidR="00DE70CE">
        <w:rPr>
          <w:rFonts w:ascii="Arial" w:eastAsia="Times New Roman" w:hAnsi="Arial" w:cs="Arial"/>
          <w:sz w:val="24"/>
          <w:szCs w:val="20"/>
        </w:rPr>
        <w:t xml:space="preserve"> that information is accessible across the service.</w:t>
      </w:r>
    </w:p>
    <w:p w:rsidR="00701948" w:rsidRPr="00D771B2" w:rsidRDefault="00701948" w:rsidP="00E861FE">
      <w:pPr>
        <w:pStyle w:val="ListParagraph"/>
        <w:spacing w:after="120"/>
        <w:rPr>
          <w:rFonts w:ascii="Arial" w:eastAsia="Times New Roman" w:hAnsi="Arial" w:cs="Arial"/>
          <w:sz w:val="24"/>
          <w:szCs w:val="20"/>
        </w:rPr>
      </w:pPr>
    </w:p>
    <w:p w:rsidR="006D2AFB" w:rsidRPr="00D771B2" w:rsidRDefault="00CF6DE2" w:rsidP="00E861FE">
      <w:pPr>
        <w:widowControl w:val="0"/>
        <w:numPr>
          <w:ilvl w:val="0"/>
          <w:numId w:val="3"/>
        </w:numPr>
        <w:tabs>
          <w:tab w:val="clear" w:pos="357"/>
          <w:tab w:val="left" w:pos="360"/>
        </w:tabs>
        <w:suppressAutoHyphens/>
        <w:snapToGrid w:val="0"/>
        <w:spacing w:after="0" w:line="240" w:lineRule="auto"/>
        <w:rPr>
          <w:rFonts w:ascii="Arial" w:eastAsia="Times New Roman" w:hAnsi="Arial" w:cs="Arial"/>
          <w:sz w:val="24"/>
          <w:szCs w:val="20"/>
        </w:rPr>
      </w:pPr>
      <w:r w:rsidRPr="00D771B2">
        <w:rPr>
          <w:rFonts w:ascii="Arial" w:eastAsia="Times New Roman" w:hAnsi="Arial" w:cs="Arial"/>
          <w:sz w:val="24"/>
          <w:szCs w:val="20"/>
        </w:rPr>
        <w:t xml:space="preserve">To </w:t>
      </w:r>
      <w:r w:rsidR="00F57667">
        <w:rPr>
          <w:rFonts w:ascii="Arial" w:eastAsia="Times New Roman" w:hAnsi="Arial" w:cs="Arial"/>
          <w:sz w:val="24"/>
          <w:szCs w:val="20"/>
        </w:rPr>
        <w:t>lead</w:t>
      </w:r>
      <w:r w:rsidRPr="00D771B2">
        <w:rPr>
          <w:rFonts w:ascii="Arial" w:eastAsia="Times New Roman" w:hAnsi="Arial" w:cs="Arial"/>
          <w:sz w:val="24"/>
          <w:szCs w:val="20"/>
        </w:rPr>
        <w:t xml:space="preserve"> regular multi disciplinary cluster coordination meetings, coordinating work, setting tasks and actions for officers and ensuring completion of tasks and pr</w:t>
      </w:r>
      <w:r w:rsidR="001E231E" w:rsidRPr="00D771B2">
        <w:rPr>
          <w:rFonts w:ascii="Arial" w:eastAsia="Times New Roman" w:hAnsi="Arial" w:cs="Arial"/>
          <w:sz w:val="24"/>
          <w:szCs w:val="20"/>
        </w:rPr>
        <w:t xml:space="preserve">ogression of cases / issues in a timely manner. </w:t>
      </w:r>
      <w:r w:rsidR="00BA3A3B">
        <w:rPr>
          <w:rFonts w:ascii="Arial" w:eastAsia="Times New Roman" w:hAnsi="Arial" w:cs="Arial"/>
          <w:sz w:val="24"/>
          <w:szCs w:val="20"/>
        </w:rPr>
        <w:t>Overseeing</w:t>
      </w:r>
      <w:r w:rsidR="002B1A72" w:rsidRPr="00D771B2">
        <w:rPr>
          <w:rFonts w:ascii="Arial" w:eastAsia="Times New Roman" w:hAnsi="Arial" w:cs="Arial"/>
          <w:sz w:val="24"/>
          <w:szCs w:val="24"/>
        </w:rPr>
        <w:t xml:space="preserve"> assess</w:t>
      </w:r>
      <w:r w:rsidR="00BA3A3B">
        <w:rPr>
          <w:rFonts w:ascii="Arial" w:eastAsia="Times New Roman" w:hAnsi="Arial" w:cs="Arial"/>
          <w:sz w:val="24"/>
          <w:szCs w:val="24"/>
        </w:rPr>
        <w:t>ment of</w:t>
      </w:r>
      <w:r w:rsidR="002B1A72" w:rsidRPr="00D771B2">
        <w:rPr>
          <w:rFonts w:ascii="Arial" w:eastAsia="Times New Roman" w:hAnsi="Arial" w:cs="Arial"/>
          <w:sz w:val="24"/>
          <w:szCs w:val="24"/>
        </w:rPr>
        <w:t xml:space="preserve"> need and decision</w:t>
      </w:r>
      <w:r w:rsidR="00BA3A3B">
        <w:rPr>
          <w:rFonts w:ascii="Arial" w:eastAsia="Times New Roman" w:hAnsi="Arial" w:cs="Arial"/>
          <w:sz w:val="24"/>
          <w:szCs w:val="24"/>
        </w:rPr>
        <w:t>-making</w:t>
      </w:r>
      <w:r w:rsidR="002B1A72" w:rsidRPr="00D771B2">
        <w:rPr>
          <w:rFonts w:ascii="Arial" w:eastAsia="Times New Roman" w:hAnsi="Arial" w:cs="Arial"/>
          <w:sz w:val="24"/>
          <w:szCs w:val="24"/>
        </w:rPr>
        <w:t xml:space="preserve"> about appropriate courses of action in liaison with partner agencies.  </w:t>
      </w:r>
      <w:r w:rsidR="00BA3A3B">
        <w:rPr>
          <w:rFonts w:ascii="Arial" w:eastAsia="Times New Roman" w:hAnsi="Arial" w:cs="Arial"/>
          <w:sz w:val="24"/>
          <w:szCs w:val="24"/>
        </w:rPr>
        <w:t xml:space="preserve">Overseeing </w:t>
      </w:r>
      <w:r w:rsidR="002B1A72" w:rsidRPr="00D771B2">
        <w:rPr>
          <w:rFonts w:ascii="Arial" w:eastAsia="Times New Roman" w:hAnsi="Arial" w:cs="Arial"/>
          <w:sz w:val="24"/>
          <w:szCs w:val="24"/>
        </w:rPr>
        <w:t xml:space="preserve">the role of other agencies through detailed case management and discussion with stakeholders and </w:t>
      </w:r>
      <w:r w:rsidR="008F4740" w:rsidRPr="00D771B2">
        <w:rPr>
          <w:rFonts w:ascii="Arial" w:eastAsia="Times New Roman" w:hAnsi="Arial" w:cs="Arial"/>
          <w:sz w:val="24"/>
          <w:szCs w:val="24"/>
        </w:rPr>
        <w:t>l</w:t>
      </w:r>
      <w:r w:rsidR="002B1A72" w:rsidRPr="00D771B2">
        <w:rPr>
          <w:rFonts w:ascii="Arial" w:eastAsia="Times New Roman" w:hAnsi="Arial" w:cs="Arial"/>
          <w:sz w:val="24"/>
          <w:szCs w:val="24"/>
        </w:rPr>
        <w:t xml:space="preserve">ine </w:t>
      </w:r>
      <w:r w:rsidR="008F4740" w:rsidRPr="00D771B2">
        <w:rPr>
          <w:rFonts w:ascii="Arial" w:eastAsia="Times New Roman" w:hAnsi="Arial" w:cs="Arial"/>
          <w:sz w:val="24"/>
          <w:szCs w:val="24"/>
        </w:rPr>
        <w:t>m</w:t>
      </w:r>
      <w:r w:rsidR="002B1A72" w:rsidRPr="00D771B2">
        <w:rPr>
          <w:rFonts w:ascii="Arial" w:eastAsia="Times New Roman" w:hAnsi="Arial" w:cs="Arial"/>
          <w:sz w:val="24"/>
          <w:szCs w:val="24"/>
        </w:rPr>
        <w:t xml:space="preserve">anager. </w:t>
      </w:r>
    </w:p>
    <w:p w:rsidR="0012480E" w:rsidRDefault="0012480E" w:rsidP="00E861FE">
      <w:pPr>
        <w:widowControl w:val="0"/>
        <w:tabs>
          <w:tab w:val="left" w:pos="360"/>
        </w:tabs>
        <w:suppressAutoHyphens/>
        <w:snapToGrid w:val="0"/>
        <w:spacing w:after="0" w:line="240" w:lineRule="auto"/>
        <w:rPr>
          <w:rFonts w:ascii="Arial" w:eastAsia="Times New Roman" w:hAnsi="Arial" w:cs="Arial"/>
          <w:sz w:val="24"/>
          <w:szCs w:val="20"/>
        </w:rPr>
      </w:pPr>
    </w:p>
    <w:p w:rsidR="00F57667" w:rsidRPr="00F57667" w:rsidRDefault="00EB22CA" w:rsidP="0013749B">
      <w:pPr>
        <w:widowControl w:val="0"/>
        <w:numPr>
          <w:ilvl w:val="0"/>
          <w:numId w:val="3"/>
        </w:numPr>
        <w:tabs>
          <w:tab w:val="clear" w:pos="357"/>
          <w:tab w:val="left" w:pos="360"/>
        </w:tabs>
        <w:suppressAutoHyphens/>
        <w:snapToGrid w:val="0"/>
        <w:spacing w:after="0" w:line="240" w:lineRule="auto"/>
        <w:rPr>
          <w:rFonts w:ascii="Arial" w:eastAsia="Times New Roman" w:hAnsi="Arial" w:cs="Arial"/>
          <w:sz w:val="24"/>
          <w:szCs w:val="24"/>
        </w:rPr>
      </w:pPr>
      <w:r w:rsidRPr="0013749B">
        <w:rPr>
          <w:rFonts w:ascii="Arial" w:eastAsia="Times New Roman" w:hAnsi="Arial" w:cs="Arial"/>
          <w:sz w:val="24"/>
          <w:szCs w:val="20"/>
        </w:rPr>
        <w:t>To be the lead officer, as required, when there is a complex</w:t>
      </w:r>
      <w:r w:rsidR="000D270D" w:rsidRPr="0013749B">
        <w:rPr>
          <w:rFonts w:ascii="Arial" w:eastAsia="Times New Roman" w:hAnsi="Arial" w:cs="Arial"/>
          <w:sz w:val="24"/>
          <w:szCs w:val="20"/>
        </w:rPr>
        <w:t>/high level</w:t>
      </w:r>
      <w:r w:rsidRPr="0013749B">
        <w:rPr>
          <w:rFonts w:ascii="Arial" w:eastAsia="Times New Roman" w:hAnsi="Arial" w:cs="Arial"/>
          <w:sz w:val="24"/>
          <w:szCs w:val="20"/>
        </w:rPr>
        <w:t xml:space="preserve"> issue with a council housing property or housing management issue. </w:t>
      </w:r>
      <w:r w:rsidR="0013749B" w:rsidRPr="0013749B">
        <w:rPr>
          <w:rFonts w:ascii="Arial" w:eastAsia="Times New Roman" w:hAnsi="Arial" w:cs="Arial"/>
          <w:sz w:val="24"/>
          <w:szCs w:val="20"/>
        </w:rPr>
        <w:t>To support the housing team to establish any actions required, remove barriers and communicate with other sections of housing and the council, external agencies.</w:t>
      </w:r>
      <w:r w:rsidR="0013749B">
        <w:rPr>
          <w:rFonts w:ascii="Arial" w:eastAsia="Times New Roman" w:hAnsi="Arial" w:cs="Arial"/>
          <w:sz w:val="24"/>
          <w:szCs w:val="20"/>
        </w:rPr>
        <w:t xml:space="preserve"> </w:t>
      </w:r>
    </w:p>
    <w:p w:rsidR="0013749B" w:rsidRPr="0013749B" w:rsidRDefault="0013749B" w:rsidP="00F57667">
      <w:pPr>
        <w:widowControl w:val="0"/>
        <w:tabs>
          <w:tab w:val="left" w:pos="360"/>
        </w:tabs>
        <w:suppressAutoHyphens/>
        <w:snapToGrid w:val="0"/>
        <w:spacing w:after="0" w:line="240" w:lineRule="auto"/>
        <w:ind w:left="357"/>
        <w:rPr>
          <w:rFonts w:ascii="Arial" w:eastAsia="Times New Roman" w:hAnsi="Arial" w:cs="Arial"/>
          <w:sz w:val="24"/>
          <w:szCs w:val="24"/>
        </w:rPr>
      </w:pPr>
      <w:r w:rsidRPr="0013749B">
        <w:rPr>
          <w:rFonts w:ascii="Arial" w:eastAsia="Times New Roman" w:hAnsi="Arial" w:cs="Arial"/>
          <w:sz w:val="24"/>
          <w:szCs w:val="24"/>
        </w:rPr>
        <w:t xml:space="preserve">To represent and speak on behalf of housing at various meetings </w:t>
      </w:r>
      <w:r w:rsidR="00526A8C">
        <w:rPr>
          <w:rFonts w:ascii="Arial" w:eastAsia="Times New Roman" w:hAnsi="Arial" w:cs="Arial"/>
          <w:sz w:val="24"/>
          <w:szCs w:val="24"/>
        </w:rPr>
        <w:t xml:space="preserve">and </w:t>
      </w:r>
      <w:r w:rsidRPr="0013749B">
        <w:rPr>
          <w:rFonts w:ascii="Arial" w:eastAsia="Times New Roman" w:hAnsi="Arial" w:cs="Arial"/>
          <w:sz w:val="24"/>
          <w:szCs w:val="24"/>
        </w:rPr>
        <w:t xml:space="preserve">case </w:t>
      </w:r>
      <w:r w:rsidRPr="0013749B">
        <w:rPr>
          <w:rFonts w:ascii="Arial" w:eastAsia="Times New Roman" w:hAnsi="Arial" w:cs="Arial"/>
          <w:sz w:val="24"/>
          <w:szCs w:val="24"/>
        </w:rPr>
        <w:lastRenderedPageBreak/>
        <w:t xml:space="preserve">related /forums including MARAC / MARAT, Child Protection </w:t>
      </w:r>
      <w:r w:rsidR="00526A8C">
        <w:rPr>
          <w:rFonts w:ascii="Arial" w:eastAsia="Times New Roman" w:hAnsi="Arial" w:cs="Arial"/>
          <w:sz w:val="24"/>
          <w:szCs w:val="24"/>
        </w:rPr>
        <w:t>/</w:t>
      </w:r>
      <w:r w:rsidRPr="0013749B">
        <w:rPr>
          <w:rFonts w:ascii="Arial" w:eastAsia="Times New Roman" w:hAnsi="Arial" w:cs="Arial"/>
          <w:sz w:val="24"/>
          <w:szCs w:val="24"/>
        </w:rPr>
        <w:t xml:space="preserve">Safeguarding </w:t>
      </w:r>
      <w:r w:rsidR="00526A8C">
        <w:rPr>
          <w:rFonts w:ascii="Arial" w:eastAsia="Times New Roman" w:hAnsi="Arial" w:cs="Arial"/>
          <w:sz w:val="24"/>
          <w:szCs w:val="24"/>
        </w:rPr>
        <w:t>A</w:t>
      </w:r>
      <w:r w:rsidRPr="0013749B">
        <w:rPr>
          <w:rFonts w:ascii="Arial" w:eastAsia="Times New Roman" w:hAnsi="Arial" w:cs="Arial"/>
          <w:sz w:val="24"/>
          <w:szCs w:val="24"/>
        </w:rPr>
        <w:t>dults</w:t>
      </w:r>
      <w:r w:rsidR="00526A8C">
        <w:rPr>
          <w:rFonts w:ascii="Arial" w:eastAsia="Times New Roman" w:hAnsi="Arial" w:cs="Arial"/>
          <w:sz w:val="24"/>
          <w:szCs w:val="24"/>
        </w:rPr>
        <w:t xml:space="preserve"> case conferences; </w:t>
      </w:r>
      <w:r w:rsidRPr="0013749B">
        <w:rPr>
          <w:rFonts w:ascii="Arial" w:eastAsia="Times New Roman" w:hAnsi="Arial" w:cs="Arial"/>
          <w:sz w:val="24"/>
          <w:szCs w:val="24"/>
        </w:rPr>
        <w:t xml:space="preserve">operational multi-agency meetings; and local community/resident forums. </w:t>
      </w:r>
    </w:p>
    <w:p w:rsidR="0013749B" w:rsidRDefault="0013749B" w:rsidP="0013749B">
      <w:pPr>
        <w:pStyle w:val="ListParagraph"/>
        <w:rPr>
          <w:rFonts w:ascii="Arial" w:eastAsia="Times New Roman" w:hAnsi="Arial" w:cs="Arial"/>
          <w:sz w:val="24"/>
          <w:szCs w:val="24"/>
        </w:rPr>
      </w:pPr>
    </w:p>
    <w:p w:rsidR="0013749B" w:rsidRPr="00526A8C" w:rsidRDefault="006D2AFB" w:rsidP="0013749B">
      <w:pPr>
        <w:widowControl w:val="0"/>
        <w:numPr>
          <w:ilvl w:val="0"/>
          <w:numId w:val="3"/>
        </w:numPr>
        <w:tabs>
          <w:tab w:val="clear" w:pos="357"/>
          <w:tab w:val="left" w:pos="360"/>
        </w:tabs>
        <w:suppressAutoHyphens/>
        <w:snapToGrid w:val="0"/>
        <w:spacing w:after="0" w:line="240" w:lineRule="auto"/>
        <w:rPr>
          <w:rFonts w:ascii="Arial" w:eastAsia="Times New Roman" w:hAnsi="Arial" w:cs="Arial"/>
          <w:sz w:val="24"/>
          <w:szCs w:val="20"/>
        </w:rPr>
      </w:pPr>
      <w:r w:rsidRPr="00526A8C">
        <w:rPr>
          <w:rFonts w:ascii="Arial" w:eastAsia="Times New Roman" w:hAnsi="Arial" w:cs="Arial"/>
          <w:sz w:val="24"/>
          <w:szCs w:val="20"/>
        </w:rPr>
        <w:t xml:space="preserve">To </w:t>
      </w:r>
      <w:r w:rsidR="008365ED" w:rsidRPr="00526A8C">
        <w:rPr>
          <w:rFonts w:ascii="Arial" w:eastAsia="Times New Roman" w:hAnsi="Arial" w:cs="Arial"/>
          <w:sz w:val="24"/>
          <w:szCs w:val="20"/>
        </w:rPr>
        <w:t xml:space="preserve">lead, </w:t>
      </w:r>
      <w:r w:rsidRPr="00526A8C">
        <w:rPr>
          <w:rFonts w:ascii="Arial" w:eastAsia="Times New Roman" w:hAnsi="Arial" w:cs="Arial"/>
          <w:sz w:val="24"/>
          <w:szCs w:val="20"/>
        </w:rPr>
        <w:t>develop and improve operational</w:t>
      </w:r>
      <w:r w:rsidR="00516366" w:rsidRPr="00526A8C">
        <w:rPr>
          <w:rFonts w:ascii="Arial" w:eastAsia="Times New Roman" w:hAnsi="Arial" w:cs="Arial"/>
          <w:sz w:val="24"/>
          <w:szCs w:val="20"/>
        </w:rPr>
        <w:t xml:space="preserve"> </w:t>
      </w:r>
      <w:r w:rsidRPr="00526A8C">
        <w:rPr>
          <w:rFonts w:ascii="Arial" w:eastAsia="Times New Roman" w:hAnsi="Arial" w:cs="Arial"/>
          <w:sz w:val="24"/>
          <w:szCs w:val="20"/>
        </w:rPr>
        <w:t>relationships with internal service providers (other specialist housing teams</w:t>
      </w:r>
      <w:r w:rsidR="00DE70CE" w:rsidRPr="00526A8C">
        <w:rPr>
          <w:rFonts w:ascii="Arial" w:eastAsia="Times New Roman" w:hAnsi="Arial" w:cs="Arial"/>
          <w:sz w:val="24"/>
          <w:szCs w:val="20"/>
        </w:rPr>
        <w:t xml:space="preserve"> </w:t>
      </w:r>
      <w:r w:rsidRPr="00526A8C">
        <w:rPr>
          <w:rFonts w:ascii="Arial" w:eastAsia="Times New Roman" w:hAnsi="Arial" w:cs="Arial"/>
          <w:sz w:val="24"/>
          <w:szCs w:val="20"/>
        </w:rPr>
        <w:t>and other council colleagues, including children and adult services, work and health related services</w:t>
      </w:r>
      <w:r w:rsidR="00F66C83" w:rsidRPr="00526A8C">
        <w:rPr>
          <w:rFonts w:ascii="Arial" w:eastAsia="Times New Roman" w:hAnsi="Arial" w:cs="Arial"/>
          <w:sz w:val="24"/>
          <w:szCs w:val="20"/>
        </w:rPr>
        <w:t>)</w:t>
      </w:r>
      <w:r w:rsidRPr="00526A8C">
        <w:rPr>
          <w:rFonts w:ascii="Arial" w:eastAsia="Times New Roman" w:hAnsi="Arial" w:cs="Arial"/>
          <w:sz w:val="24"/>
          <w:szCs w:val="20"/>
        </w:rPr>
        <w:t xml:space="preserve"> and external </w:t>
      </w:r>
    </w:p>
    <w:p w:rsidR="008B46D9" w:rsidRDefault="006D2AFB" w:rsidP="0013749B">
      <w:pPr>
        <w:widowControl w:val="0"/>
        <w:suppressAutoHyphens/>
        <w:snapToGrid w:val="0"/>
        <w:spacing w:after="0" w:line="240" w:lineRule="auto"/>
        <w:ind w:left="357"/>
        <w:rPr>
          <w:rFonts w:ascii="Arial" w:eastAsia="Times New Roman" w:hAnsi="Arial" w:cs="Arial"/>
          <w:sz w:val="24"/>
          <w:szCs w:val="20"/>
        </w:rPr>
      </w:pPr>
      <w:r w:rsidRPr="00D771B2">
        <w:rPr>
          <w:rFonts w:ascii="Arial" w:eastAsia="Times New Roman" w:hAnsi="Arial" w:cs="Arial"/>
          <w:sz w:val="24"/>
          <w:szCs w:val="20"/>
        </w:rPr>
        <w:t>service providers</w:t>
      </w:r>
      <w:r w:rsidR="00F762D4">
        <w:rPr>
          <w:rFonts w:ascii="Arial" w:eastAsia="Times New Roman" w:hAnsi="Arial" w:cs="Arial"/>
          <w:sz w:val="24"/>
          <w:szCs w:val="20"/>
        </w:rPr>
        <w:t xml:space="preserve"> such as the Police and criminal justice</w:t>
      </w:r>
      <w:r w:rsidRPr="00D771B2">
        <w:rPr>
          <w:rFonts w:ascii="Arial" w:eastAsia="Times New Roman" w:hAnsi="Arial" w:cs="Arial"/>
          <w:sz w:val="24"/>
          <w:szCs w:val="20"/>
        </w:rPr>
        <w:t xml:space="preserve">, and community and voluntary organisations to ensure that a </w:t>
      </w:r>
      <w:r w:rsidR="00834BD9" w:rsidRPr="00D771B2">
        <w:rPr>
          <w:rFonts w:ascii="Arial" w:eastAsia="Times New Roman" w:hAnsi="Arial" w:cs="Arial"/>
          <w:sz w:val="24"/>
          <w:szCs w:val="20"/>
        </w:rPr>
        <w:t xml:space="preserve">multi-agency </w:t>
      </w:r>
      <w:r w:rsidRPr="00D771B2">
        <w:rPr>
          <w:rFonts w:ascii="Arial" w:eastAsia="Times New Roman" w:hAnsi="Arial" w:cs="Arial"/>
          <w:sz w:val="24"/>
          <w:szCs w:val="20"/>
        </w:rPr>
        <w:t xml:space="preserve">collaborative approach is used to identify </w:t>
      </w:r>
      <w:r w:rsidR="00F66C83" w:rsidRPr="00D771B2">
        <w:rPr>
          <w:rFonts w:ascii="Arial" w:eastAsia="Times New Roman" w:hAnsi="Arial" w:cs="Arial"/>
          <w:sz w:val="24"/>
          <w:szCs w:val="20"/>
        </w:rPr>
        <w:t xml:space="preserve">and deliver </w:t>
      </w:r>
      <w:r w:rsidRPr="00D771B2">
        <w:rPr>
          <w:rFonts w:ascii="Arial" w:eastAsia="Times New Roman" w:hAnsi="Arial" w:cs="Arial"/>
          <w:sz w:val="24"/>
          <w:szCs w:val="20"/>
        </w:rPr>
        <w:t>innovat</w:t>
      </w:r>
      <w:r w:rsidR="00196919" w:rsidRPr="00D771B2">
        <w:rPr>
          <w:rFonts w:ascii="Arial" w:eastAsia="Times New Roman" w:hAnsi="Arial" w:cs="Arial"/>
          <w:sz w:val="24"/>
          <w:szCs w:val="20"/>
        </w:rPr>
        <w:t>ive, customer focused solutions for individuals, households and communities.</w:t>
      </w:r>
    </w:p>
    <w:p w:rsidR="007914F9" w:rsidRDefault="007914F9" w:rsidP="007914F9">
      <w:pPr>
        <w:widowControl w:val="0"/>
        <w:suppressAutoHyphens/>
        <w:snapToGrid w:val="0"/>
        <w:spacing w:after="0" w:line="240" w:lineRule="auto"/>
        <w:ind w:left="357"/>
        <w:rPr>
          <w:rFonts w:ascii="Arial" w:eastAsia="Times New Roman" w:hAnsi="Arial" w:cs="Arial"/>
          <w:sz w:val="24"/>
          <w:szCs w:val="20"/>
        </w:rPr>
      </w:pPr>
    </w:p>
    <w:p w:rsidR="008B46D9" w:rsidRPr="008B46D9" w:rsidRDefault="008365ED" w:rsidP="008B46D9">
      <w:pPr>
        <w:widowControl w:val="0"/>
        <w:numPr>
          <w:ilvl w:val="0"/>
          <w:numId w:val="3"/>
        </w:numPr>
        <w:tabs>
          <w:tab w:val="clear" w:pos="357"/>
          <w:tab w:val="left" w:pos="360"/>
        </w:tabs>
        <w:suppressAutoHyphens/>
        <w:snapToGrid w:val="0"/>
        <w:spacing w:after="0" w:line="240" w:lineRule="auto"/>
        <w:rPr>
          <w:rFonts w:ascii="Arial" w:eastAsia="Times New Roman" w:hAnsi="Arial" w:cs="Arial"/>
          <w:sz w:val="24"/>
          <w:szCs w:val="20"/>
        </w:rPr>
      </w:pPr>
      <w:r>
        <w:rPr>
          <w:rFonts w:ascii="Arial" w:eastAsia="Times New Roman" w:hAnsi="Arial" w:cs="Arial"/>
          <w:sz w:val="24"/>
          <w:szCs w:val="24"/>
        </w:rPr>
        <w:t>Managing</w:t>
      </w:r>
      <w:r w:rsidR="00834BD9" w:rsidRPr="008B46D9">
        <w:rPr>
          <w:rFonts w:ascii="Arial" w:eastAsia="Times New Roman" w:hAnsi="Arial" w:cs="Arial"/>
          <w:sz w:val="24"/>
          <w:szCs w:val="24"/>
        </w:rPr>
        <w:t xml:space="preserve"> staff to make</w:t>
      </w:r>
      <w:r w:rsidR="008A1733" w:rsidRPr="008B46D9">
        <w:rPr>
          <w:rFonts w:ascii="Arial" w:eastAsia="Times New Roman" w:hAnsi="Arial" w:cs="Arial"/>
          <w:sz w:val="24"/>
          <w:szCs w:val="24"/>
        </w:rPr>
        <w:t xml:space="preserve"> use of the range of tools, powers and support</w:t>
      </w:r>
      <w:r w:rsidR="00AE6C7D">
        <w:rPr>
          <w:rFonts w:ascii="Arial" w:eastAsia="Times New Roman" w:hAnsi="Arial" w:cs="Arial"/>
          <w:sz w:val="24"/>
          <w:szCs w:val="24"/>
        </w:rPr>
        <w:t xml:space="preserve"> </w:t>
      </w:r>
      <w:r w:rsidR="008A1733" w:rsidRPr="008B46D9">
        <w:rPr>
          <w:rFonts w:ascii="Arial" w:eastAsia="Times New Roman" w:hAnsi="Arial" w:cs="Arial"/>
          <w:sz w:val="24"/>
          <w:szCs w:val="24"/>
        </w:rPr>
        <w:t>available to</w:t>
      </w:r>
      <w:r w:rsidR="00B52ACF" w:rsidRPr="008B46D9">
        <w:rPr>
          <w:rFonts w:ascii="Arial" w:eastAsia="Times New Roman" w:hAnsi="Arial" w:cs="Arial"/>
          <w:sz w:val="24"/>
          <w:szCs w:val="24"/>
        </w:rPr>
        <w:t xml:space="preserve"> </w:t>
      </w:r>
      <w:r w:rsidR="008A1733" w:rsidRPr="008B46D9">
        <w:rPr>
          <w:rFonts w:ascii="Arial" w:eastAsia="Times New Roman" w:hAnsi="Arial" w:cs="Arial"/>
          <w:sz w:val="24"/>
          <w:szCs w:val="24"/>
        </w:rPr>
        <w:t>provide a balance of support and e</w:t>
      </w:r>
      <w:r w:rsidR="00B52ACF" w:rsidRPr="008B46D9">
        <w:rPr>
          <w:rFonts w:ascii="Arial" w:eastAsia="Times New Roman" w:hAnsi="Arial" w:cs="Arial"/>
          <w:sz w:val="24"/>
          <w:szCs w:val="24"/>
        </w:rPr>
        <w:t xml:space="preserve">nforcement appropriate to each </w:t>
      </w:r>
      <w:r w:rsidR="008A1733" w:rsidRPr="008B46D9">
        <w:rPr>
          <w:rFonts w:ascii="Arial" w:eastAsia="Times New Roman" w:hAnsi="Arial" w:cs="Arial"/>
          <w:sz w:val="24"/>
          <w:szCs w:val="24"/>
        </w:rPr>
        <w:t>individual</w:t>
      </w:r>
      <w:r w:rsidR="00E861FE" w:rsidRPr="008B46D9">
        <w:rPr>
          <w:rFonts w:ascii="Arial" w:eastAsia="Times New Roman" w:hAnsi="Arial" w:cs="Arial"/>
          <w:sz w:val="24"/>
          <w:szCs w:val="24"/>
        </w:rPr>
        <w:t xml:space="preserve"> case in order to effect change,</w:t>
      </w:r>
      <w:r w:rsidR="008B46D9" w:rsidRPr="008B46D9">
        <w:rPr>
          <w:rFonts w:ascii="Arial" w:eastAsia="Times New Roman" w:hAnsi="Arial" w:cs="Arial"/>
          <w:sz w:val="24"/>
          <w:szCs w:val="24"/>
        </w:rPr>
        <w:t xml:space="preserve"> </w:t>
      </w:r>
      <w:r w:rsidR="008A1733" w:rsidRPr="008B46D9">
        <w:rPr>
          <w:rFonts w:ascii="Arial" w:eastAsia="Times New Roman" w:hAnsi="Arial" w:cs="Arial"/>
          <w:sz w:val="24"/>
          <w:szCs w:val="24"/>
        </w:rPr>
        <w:t xml:space="preserve">reduce anti-social behaviour </w:t>
      </w:r>
      <w:r w:rsidR="00B52ACF" w:rsidRPr="008B46D9">
        <w:rPr>
          <w:rFonts w:ascii="Arial" w:eastAsia="Times New Roman" w:hAnsi="Arial" w:cs="Arial"/>
          <w:sz w:val="24"/>
          <w:szCs w:val="24"/>
        </w:rPr>
        <w:t xml:space="preserve">and </w:t>
      </w:r>
      <w:r w:rsidR="008A1733" w:rsidRPr="008B46D9">
        <w:rPr>
          <w:rFonts w:ascii="Arial" w:eastAsia="Times New Roman" w:hAnsi="Arial" w:cs="Arial"/>
          <w:sz w:val="24"/>
          <w:szCs w:val="24"/>
        </w:rPr>
        <w:t>breach of tenancy</w:t>
      </w:r>
      <w:r w:rsidR="008B46D9" w:rsidRPr="008B46D9">
        <w:rPr>
          <w:rFonts w:ascii="Arial" w:eastAsia="Times New Roman" w:hAnsi="Arial" w:cs="Arial"/>
          <w:sz w:val="24"/>
          <w:szCs w:val="24"/>
        </w:rPr>
        <w:t xml:space="preserve">, and </w:t>
      </w:r>
      <w:r w:rsidR="00AE6C7D">
        <w:rPr>
          <w:rFonts w:ascii="Arial" w:eastAsia="Times New Roman" w:hAnsi="Arial" w:cs="Arial"/>
          <w:sz w:val="24"/>
          <w:szCs w:val="24"/>
        </w:rPr>
        <w:t xml:space="preserve">to </w:t>
      </w:r>
      <w:r w:rsidR="008B46D9" w:rsidRPr="008B46D9">
        <w:rPr>
          <w:rFonts w:ascii="Arial" w:eastAsia="Times New Roman" w:hAnsi="Arial" w:cs="Arial"/>
          <w:sz w:val="24"/>
          <w:szCs w:val="24"/>
        </w:rPr>
        <w:t>sustain tenancies</w:t>
      </w:r>
      <w:r w:rsidR="00B52ACF" w:rsidRPr="008B46D9">
        <w:rPr>
          <w:rFonts w:ascii="Arial" w:eastAsia="Times New Roman" w:hAnsi="Arial" w:cs="Arial"/>
          <w:sz w:val="24"/>
          <w:szCs w:val="24"/>
        </w:rPr>
        <w:t>.</w:t>
      </w:r>
      <w:r w:rsidR="006D2AFB" w:rsidRPr="008B46D9">
        <w:rPr>
          <w:rFonts w:ascii="Arial" w:eastAsia="Times New Roman" w:hAnsi="Arial" w:cs="Arial"/>
          <w:sz w:val="24"/>
          <w:szCs w:val="24"/>
        </w:rPr>
        <w:t xml:space="preserve"> </w:t>
      </w:r>
      <w:r w:rsidR="008A1733" w:rsidRPr="008B46D9">
        <w:rPr>
          <w:rFonts w:ascii="Arial" w:eastAsia="Times New Roman" w:hAnsi="Arial" w:cs="Arial"/>
          <w:sz w:val="24"/>
          <w:szCs w:val="24"/>
        </w:rPr>
        <w:t xml:space="preserve"> </w:t>
      </w:r>
      <w:r w:rsidR="00551CB1">
        <w:rPr>
          <w:rFonts w:ascii="Arial" w:eastAsia="Times New Roman" w:hAnsi="Arial" w:cs="Arial"/>
          <w:sz w:val="24"/>
          <w:szCs w:val="24"/>
        </w:rPr>
        <w:t>To oversee</w:t>
      </w:r>
      <w:r w:rsidR="00F66C83" w:rsidRPr="008B46D9">
        <w:rPr>
          <w:rFonts w:ascii="Arial" w:eastAsia="Times New Roman" w:hAnsi="Arial" w:cs="Arial"/>
          <w:sz w:val="24"/>
          <w:szCs w:val="24"/>
        </w:rPr>
        <w:t xml:space="preserve"> the delivery of reparation and re</w:t>
      </w:r>
      <w:r w:rsidR="00EB548E">
        <w:rPr>
          <w:rFonts w:ascii="Arial" w:eastAsia="Times New Roman" w:hAnsi="Arial" w:cs="Arial"/>
          <w:sz w:val="24"/>
          <w:szCs w:val="24"/>
        </w:rPr>
        <w:t>storative justice interventions.</w:t>
      </w:r>
      <w:r w:rsidR="008A1733" w:rsidRPr="008B46D9">
        <w:rPr>
          <w:rFonts w:ascii="Arial" w:eastAsia="Times New Roman" w:hAnsi="Arial" w:cs="Arial"/>
          <w:sz w:val="24"/>
          <w:szCs w:val="24"/>
        </w:rPr>
        <w:t xml:space="preserve">   </w:t>
      </w:r>
    </w:p>
    <w:p w:rsidR="008B46D9" w:rsidRDefault="008B46D9" w:rsidP="00DE70CE">
      <w:pPr>
        <w:pStyle w:val="ListParagraph"/>
        <w:spacing w:line="240" w:lineRule="auto"/>
        <w:rPr>
          <w:rFonts w:ascii="Arial" w:eastAsia="Times New Roman" w:hAnsi="Arial" w:cs="Arial"/>
          <w:sz w:val="24"/>
          <w:szCs w:val="24"/>
        </w:rPr>
      </w:pPr>
    </w:p>
    <w:p w:rsidR="008B46D9" w:rsidRPr="00BA3A3B" w:rsidRDefault="006D2AFB" w:rsidP="008B46D9">
      <w:pPr>
        <w:widowControl w:val="0"/>
        <w:numPr>
          <w:ilvl w:val="0"/>
          <w:numId w:val="3"/>
        </w:numPr>
        <w:tabs>
          <w:tab w:val="clear" w:pos="357"/>
          <w:tab w:val="left" w:pos="360"/>
        </w:tabs>
        <w:suppressAutoHyphens/>
        <w:snapToGrid w:val="0"/>
        <w:spacing w:after="0" w:line="240" w:lineRule="auto"/>
        <w:rPr>
          <w:rFonts w:ascii="Arial" w:eastAsia="Times New Roman" w:hAnsi="Arial" w:cs="Arial"/>
          <w:sz w:val="24"/>
          <w:szCs w:val="20"/>
        </w:rPr>
      </w:pPr>
      <w:r w:rsidRPr="00BA3A3B">
        <w:rPr>
          <w:rFonts w:ascii="Arial" w:eastAsia="Times New Roman" w:hAnsi="Arial" w:cs="Arial"/>
          <w:sz w:val="24"/>
          <w:szCs w:val="24"/>
        </w:rPr>
        <w:t xml:space="preserve">In cases where early intervention has been ineffective, </w:t>
      </w:r>
      <w:r w:rsidR="00516366" w:rsidRPr="00BA3A3B">
        <w:rPr>
          <w:rFonts w:ascii="Arial" w:eastAsia="Times New Roman" w:hAnsi="Arial" w:cs="Arial"/>
          <w:sz w:val="24"/>
          <w:szCs w:val="24"/>
        </w:rPr>
        <w:t xml:space="preserve">instruct, </w:t>
      </w:r>
      <w:r w:rsidR="007A195F" w:rsidRPr="00BA3A3B">
        <w:rPr>
          <w:rFonts w:ascii="Arial" w:eastAsia="Times New Roman" w:hAnsi="Arial" w:cs="Arial"/>
          <w:sz w:val="24"/>
          <w:szCs w:val="24"/>
        </w:rPr>
        <w:t>advise</w:t>
      </w:r>
      <w:r w:rsidR="00516366" w:rsidRPr="00BA3A3B">
        <w:rPr>
          <w:rFonts w:ascii="Arial" w:eastAsia="Times New Roman" w:hAnsi="Arial" w:cs="Arial"/>
          <w:sz w:val="24"/>
          <w:szCs w:val="24"/>
        </w:rPr>
        <w:t xml:space="preserve"> and </w:t>
      </w:r>
      <w:r w:rsidR="007A195F" w:rsidRPr="00BA3A3B">
        <w:rPr>
          <w:rFonts w:ascii="Arial" w:eastAsia="Times New Roman" w:hAnsi="Arial" w:cs="Arial"/>
          <w:sz w:val="24"/>
          <w:szCs w:val="24"/>
        </w:rPr>
        <w:t xml:space="preserve">enable </w:t>
      </w:r>
      <w:r w:rsidR="00834BD9" w:rsidRPr="00BA3A3B">
        <w:rPr>
          <w:rFonts w:ascii="Arial" w:eastAsia="Times New Roman" w:hAnsi="Arial" w:cs="Arial"/>
          <w:sz w:val="24"/>
          <w:szCs w:val="24"/>
        </w:rPr>
        <w:t xml:space="preserve">staff in </w:t>
      </w:r>
      <w:r w:rsidRPr="00BA3A3B">
        <w:rPr>
          <w:rFonts w:ascii="Arial" w:eastAsia="Times New Roman" w:hAnsi="Arial" w:cs="Arial"/>
          <w:sz w:val="24"/>
          <w:szCs w:val="24"/>
        </w:rPr>
        <w:t>preparing and serving Notices</w:t>
      </w:r>
      <w:r w:rsidR="00516366" w:rsidRPr="00BA3A3B">
        <w:rPr>
          <w:rFonts w:ascii="Arial" w:eastAsia="Times New Roman" w:hAnsi="Arial" w:cs="Arial"/>
          <w:sz w:val="24"/>
          <w:szCs w:val="24"/>
        </w:rPr>
        <w:t xml:space="preserve"> </w:t>
      </w:r>
      <w:r w:rsidR="00834BD9" w:rsidRPr="00BA3A3B">
        <w:rPr>
          <w:rFonts w:ascii="Arial" w:eastAsia="Times New Roman" w:hAnsi="Arial" w:cs="Arial"/>
          <w:sz w:val="24"/>
          <w:szCs w:val="24"/>
        </w:rPr>
        <w:t>and</w:t>
      </w:r>
      <w:r w:rsidR="00B06A9B" w:rsidRPr="00BA3A3B">
        <w:rPr>
          <w:rFonts w:ascii="Arial" w:eastAsia="Times New Roman" w:hAnsi="Arial" w:cs="Arial"/>
          <w:sz w:val="24"/>
          <w:szCs w:val="24"/>
        </w:rPr>
        <w:t xml:space="preserve"> working </w:t>
      </w:r>
      <w:r w:rsidRPr="00BA3A3B">
        <w:rPr>
          <w:rFonts w:ascii="Arial" w:eastAsia="Times New Roman" w:hAnsi="Arial" w:cs="Arial"/>
          <w:sz w:val="24"/>
          <w:szCs w:val="24"/>
        </w:rPr>
        <w:t>with legal services</w:t>
      </w:r>
      <w:r w:rsidR="00672CA8" w:rsidRPr="00BA3A3B">
        <w:rPr>
          <w:rFonts w:ascii="Arial" w:eastAsia="Times New Roman" w:hAnsi="Arial" w:cs="Arial"/>
          <w:sz w:val="24"/>
          <w:szCs w:val="24"/>
        </w:rPr>
        <w:t>,</w:t>
      </w:r>
      <w:r w:rsidR="00834BD9" w:rsidRPr="00BA3A3B">
        <w:rPr>
          <w:rFonts w:ascii="Arial" w:eastAsia="Times New Roman" w:hAnsi="Arial" w:cs="Arial"/>
          <w:sz w:val="24"/>
          <w:szCs w:val="24"/>
        </w:rPr>
        <w:t xml:space="preserve"> </w:t>
      </w:r>
      <w:r w:rsidRPr="00BA3A3B">
        <w:rPr>
          <w:rFonts w:ascii="Arial" w:eastAsia="Times New Roman" w:hAnsi="Arial" w:cs="Arial"/>
          <w:sz w:val="24"/>
          <w:szCs w:val="24"/>
        </w:rPr>
        <w:t>S</w:t>
      </w:r>
      <w:r w:rsidR="00B06A9B" w:rsidRPr="00BA3A3B">
        <w:rPr>
          <w:rFonts w:ascii="Arial" w:eastAsia="Times New Roman" w:hAnsi="Arial" w:cs="Arial"/>
          <w:sz w:val="24"/>
          <w:szCs w:val="24"/>
        </w:rPr>
        <w:t>ussex Police and other agencies</w:t>
      </w:r>
      <w:r w:rsidRPr="00BA3A3B">
        <w:rPr>
          <w:rFonts w:ascii="Arial" w:eastAsia="Times New Roman" w:hAnsi="Arial" w:cs="Arial"/>
          <w:sz w:val="24"/>
          <w:szCs w:val="24"/>
        </w:rPr>
        <w:t xml:space="preserve"> in preparing cases for </w:t>
      </w:r>
      <w:r w:rsidR="006D0549" w:rsidRPr="00BA3A3B">
        <w:rPr>
          <w:rFonts w:ascii="Arial" w:eastAsia="Times New Roman" w:hAnsi="Arial" w:cs="Arial"/>
          <w:sz w:val="24"/>
          <w:szCs w:val="24"/>
        </w:rPr>
        <w:t>c</w:t>
      </w:r>
      <w:r w:rsidRPr="00BA3A3B">
        <w:rPr>
          <w:rFonts w:ascii="Arial" w:eastAsia="Times New Roman" w:hAnsi="Arial" w:cs="Arial"/>
          <w:sz w:val="24"/>
          <w:szCs w:val="24"/>
        </w:rPr>
        <w:t>ourt</w:t>
      </w:r>
      <w:r w:rsidR="006D0549" w:rsidRPr="00BA3A3B">
        <w:rPr>
          <w:rFonts w:ascii="Arial" w:eastAsia="Times New Roman" w:hAnsi="Arial" w:cs="Arial"/>
          <w:sz w:val="24"/>
          <w:szCs w:val="24"/>
        </w:rPr>
        <w:t xml:space="preserve"> </w:t>
      </w:r>
      <w:r w:rsidR="00516366" w:rsidRPr="00BA3A3B">
        <w:rPr>
          <w:rFonts w:ascii="Arial" w:eastAsia="Times New Roman" w:hAnsi="Arial" w:cs="Arial"/>
          <w:sz w:val="24"/>
          <w:szCs w:val="24"/>
        </w:rPr>
        <w:t xml:space="preserve">including </w:t>
      </w:r>
      <w:r w:rsidRPr="00BA3A3B">
        <w:rPr>
          <w:rFonts w:ascii="Arial" w:eastAsia="Times New Roman" w:hAnsi="Arial" w:cs="Arial"/>
          <w:sz w:val="24"/>
          <w:szCs w:val="24"/>
        </w:rPr>
        <w:t>collating information, drafting statements of truth, preparing witness statements, and service of documents.</w:t>
      </w:r>
      <w:r w:rsidR="00BA3A3B">
        <w:rPr>
          <w:rFonts w:ascii="Arial" w:eastAsia="Times New Roman" w:hAnsi="Arial" w:cs="Arial"/>
          <w:sz w:val="24"/>
          <w:szCs w:val="24"/>
        </w:rPr>
        <w:t xml:space="preserve">  </w:t>
      </w:r>
      <w:r w:rsidR="008A1733" w:rsidRPr="00BA3A3B">
        <w:rPr>
          <w:rFonts w:ascii="Arial" w:hAnsi="Arial" w:cs="Arial"/>
          <w:sz w:val="24"/>
          <w:szCs w:val="24"/>
          <w:lang w:val="en-US"/>
        </w:rPr>
        <w:t>Provide instruction on behalf of the authority to legal services and the courts,</w:t>
      </w:r>
      <w:r w:rsidR="00E106C9" w:rsidRPr="00BA3A3B">
        <w:rPr>
          <w:rFonts w:ascii="Arial" w:hAnsi="Arial" w:cs="Arial"/>
          <w:sz w:val="24"/>
          <w:szCs w:val="24"/>
          <w:lang w:val="en-US"/>
        </w:rPr>
        <w:t xml:space="preserve"> </w:t>
      </w:r>
      <w:r w:rsidR="006D0549" w:rsidRPr="00BA3A3B">
        <w:rPr>
          <w:rFonts w:ascii="Arial" w:hAnsi="Arial" w:cs="Arial"/>
          <w:sz w:val="24"/>
          <w:szCs w:val="24"/>
          <w:lang w:val="en-US"/>
        </w:rPr>
        <w:t>a</w:t>
      </w:r>
      <w:r w:rsidR="00B52ACF" w:rsidRPr="00BA3A3B">
        <w:rPr>
          <w:rFonts w:ascii="Arial" w:hAnsi="Arial" w:cs="Arial"/>
          <w:sz w:val="24"/>
          <w:szCs w:val="24"/>
          <w:lang w:val="en-US"/>
        </w:rPr>
        <w:t>ttending</w:t>
      </w:r>
      <w:r w:rsidR="008A1733" w:rsidRPr="00BA3A3B">
        <w:rPr>
          <w:rFonts w:ascii="Arial" w:hAnsi="Arial" w:cs="Arial"/>
          <w:sz w:val="24"/>
          <w:szCs w:val="24"/>
          <w:lang w:val="en-US"/>
        </w:rPr>
        <w:t xml:space="preserve"> court and evictions as necessary</w:t>
      </w:r>
      <w:r w:rsidR="00BA3A3B">
        <w:rPr>
          <w:rFonts w:ascii="Arial" w:hAnsi="Arial" w:cs="Arial"/>
          <w:sz w:val="24"/>
          <w:szCs w:val="24"/>
          <w:lang w:val="en-US"/>
        </w:rPr>
        <w:t>, and a</w:t>
      </w:r>
      <w:r w:rsidRPr="00BA3A3B">
        <w:rPr>
          <w:rFonts w:ascii="Arial" w:eastAsia="Times New Roman" w:hAnsi="Arial" w:cs="Arial"/>
          <w:sz w:val="24"/>
          <w:szCs w:val="24"/>
        </w:rPr>
        <w:t>cting as the Council’s representative at court in decision-making, negotiating, and instructing solicitors/ barristers</w:t>
      </w:r>
      <w:r w:rsidR="00BA3A3B">
        <w:rPr>
          <w:rFonts w:ascii="Arial" w:eastAsia="Times New Roman" w:hAnsi="Arial" w:cs="Arial"/>
          <w:sz w:val="24"/>
          <w:szCs w:val="24"/>
        </w:rPr>
        <w:t xml:space="preserve"> as required</w:t>
      </w:r>
      <w:r w:rsidRPr="00BA3A3B">
        <w:rPr>
          <w:rFonts w:ascii="Arial" w:eastAsia="Times New Roman" w:hAnsi="Arial" w:cs="Arial"/>
          <w:sz w:val="24"/>
          <w:szCs w:val="24"/>
        </w:rPr>
        <w:t xml:space="preserve">. </w:t>
      </w:r>
      <w:r w:rsidR="00B06A9B" w:rsidRPr="00BA3A3B">
        <w:rPr>
          <w:rFonts w:ascii="Arial" w:eastAsia="Times New Roman" w:hAnsi="Arial" w:cs="Arial"/>
          <w:sz w:val="24"/>
          <w:szCs w:val="24"/>
        </w:rPr>
        <w:t xml:space="preserve">Ensuring </w:t>
      </w:r>
      <w:r w:rsidR="00F57667" w:rsidRPr="00BA3A3B">
        <w:rPr>
          <w:rFonts w:ascii="Arial" w:eastAsia="Times New Roman" w:hAnsi="Arial" w:cs="Arial"/>
          <w:sz w:val="24"/>
          <w:szCs w:val="24"/>
        </w:rPr>
        <w:t xml:space="preserve">staff </w:t>
      </w:r>
      <w:r w:rsidR="00B06A9B" w:rsidRPr="00BA3A3B">
        <w:rPr>
          <w:rFonts w:ascii="Arial" w:eastAsia="Times New Roman" w:hAnsi="Arial" w:cs="Arial"/>
          <w:sz w:val="24"/>
          <w:szCs w:val="24"/>
        </w:rPr>
        <w:t>f</w:t>
      </w:r>
      <w:r w:rsidRPr="00BA3A3B">
        <w:rPr>
          <w:rFonts w:ascii="Arial" w:eastAsia="Times New Roman" w:hAnsi="Arial" w:cs="Arial"/>
          <w:sz w:val="24"/>
          <w:szCs w:val="24"/>
        </w:rPr>
        <w:t xml:space="preserve">ollow up on matters after Court hearings, including liaising with relevant agencies and bailiffs, and providing feedback to communities, witnesses and victims. </w:t>
      </w:r>
    </w:p>
    <w:p w:rsidR="00441CA8" w:rsidRDefault="00441CA8" w:rsidP="00DE70CE">
      <w:pPr>
        <w:pStyle w:val="ListParagraph"/>
        <w:spacing w:line="240" w:lineRule="auto"/>
        <w:rPr>
          <w:rFonts w:ascii="Arial" w:eastAsia="Times New Roman" w:hAnsi="Arial" w:cs="Arial"/>
          <w:sz w:val="24"/>
          <w:szCs w:val="20"/>
        </w:rPr>
      </w:pPr>
    </w:p>
    <w:p w:rsidR="00C213DC" w:rsidRPr="00441CA8" w:rsidRDefault="00441CA8" w:rsidP="00441CA8">
      <w:pPr>
        <w:widowControl w:val="0"/>
        <w:numPr>
          <w:ilvl w:val="0"/>
          <w:numId w:val="3"/>
        </w:numPr>
        <w:tabs>
          <w:tab w:val="clear" w:pos="357"/>
          <w:tab w:val="left" w:pos="360"/>
        </w:tabs>
        <w:suppressAutoHyphens/>
        <w:snapToGrid w:val="0"/>
        <w:spacing w:after="0" w:line="240" w:lineRule="auto"/>
        <w:rPr>
          <w:rFonts w:ascii="Arial" w:eastAsia="Times New Roman" w:hAnsi="Arial" w:cs="Arial"/>
          <w:sz w:val="24"/>
          <w:szCs w:val="20"/>
        </w:rPr>
      </w:pPr>
      <w:r w:rsidRPr="00441CA8">
        <w:rPr>
          <w:rFonts w:ascii="Arial" w:hAnsi="Arial" w:cs="Arial"/>
          <w:bCs/>
          <w:sz w:val="24"/>
          <w:szCs w:val="24"/>
          <w:lang w:val="en-US"/>
        </w:rPr>
        <w:t>M</w:t>
      </w:r>
      <w:r w:rsidR="00C213DC" w:rsidRPr="00441CA8">
        <w:rPr>
          <w:rFonts w:ascii="Arial" w:hAnsi="Arial" w:cs="Arial"/>
          <w:bCs/>
          <w:sz w:val="24"/>
          <w:szCs w:val="24"/>
          <w:lang w:val="en-US"/>
        </w:rPr>
        <w:t>aintain an overall kno</w:t>
      </w:r>
      <w:r w:rsidR="00AE6C7D">
        <w:rPr>
          <w:rFonts w:ascii="Arial" w:hAnsi="Arial" w:cs="Arial"/>
          <w:bCs/>
          <w:sz w:val="24"/>
          <w:szCs w:val="24"/>
          <w:lang w:val="en-US"/>
        </w:rPr>
        <w:t xml:space="preserve">wledge and understanding of </w:t>
      </w:r>
      <w:r w:rsidR="00C213DC" w:rsidRPr="00441CA8">
        <w:rPr>
          <w:rFonts w:ascii="Arial" w:hAnsi="Arial" w:cs="Arial"/>
          <w:bCs/>
          <w:sz w:val="24"/>
          <w:szCs w:val="24"/>
          <w:lang w:val="en-US"/>
        </w:rPr>
        <w:t xml:space="preserve">current legislation and        </w:t>
      </w:r>
      <w:r w:rsidR="009C2F3B" w:rsidRPr="00441CA8">
        <w:rPr>
          <w:rFonts w:ascii="Arial" w:hAnsi="Arial" w:cs="Arial"/>
          <w:bCs/>
          <w:sz w:val="24"/>
          <w:szCs w:val="24"/>
          <w:lang w:val="en-US"/>
        </w:rPr>
        <w:t xml:space="preserve"> </w:t>
      </w:r>
      <w:r w:rsidR="00C213DC" w:rsidRPr="00441CA8">
        <w:rPr>
          <w:rFonts w:ascii="Arial" w:hAnsi="Arial" w:cs="Arial"/>
          <w:bCs/>
          <w:sz w:val="24"/>
          <w:szCs w:val="24"/>
          <w:lang w:val="en-US"/>
        </w:rPr>
        <w:t xml:space="preserve">good practice.  Remain up to date and fully aware of relevant changes in legislation, case law, </w:t>
      </w:r>
      <w:r w:rsidR="002B056A">
        <w:rPr>
          <w:rFonts w:ascii="Arial" w:hAnsi="Arial" w:cs="Arial"/>
          <w:bCs/>
          <w:sz w:val="24"/>
          <w:szCs w:val="24"/>
          <w:lang w:val="en-US"/>
        </w:rPr>
        <w:t xml:space="preserve">criminal justice, </w:t>
      </w:r>
      <w:r w:rsidR="00C213DC" w:rsidRPr="00441CA8">
        <w:rPr>
          <w:rFonts w:ascii="Arial" w:hAnsi="Arial" w:cs="Arial"/>
          <w:bCs/>
          <w:sz w:val="24"/>
          <w:szCs w:val="24"/>
          <w:lang w:val="en-US"/>
        </w:rPr>
        <w:t>statutory guidance and policy.</w:t>
      </w:r>
      <w:r w:rsidR="00C213DC" w:rsidRPr="00441CA8">
        <w:rPr>
          <w:rFonts w:ascii="Arial" w:hAnsi="Arial" w:cs="Arial"/>
          <w:bCs/>
          <w:szCs w:val="24"/>
          <w:lang w:val="en-US"/>
        </w:rPr>
        <w:t xml:space="preserve"> </w:t>
      </w:r>
      <w:r w:rsidR="00551CB1">
        <w:rPr>
          <w:rFonts w:ascii="Arial" w:hAnsi="Arial" w:cs="Arial"/>
          <w:bCs/>
          <w:szCs w:val="24"/>
          <w:lang w:val="en-US"/>
        </w:rPr>
        <w:t xml:space="preserve"> </w:t>
      </w:r>
      <w:r w:rsidR="00516366" w:rsidRPr="008365ED">
        <w:rPr>
          <w:rFonts w:ascii="Arial" w:hAnsi="Arial" w:cs="Arial"/>
          <w:bCs/>
          <w:sz w:val="24"/>
          <w:szCs w:val="24"/>
          <w:lang w:val="en-US"/>
        </w:rPr>
        <w:t>Ensuring staff training needs and gaps in knowledge a</w:t>
      </w:r>
      <w:r w:rsidR="00516366" w:rsidRPr="004170E4">
        <w:rPr>
          <w:rFonts w:ascii="Arial" w:hAnsi="Arial" w:cs="Arial"/>
          <w:bCs/>
          <w:sz w:val="24"/>
          <w:szCs w:val="24"/>
          <w:lang w:val="en-US"/>
        </w:rPr>
        <w:t>re met</w:t>
      </w:r>
      <w:r w:rsidR="00516366">
        <w:rPr>
          <w:rFonts w:ascii="Arial" w:hAnsi="Arial" w:cs="Arial"/>
          <w:bCs/>
          <w:szCs w:val="24"/>
          <w:lang w:val="en-US"/>
        </w:rPr>
        <w:t>; and</w:t>
      </w:r>
      <w:r w:rsidR="00551CB1" w:rsidRPr="00551CB1">
        <w:rPr>
          <w:rFonts w:ascii="Arial" w:hAnsi="Arial" w:cs="Arial"/>
          <w:bCs/>
          <w:sz w:val="24"/>
          <w:szCs w:val="24"/>
          <w:lang w:val="en-US"/>
        </w:rPr>
        <w:t xml:space="preserve"> provide</w:t>
      </w:r>
      <w:r w:rsidR="00551CB1">
        <w:rPr>
          <w:rFonts w:ascii="Arial" w:hAnsi="Arial" w:cs="Arial"/>
          <w:bCs/>
          <w:szCs w:val="24"/>
          <w:lang w:val="en-US"/>
        </w:rPr>
        <w:t xml:space="preserve"> </w:t>
      </w:r>
      <w:r w:rsidR="00C213DC" w:rsidRPr="00441CA8">
        <w:rPr>
          <w:rFonts w:ascii="Arial" w:eastAsia="Times New Roman" w:hAnsi="Arial" w:cs="Arial"/>
          <w:sz w:val="24"/>
          <w:szCs w:val="24"/>
        </w:rPr>
        <w:t xml:space="preserve">specialist advice eg anti-social behaviour, </w:t>
      </w:r>
      <w:r w:rsidR="002B056A">
        <w:rPr>
          <w:rFonts w:ascii="Arial" w:eastAsia="Times New Roman" w:hAnsi="Arial" w:cs="Arial"/>
          <w:sz w:val="24"/>
          <w:szCs w:val="24"/>
        </w:rPr>
        <w:t xml:space="preserve">criminal justice, </w:t>
      </w:r>
      <w:r w:rsidR="00C213DC" w:rsidRPr="00441CA8">
        <w:rPr>
          <w:rFonts w:ascii="Arial" w:eastAsia="Times New Roman" w:hAnsi="Arial" w:cs="Arial"/>
          <w:sz w:val="24"/>
          <w:szCs w:val="24"/>
        </w:rPr>
        <w:t xml:space="preserve">housing law, tenancy law, </w:t>
      </w:r>
      <w:r w:rsidR="006F7CAE" w:rsidRPr="00441CA8">
        <w:rPr>
          <w:rFonts w:ascii="Arial" w:eastAsia="Times New Roman" w:hAnsi="Arial" w:cs="Arial"/>
          <w:sz w:val="24"/>
          <w:szCs w:val="24"/>
        </w:rPr>
        <w:t>allocations</w:t>
      </w:r>
      <w:r w:rsidR="00EB548E">
        <w:rPr>
          <w:rFonts w:ascii="Arial" w:eastAsia="Times New Roman" w:hAnsi="Arial" w:cs="Arial"/>
          <w:sz w:val="24"/>
          <w:szCs w:val="24"/>
        </w:rPr>
        <w:t xml:space="preserve"> and transfers</w:t>
      </w:r>
      <w:r w:rsidR="006F7CAE" w:rsidRPr="00441CA8">
        <w:rPr>
          <w:rFonts w:ascii="Arial" w:eastAsia="Times New Roman" w:hAnsi="Arial" w:cs="Arial"/>
          <w:sz w:val="24"/>
          <w:szCs w:val="24"/>
        </w:rPr>
        <w:t>, health and safety,</w:t>
      </w:r>
      <w:r w:rsidR="00C213DC" w:rsidRPr="00441CA8">
        <w:rPr>
          <w:rFonts w:ascii="Arial" w:eastAsia="Times New Roman" w:hAnsi="Arial" w:cs="Arial"/>
          <w:sz w:val="24"/>
          <w:szCs w:val="24"/>
        </w:rPr>
        <w:t xml:space="preserve"> safeguarding issues, supporting individuals with complex needs etc to a range of other internal and external </w:t>
      </w:r>
      <w:r w:rsidR="008365ED">
        <w:rPr>
          <w:rFonts w:ascii="Arial" w:eastAsia="Times New Roman" w:hAnsi="Arial" w:cs="Arial"/>
          <w:sz w:val="24"/>
          <w:szCs w:val="24"/>
        </w:rPr>
        <w:t xml:space="preserve">services, </w:t>
      </w:r>
      <w:r w:rsidR="00516366">
        <w:rPr>
          <w:rFonts w:ascii="Arial" w:eastAsia="Times New Roman" w:hAnsi="Arial" w:cs="Arial"/>
          <w:sz w:val="24"/>
          <w:szCs w:val="24"/>
        </w:rPr>
        <w:t>teams</w:t>
      </w:r>
      <w:r w:rsidR="008365ED">
        <w:rPr>
          <w:rFonts w:ascii="Arial" w:eastAsia="Times New Roman" w:hAnsi="Arial" w:cs="Arial"/>
          <w:sz w:val="24"/>
          <w:szCs w:val="24"/>
        </w:rPr>
        <w:t xml:space="preserve">, and </w:t>
      </w:r>
      <w:r w:rsidR="00C213DC" w:rsidRPr="00441CA8">
        <w:rPr>
          <w:rFonts w:ascii="Arial" w:eastAsia="Times New Roman" w:hAnsi="Arial" w:cs="Arial"/>
          <w:sz w:val="24"/>
          <w:szCs w:val="24"/>
        </w:rPr>
        <w:t xml:space="preserve">agencies.  </w:t>
      </w:r>
    </w:p>
    <w:p w:rsidR="009820A3" w:rsidRDefault="009820A3" w:rsidP="00E861FE">
      <w:pPr>
        <w:spacing w:after="0" w:line="240" w:lineRule="auto"/>
        <w:rPr>
          <w:rFonts w:ascii="Arial" w:eastAsia="Times New Roman" w:hAnsi="Arial" w:cs="Arial"/>
          <w:b/>
          <w:sz w:val="24"/>
          <w:szCs w:val="24"/>
          <w:u w:val="single"/>
        </w:rPr>
      </w:pPr>
    </w:p>
    <w:p w:rsidR="006D2AFB" w:rsidRPr="00D771B2" w:rsidRDefault="006D2AFB" w:rsidP="00E861FE">
      <w:pPr>
        <w:spacing w:after="0" w:line="240" w:lineRule="auto"/>
        <w:rPr>
          <w:rFonts w:ascii="Arial" w:eastAsia="Times New Roman" w:hAnsi="Arial" w:cs="Arial"/>
          <w:b/>
          <w:sz w:val="24"/>
          <w:szCs w:val="24"/>
          <w:u w:val="single"/>
        </w:rPr>
      </w:pPr>
      <w:r w:rsidRPr="00D771B2">
        <w:rPr>
          <w:rFonts w:ascii="Arial" w:eastAsia="Times New Roman" w:hAnsi="Arial" w:cs="Arial"/>
          <w:b/>
          <w:sz w:val="24"/>
          <w:szCs w:val="24"/>
          <w:u w:val="single"/>
        </w:rPr>
        <w:t>2. General Accountabilities</w:t>
      </w:r>
    </w:p>
    <w:p w:rsidR="006D2AFB" w:rsidRPr="00D771B2" w:rsidRDefault="006D2AFB" w:rsidP="00E861FE">
      <w:pPr>
        <w:spacing w:after="0" w:line="240" w:lineRule="auto"/>
        <w:rPr>
          <w:rFonts w:ascii="Arial" w:eastAsia="Times New Roman" w:hAnsi="Arial" w:cs="Arial"/>
          <w:b/>
          <w:sz w:val="24"/>
          <w:szCs w:val="24"/>
          <w:u w:val="single"/>
        </w:rPr>
      </w:pPr>
    </w:p>
    <w:p w:rsidR="006D2AFB" w:rsidRPr="00D771B2" w:rsidRDefault="006D2AFB" w:rsidP="00E861FE">
      <w:pPr>
        <w:keepNext/>
        <w:widowControl w:val="0"/>
        <w:numPr>
          <w:ilvl w:val="6"/>
          <w:numId w:val="0"/>
        </w:numPr>
        <w:tabs>
          <w:tab w:val="num" w:pos="1296"/>
          <w:tab w:val="left" w:pos="1985"/>
          <w:tab w:val="left" w:pos="3969"/>
          <w:tab w:val="left" w:pos="5954"/>
        </w:tabs>
        <w:suppressAutoHyphens/>
        <w:spacing w:after="0" w:line="240" w:lineRule="auto"/>
        <w:ind w:left="1296" w:hanging="1296"/>
        <w:outlineLvl w:val="6"/>
        <w:rPr>
          <w:rFonts w:ascii="Arial" w:eastAsia="Times New Roman" w:hAnsi="Arial" w:cs="Arial"/>
          <w:sz w:val="24"/>
          <w:szCs w:val="20"/>
        </w:rPr>
      </w:pPr>
      <w:r w:rsidRPr="00D771B2">
        <w:rPr>
          <w:rFonts w:ascii="Arial" w:eastAsia="Times New Roman" w:hAnsi="Arial" w:cs="Arial"/>
          <w:sz w:val="24"/>
          <w:szCs w:val="20"/>
        </w:rPr>
        <w:t>Health &amp; Safety</w:t>
      </w:r>
    </w:p>
    <w:p w:rsidR="006D2AFB" w:rsidRPr="00D771B2" w:rsidRDefault="006D2AFB" w:rsidP="00E861FE">
      <w:pPr>
        <w:spacing w:after="0" w:line="240" w:lineRule="auto"/>
        <w:rPr>
          <w:rFonts w:ascii="Gill Sans" w:eastAsia="Times New Roman" w:hAnsi="Gill Sans" w:cs="Times New Roman"/>
          <w:sz w:val="24"/>
          <w:szCs w:val="20"/>
        </w:rPr>
      </w:pPr>
    </w:p>
    <w:p w:rsidR="006D2AFB" w:rsidRDefault="006D2AFB" w:rsidP="00E861FE">
      <w:pPr>
        <w:spacing w:after="0" w:line="240" w:lineRule="auto"/>
        <w:rPr>
          <w:rFonts w:ascii="Arial" w:eastAsia="Times New Roman" w:hAnsi="Arial" w:cs="Arial"/>
          <w:sz w:val="24"/>
          <w:szCs w:val="24"/>
        </w:rPr>
      </w:pPr>
      <w:r w:rsidRPr="00D771B2">
        <w:rPr>
          <w:rFonts w:ascii="Arial" w:eastAsia="Times New Roman" w:hAnsi="Arial" w:cs="Arial"/>
          <w:sz w:val="24"/>
          <w:szCs w:val="24"/>
        </w:rPr>
        <w:t>To ensure all operations in their areas of responsibility are conducted according to the provisions of the Health and Safety at Work Act 1974 and the Management of Health and Safety at Work Regulations 1999 and all relevant legislation and council policy.</w:t>
      </w:r>
    </w:p>
    <w:p w:rsidR="005D469B" w:rsidRDefault="005D469B" w:rsidP="00E861FE">
      <w:pPr>
        <w:spacing w:after="0" w:line="240" w:lineRule="auto"/>
        <w:rPr>
          <w:rFonts w:ascii="Arial" w:eastAsia="Times New Roman" w:hAnsi="Arial" w:cs="Arial"/>
          <w:sz w:val="24"/>
          <w:szCs w:val="24"/>
        </w:rPr>
      </w:pPr>
    </w:p>
    <w:p w:rsidR="006D2AFB" w:rsidRDefault="006D2AFB" w:rsidP="00E861FE">
      <w:pPr>
        <w:spacing w:after="80" w:line="240" w:lineRule="auto"/>
        <w:rPr>
          <w:rFonts w:ascii="Arial" w:eastAsia="Times New Roman" w:hAnsi="Arial" w:cs="Arial"/>
          <w:sz w:val="24"/>
          <w:szCs w:val="24"/>
        </w:rPr>
      </w:pPr>
      <w:r w:rsidRPr="00D771B2">
        <w:rPr>
          <w:rFonts w:ascii="Arial" w:eastAsia="Times New Roman" w:hAnsi="Arial" w:cs="Arial"/>
          <w:sz w:val="24"/>
          <w:szCs w:val="24"/>
        </w:rPr>
        <w:lastRenderedPageBreak/>
        <w:t>In particular: as set out in Section 4 of the Council’s Health and Safety Policy, and within their area of responsibility:</w:t>
      </w:r>
    </w:p>
    <w:p w:rsidR="00BA3A3B" w:rsidRPr="00D771B2" w:rsidRDefault="00BA3A3B" w:rsidP="00E861FE">
      <w:pPr>
        <w:spacing w:after="80" w:line="240" w:lineRule="auto"/>
        <w:rPr>
          <w:rFonts w:ascii="Arial" w:eastAsia="Times New Roman" w:hAnsi="Arial" w:cs="Arial"/>
          <w:sz w:val="24"/>
          <w:szCs w:val="24"/>
        </w:rPr>
      </w:pPr>
    </w:p>
    <w:p w:rsidR="006D2AFB" w:rsidRPr="00D771B2" w:rsidRDefault="006D2AFB" w:rsidP="00E861FE">
      <w:pPr>
        <w:numPr>
          <w:ilvl w:val="0"/>
          <w:numId w:val="4"/>
        </w:numPr>
        <w:spacing w:after="80" w:line="240" w:lineRule="auto"/>
        <w:rPr>
          <w:rFonts w:ascii="Arial" w:eastAsia="Times New Roman" w:hAnsi="Arial" w:cs="Arial"/>
          <w:sz w:val="24"/>
          <w:szCs w:val="24"/>
        </w:rPr>
      </w:pPr>
      <w:r w:rsidRPr="00D771B2">
        <w:rPr>
          <w:rFonts w:ascii="Arial" w:eastAsia="Times New Roman" w:hAnsi="Arial" w:cs="Arial"/>
          <w:sz w:val="24"/>
          <w:szCs w:val="24"/>
        </w:rPr>
        <w:t>To maintain awareness of current Health &amp; Safety legislation and ensure that all employees understand and comply with Health and Safety Policy; that they are informed, trained and supervised to safeguard their own and others’ welfare and safety</w:t>
      </w:r>
    </w:p>
    <w:p w:rsidR="006D2AFB" w:rsidRPr="00D771B2" w:rsidRDefault="006D2AFB" w:rsidP="00E861FE">
      <w:pPr>
        <w:numPr>
          <w:ilvl w:val="0"/>
          <w:numId w:val="4"/>
        </w:numPr>
        <w:spacing w:after="80" w:line="240" w:lineRule="auto"/>
        <w:rPr>
          <w:rFonts w:ascii="Arial" w:eastAsia="Times New Roman" w:hAnsi="Arial" w:cs="Arial"/>
          <w:sz w:val="24"/>
          <w:szCs w:val="24"/>
        </w:rPr>
      </w:pPr>
      <w:r w:rsidRPr="00D771B2">
        <w:rPr>
          <w:rFonts w:ascii="Arial" w:eastAsia="Times New Roman" w:hAnsi="Arial" w:cs="Arial"/>
          <w:sz w:val="24"/>
          <w:szCs w:val="24"/>
        </w:rPr>
        <w:t>To carry out risk assessments and ensure implementation of and adherence to safe systems of working practice</w:t>
      </w:r>
    </w:p>
    <w:p w:rsidR="006D2AFB" w:rsidRPr="00D771B2" w:rsidRDefault="006D2AFB" w:rsidP="00E861FE">
      <w:pPr>
        <w:numPr>
          <w:ilvl w:val="0"/>
          <w:numId w:val="4"/>
        </w:numPr>
        <w:spacing w:after="80" w:line="240" w:lineRule="auto"/>
        <w:rPr>
          <w:rFonts w:ascii="Arial" w:eastAsia="Times New Roman" w:hAnsi="Arial" w:cs="Arial"/>
          <w:sz w:val="24"/>
          <w:szCs w:val="24"/>
        </w:rPr>
      </w:pPr>
      <w:r w:rsidRPr="00D771B2">
        <w:rPr>
          <w:rFonts w:ascii="Arial" w:eastAsia="Times New Roman" w:hAnsi="Arial" w:cs="Arial"/>
          <w:sz w:val="24"/>
          <w:szCs w:val="24"/>
        </w:rPr>
        <w:t>To report and investigate accidents or incidents promptly, implementing recommended action for improvements to safe working practice</w:t>
      </w:r>
    </w:p>
    <w:p w:rsidR="006D2AFB" w:rsidRPr="00D771B2" w:rsidRDefault="006D2AFB" w:rsidP="00E861FE">
      <w:pPr>
        <w:numPr>
          <w:ilvl w:val="0"/>
          <w:numId w:val="4"/>
        </w:numPr>
        <w:spacing w:after="0" w:line="240" w:lineRule="auto"/>
        <w:rPr>
          <w:rFonts w:ascii="Arial" w:eastAsia="Times New Roman" w:hAnsi="Arial" w:cs="Arial"/>
          <w:sz w:val="24"/>
          <w:szCs w:val="24"/>
        </w:rPr>
      </w:pPr>
      <w:r w:rsidRPr="00D771B2">
        <w:rPr>
          <w:rFonts w:ascii="Arial" w:eastAsia="Times New Roman" w:hAnsi="Arial" w:cs="Arial"/>
          <w:sz w:val="24"/>
          <w:szCs w:val="24"/>
        </w:rPr>
        <w:t>To ensure that safe premises, equipment and working environments are maintained</w:t>
      </w:r>
    </w:p>
    <w:p w:rsidR="006D2AFB" w:rsidRDefault="006D2AFB" w:rsidP="00E861FE">
      <w:pPr>
        <w:spacing w:after="0" w:line="240" w:lineRule="auto"/>
        <w:rPr>
          <w:rFonts w:ascii="Arial" w:eastAsia="Times New Roman" w:hAnsi="Arial" w:cs="Arial"/>
          <w:b/>
          <w:bCs/>
          <w:sz w:val="24"/>
          <w:szCs w:val="20"/>
        </w:rPr>
      </w:pPr>
    </w:p>
    <w:p w:rsidR="00964674" w:rsidRDefault="00964674" w:rsidP="00E861FE">
      <w:pPr>
        <w:spacing w:after="0" w:line="240" w:lineRule="auto"/>
        <w:rPr>
          <w:rFonts w:ascii="Arial" w:eastAsia="Times New Roman" w:hAnsi="Arial" w:cs="Arial"/>
          <w:b/>
          <w:bCs/>
          <w:sz w:val="24"/>
          <w:szCs w:val="24"/>
        </w:rPr>
      </w:pPr>
    </w:p>
    <w:p w:rsidR="006D2AFB" w:rsidRPr="00D771B2" w:rsidRDefault="006D2AFB" w:rsidP="00E861FE">
      <w:pPr>
        <w:spacing w:after="0" w:line="240" w:lineRule="auto"/>
        <w:rPr>
          <w:rFonts w:ascii="Arial" w:eastAsia="Times New Roman" w:hAnsi="Arial" w:cs="Arial"/>
          <w:b/>
          <w:bCs/>
          <w:sz w:val="24"/>
          <w:szCs w:val="24"/>
        </w:rPr>
      </w:pPr>
      <w:r w:rsidRPr="00D771B2">
        <w:rPr>
          <w:rFonts w:ascii="Arial" w:eastAsia="Times New Roman" w:hAnsi="Arial" w:cs="Arial"/>
          <w:b/>
          <w:bCs/>
          <w:sz w:val="24"/>
          <w:szCs w:val="24"/>
        </w:rPr>
        <w:t>Equalities</w:t>
      </w:r>
    </w:p>
    <w:p w:rsidR="006D2AFB" w:rsidRPr="00D771B2" w:rsidRDefault="006D2AFB" w:rsidP="00E861FE">
      <w:pPr>
        <w:spacing w:after="0" w:line="240" w:lineRule="auto"/>
        <w:rPr>
          <w:rFonts w:ascii="Arial" w:eastAsia="Times New Roman" w:hAnsi="Arial" w:cs="Arial"/>
          <w:b/>
          <w:bCs/>
          <w:sz w:val="24"/>
          <w:szCs w:val="24"/>
        </w:rPr>
      </w:pPr>
    </w:p>
    <w:p w:rsidR="006D2AFB" w:rsidRPr="00D771B2" w:rsidRDefault="009023D5" w:rsidP="00E861FE">
      <w:pPr>
        <w:spacing w:after="0" w:line="240" w:lineRule="auto"/>
        <w:rPr>
          <w:rFonts w:ascii="Arial" w:eastAsia="Times New Roman" w:hAnsi="Arial" w:cs="Arial"/>
          <w:sz w:val="24"/>
          <w:szCs w:val="24"/>
        </w:rPr>
      </w:pPr>
      <w:r>
        <w:rPr>
          <w:rFonts w:ascii="Arial" w:eastAsia="Times New Roman" w:hAnsi="Arial" w:cs="Arial"/>
          <w:sz w:val="24"/>
          <w:szCs w:val="24"/>
        </w:rPr>
        <w:t>To develop practices within Housing</w:t>
      </w:r>
      <w:r w:rsidR="006D2AFB" w:rsidRPr="00D771B2">
        <w:rPr>
          <w:rFonts w:ascii="Arial" w:eastAsia="Times New Roman" w:hAnsi="Arial" w:cs="Arial"/>
          <w:sz w:val="24"/>
          <w:szCs w:val="24"/>
        </w:rPr>
        <w:t xml:space="preserve"> that uphold and develop the principles of the City Council’s Inclusive Policy in relation to staff and to service provision.</w:t>
      </w:r>
    </w:p>
    <w:p w:rsidR="006D2AFB" w:rsidRPr="00D771B2" w:rsidRDefault="006D2AFB" w:rsidP="00E861FE">
      <w:pPr>
        <w:spacing w:after="0" w:line="240" w:lineRule="auto"/>
        <w:rPr>
          <w:rFonts w:ascii="Arial" w:eastAsia="Times New Roman" w:hAnsi="Arial" w:cs="Arial"/>
          <w:sz w:val="24"/>
          <w:szCs w:val="24"/>
        </w:rPr>
      </w:pPr>
    </w:p>
    <w:p w:rsidR="006D2AFB" w:rsidRDefault="006D2AFB" w:rsidP="00E861FE">
      <w:pPr>
        <w:spacing w:after="0" w:line="240" w:lineRule="auto"/>
        <w:rPr>
          <w:rFonts w:ascii="Arial" w:eastAsia="Times New Roman" w:hAnsi="Arial" w:cs="Arial"/>
          <w:sz w:val="24"/>
          <w:szCs w:val="24"/>
        </w:rPr>
      </w:pPr>
      <w:r w:rsidRPr="00D771B2">
        <w:rPr>
          <w:rFonts w:ascii="Arial" w:eastAsia="Times New Roman" w:hAnsi="Arial" w:cs="Arial"/>
          <w:sz w:val="24"/>
          <w:szCs w:val="24"/>
        </w:rPr>
        <w:t>To work within and actively promote the City Council’s Inclusive Policy in relation to service delivery and staff management.</w:t>
      </w:r>
    </w:p>
    <w:p w:rsidR="00E81875" w:rsidRDefault="00E81875" w:rsidP="00E861FE">
      <w:pPr>
        <w:spacing w:after="0" w:line="240" w:lineRule="auto"/>
        <w:rPr>
          <w:rFonts w:ascii="Arial" w:eastAsia="Times New Roman" w:hAnsi="Arial" w:cs="Arial"/>
          <w:sz w:val="24"/>
          <w:szCs w:val="24"/>
        </w:rPr>
      </w:pPr>
    </w:p>
    <w:p w:rsidR="00E81875" w:rsidRDefault="00E81875" w:rsidP="00E861FE">
      <w:pPr>
        <w:spacing w:after="0" w:line="240" w:lineRule="auto"/>
        <w:rPr>
          <w:rFonts w:ascii="Arial" w:eastAsia="Times New Roman" w:hAnsi="Arial" w:cs="Arial"/>
          <w:sz w:val="24"/>
          <w:szCs w:val="24"/>
        </w:rPr>
      </w:pPr>
    </w:p>
    <w:p w:rsidR="00E81875" w:rsidRPr="00A074E3" w:rsidRDefault="00BA3A3B" w:rsidP="00E81875">
      <w:pPr>
        <w:spacing w:after="0" w:line="240" w:lineRule="auto"/>
        <w:rPr>
          <w:rFonts w:ascii="Arial" w:eastAsia="Times New Roman" w:hAnsi="Arial" w:cs="Arial"/>
          <w:b/>
          <w:bCs/>
          <w:sz w:val="24"/>
          <w:szCs w:val="20"/>
        </w:rPr>
      </w:pPr>
      <w:r>
        <w:rPr>
          <w:rFonts w:ascii="Arial" w:eastAsia="Times New Roman" w:hAnsi="Arial" w:cs="Arial"/>
          <w:b/>
          <w:bCs/>
          <w:sz w:val="24"/>
          <w:szCs w:val="20"/>
        </w:rPr>
        <w:t>Community</w:t>
      </w:r>
      <w:r w:rsidR="00E81875" w:rsidRPr="00A074E3">
        <w:rPr>
          <w:rFonts w:ascii="Arial" w:eastAsia="Times New Roman" w:hAnsi="Arial" w:cs="Arial"/>
          <w:b/>
          <w:bCs/>
          <w:sz w:val="24"/>
          <w:szCs w:val="20"/>
        </w:rPr>
        <w:t xml:space="preserve"> Engagement</w:t>
      </w:r>
    </w:p>
    <w:p w:rsidR="00E81875" w:rsidRPr="00A074E3" w:rsidRDefault="00E81875" w:rsidP="00E81875">
      <w:pPr>
        <w:spacing w:after="0" w:line="240" w:lineRule="auto"/>
        <w:rPr>
          <w:rFonts w:ascii="Arial" w:eastAsia="Times New Roman" w:hAnsi="Arial" w:cs="Arial"/>
          <w:b/>
          <w:bCs/>
          <w:sz w:val="24"/>
          <w:szCs w:val="20"/>
        </w:rPr>
      </w:pPr>
    </w:p>
    <w:p w:rsidR="00E81875" w:rsidRPr="00A074E3" w:rsidRDefault="00E81875" w:rsidP="00E81875">
      <w:pPr>
        <w:spacing w:after="0" w:line="240" w:lineRule="auto"/>
        <w:rPr>
          <w:rFonts w:ascii="Arial" w:eastAsia="Times New Roman" w:hAnsi="Arial" w:cs="Arial"/>
          <w:sz w:val="24"/>
          <w:szCs w:val="20"/>
        </w:rPr>
      </w:pPr>
      <w:r w:rsidRPr="00A074E3">
        <w:rPr>
          <w:rFonts w:ascii="Arial" w:eastAsia="Times New Roman" w:hAnsi="Arial" w:cs="Arial"/>
          <w:sz w:val="24"/>
          <w:szCs w:val="20"/>
        </w:rPr>
        <w:t xml:space="preserve">To </w:t>
      </w:r>
      <w:r w:rsidR="008265FA">
        <w:rPr>
          <w:rFonts w:ascii="Arial" w:eastAsia="Times New Roman" w:hAnsi="Arial" w:cs="Arial"/>
          <w:sz w:val="24"/>
          <w:szCs w:val="20"/>
        </w:rPr>
        <w:t xml:space="preserve">build </w:t>
      </w:r>
      <w:r w:rsidRPr="00A074E3">
        <w:rPr>
          <w:rFonts w:ascii="Arial" w:eastAsia="Times New Roman" w:hAnsi="Arial" w:cs="Arial"/>
          <w:sz w:val="24"/>
          <w:szCs w:val="20"/>
        </w:rPr>
        <w:t>excellent relationships with residents associations and other bodies representing housing in order to develop local knowledge to improve housing services.</w:t>
      </w:r>
    </w:p>
    <w:p w:rsidR="00E81875" w:rsidRPr="00A074E3" w:rsidRDefault="00E81875" w:rsidP="00E81875">
      <w:pPr>
        <w:spacing w:after="0" w:line="240" w:lineRule="auto"/>
        <w:rPr>
          <w:rFonts w:ascii="Arial" w:eastAsia="Times New Roman" w:hAnsi="Arial" w:cs="Arial"/>
          <w:sz w:val="24"/>
          <w:szCs w:val="20"/>
        </w:rPr>
      </w:pPr>
    </w:p>
    <w:p w:rsidR="00E81875" w:rsidRPr="00A074E3" w:rsidRDefault="00E81875" w:rsidP="00E81875">
      <w:pPr>
        <w:spacing w:after="0" w:line="240" w:lineRule="auto"/>
        <w:rPr>
          <w:rFonts w:ascii="Arial" w:eastAsia="Times New Roman" w:hAnsi="Arial" w:cs="Arial"/>
          <w:sz w:val="24"/>
          <w:szCs w:val="20"/>
        </w:rPr>
      </w:pPr>
      <w:r w:rsidRPr="00A074E3">
        <w:rPr>
          <w:rFonts w:ascii="Arial" w:eastAsia="Times New Roman" w:hAnsi="Arial" w:cs="Arial"/>
          <w:sz w:val="24"/>
          <w:szCs w:val="20"/>
        </w:rPr>
        <w:t>To encourage residents to be part of local community groups such as resident associations or local action teams, and to access community groups and services in order to improve the neighbourhood and the quality of life of residents.</w:t>
      </w:r>
    </w:p>
    <w:p w:rsidR="00E81875" w:rsidRPr="00D771B2" w:rsidRDefault="00E81875" w:rsidP="00E861FE">
      <w:pPr>
        <w:spacing w:after="0" w:line="240" w:lineRule="auto"/>
        <w:rPr>
          <w:rFonts w:ascii="Arial" w:eastAsia="Times New Roman" w:hAnsi="Arial" w:cs="Arial"/>
          <w:sz w:val="24"/>
          <w:szCs w:val="24"/>
        </w:rPr>
      </w:pPr>
    </w:p>
    <w:p w:rsidR="006D2AFB" w:rsidRPr="00D771B2" w:rsidRDefault="006D2AFB" w:rsidP="00E861FE">
      <w:pPr>
        <w:spacing w:after="0" w:line="240" w:lineRule="auto"/>
        <w:rPr>
          <w:rFonts w:ascii="Arial" w:eastAsia="Times New Roman" w:hAnsi="Arial" w:cs="Arial"/>
          <w:b/>
          <w:bCs/>
          <w:sz w:val="24"/>
          <w:szCs w:val="24"/>
        </w:rPr>
      </w:pPr>
      <w:r w:rsidRPr="00D771B2">
        <w:rPr>
          <w:rFonts w:ascii="Arial" w:eastAsia="Times New Roman" w:hAnsi="Arial" w:cs="Arial"/>
          <w:b/>
          <w:bCs/>
          <w:sz w:val="24"/>
          <w:szCs w:val="24"/>
        </w:rPr>
        <w:t>Sustainability</w:t>
      </w:r>
    </w:p>
    <w:p w:rsidR="006D2AFB" w:rsidRPr="00D771B2" w:rsidRDefault="006D2AFB" w:rsidP="00E861FE">
      <w:pPr>
        <w:spacing w:after="0" w:line="240" w:lineRule="auto"/>
        <w:rPr>
          <w:rFonts w:ascii="Arial" w:eastAsia="Times New Roman" w:hAnsi="Arial" w:cs="Arial"/>
          <w:b/>
          <w:bCs/>
          <w:sz w:val="24"/>
          <w:szCs w:val="24"/>
        </w:rPr>
      </w:pPr>
    </w:p>
    <w:p w:rsidR="006D2AFB" w:rsidRPr="00D771B2" w:rsidRDefault="006D2AFB" w:rsidP="00E861FE">
      <w:pPr>
        <w:spacing w:after="0" w:line="240" w:lineRule="auto"/>
        <w:rPr>
          <w:rFonts w:ascii="Arial" w:eastAsia="Times New Roman" w:hAnsi="Arial" w:cs="Arial"/>
          <w:sz w:val="24"/>
          <w:szCs w:val="24"/>
        </w:rPr>
      </w:pPr>
      <w:r w:rsidRPr="00D771B2">
        <w:rPr>
          <w:rFonts w:ascii="Arial" w:eastAsia="Times New Roman" w:hAnsi="Arial" w:cs="Arial"/>
          <w:sz w:val="24"/>
          <w:szCs w:val="24"/>
        </w:rPr>
        <w:t>To seek value for money in all aspects of the role and seek out and share any ideas for improving the economic, environmental and community s</w:t>
      </w:r>
      <w:r w:rsidR="008265FA">
        <w:rPr>
          <w:rFonts w:ascii="Arial" w:eastAsia="Times New Roman" w:hAnsi="Arial" w:cs="Arial"/>
          <w:sz w:val="24"/>
          <w:szCs w:val="24"/>
        </w:rPr>
        <w:t>ustainability of our operations</w:t>
      </w:r>
    </w:p>
    <w:p w:rsidR="006D2AFB" w:rsidRPr="00D771B2" w:rsidRDefault="006D2AFB" w:rsidP="00E861FE">
      <w:pPr>
        <w:spacing w:after="0" w:line="240" w:lineRule="auto"/>
        <w:rPr>
          <w:rFonts w:ascii="Arial" w:eastAsia="Times New Roman" w:hAnsi="Arial" w:cs="Arial"/>
          <w:b/>
          <w:bCs/>
          <w:sz w:val="24"/>
          <w:szCs w:val="24"/>
        </w:rPr>
      </w:pPr>
    </w:p>
    <w:p w:rsidR="006D2AFB" w:rsidRDefault="006D2AFB" w:rsidP="008265FA">
      <w:pPr>
        <w:tabs>
          <w:tab w:val="left" w:pos="360"/>
        </w:tabs>
        <w:snapToGrid w:val="0"/>
        <w:spacing w:after="0" w:line="240" w:lineRule="auto"/>
        <w:rPr>
          <w:rFonts w:ascii="Arial" w:eastAsia="Times New Roman" w:hAnsi="Arial" w:cs="Arial"/>
          <w:sz w:val="24"/>
          <w:szCs w:val="24"/>
        </w:rPr>
      </w:pPr>
      <w:r w:rsidRPr="00D771B2">
        <w:rPr>
          <w:rFonts w:ascii="Arial" w:eastAsia="Times New Roman" w:hAnsi="Arial" w:cs="Arial"/>
          <w:sz w:val="24"/>
          <w:szCs w:val="24"/>
        </w:rPr>
        <w:t>To carry out and guide staff to encourage residents to take part in any housing, community or corpo</w:t>
      </w:r>
      <w:r w:rsidR="008265FA">
        <w:rPr>
          <w:rFonts w:ascii="Arial" w:eastAsia="Times New Roman" w:hAnsi="Arial" w:cs="Arial"/>
          <w:sz w:val="24"/>
          <w:szCs w:val="24"/>
        </w:rPr>
        <w:t>rate sustainability initiatives</w:t>
      </w:r>
    </w:p>
    <w:p w:rsidR="008265FA" w:rsidRPr="00D771B2" w:rsidRDefault="008265FA" w:rsidP="008265FA">
      <w:pPr>
        <w:tabs>
          <w:tab w:val="left" w:pos="360"/>
        </w:tabs>
        <w:snapToGrid w:val="0"/>
        <w:spacing w:after="0" w:line="240" w:lineRule="auto"/>
        <w:rPr>
          <w:rFonts w:ascii="Arial" w:eastAsia="Times New Roman" w:hAnsi="Arial" w:cs="Arial"/>
          <w:sz w:val="24"/>
          <w:szCs w:val="24"/>
        </w:rPr>
      </w:pPr>
    </w:p>
    <w:p w:rsidR="000929D1" w:rsidRDefault="000929D1" w:rsidP="00E861FE">
      <w:pPr>
        <w:spacing w:after="0" w:line="240" w:lineRule="auto"/>
        <w:rPr>
          <w:rFonts w:ascii="Arial" w:eastAsia="Times New Roman" w:hAnsi="Arial" w:cs="Arial"/>
          <w:sz w:val="24"/>
          <w:szCs w:val="24"/>
        </w:rPr>
      </w:pPr>
    </w:p>
    <w:p w:rsidR="006D2AFB" w:rsidRPr="00D771B2" w:rsidRDefault="006D2AFB" w:rsidP="00E861FE">
      <w:pPr>
        <w:spacing w:after="0" w:line="240" w:lineRule="auto"/>
        <w:rPr>
          <w:rFonts w:ascii="Arial" w:eastAsia="Times New Roman" w:hAnsi="Arial" w:cs="Arial"/>
          <w:sz w:val="24"/>
          <w:szCs w:val="24"/>
        </w:rPr>
      </w:pPr>
      <w:r w:rsidRPr="00D771B2">
        <w:rPr>
          <w:rFonts w:ascii="Arial" w:eastAsia="Times New Roman" w:hAnsi="Arial" w:cs="Arial"/>
          <w:sz w:val="24"/>
          <w:szCs w:val="24"/>
        </w:rPr>
        <w:t xml:space="preserve">Your duties will be as set out in the above job description but please note that the Council reserves the right to update your job description, from time to time, to reflect changes in, or to, your job.  </w:t>
      </w:r>
    </w:p>
    <w:p w:rsidR="006D2AFB" w:rsidRPr="00D771B2" w:rsidRDefault="006D2AFB" w:rsidP="00E861FE">
      <w:pPr>
        <w:spacing w:after="0" w:line="240" w:lineRule="auto"/>
        <w:rPr>
          <w:rFonts w:ascii="Arial" w:eastAsia="Times New Roman" w:hAnsi="Arial" w:cs="Arial"/>
          <w:sz w:val="24"/>
          <w:szCs w:val="24"/>
        </w:rPr>
      </w:pPr>
    </w:p>
    <w:p w:rsidR="006D2AFB" w:rsidRDefault="006D2AFB" w:rsidP="00E861FE">
      <w:pPr>
        <w:spacing w:after="0" w:line="240" w:lineRule="auto"/>
        <w:rPr>
          <w:rFonts w:ascii="Arial" w:eastAsia="Times New Roman" w:hAnsi="Arial" w:cs="Arial"/>
          <w:sz w:val="24"/>
          <w:szCs w:val="24"/>
        </w:rPr>
      </w:pPr>
      <w:r w:rsidRPr="00D771B2">
        <w:rPr>
          <w:rFonts w:ascii="Arial" w:eastAsia="Times New Roman" w:hAnsi="Arial" w:cs="Arial"/>
          <w:sz w:val="24"/>
          <w:szCs w:val="24"/>
        </w:rPr>
        <w:t>You will be consulted about any proposed changes.</w:t>
      </w:r>
    </w:p>
    <w:p w:rsidR="005D469B" w:rsidRDefault="005D469B" w:rsidP="00E861FE">
      <w:pPr>
        <w:spacing w:after="0" w:line="240" w:lineRule="auto"/>
        <w:rPr>
          <w:rFonts w:ascii="Arial" w:eastAsia="Times New Roman" w:hAnsi="Arial" w:cs="Arial"/>
          <w:sz w:val="24"/>
          <w:szCs w:val="24"/>
        </w:rPr>
      </w:pPr>
    </w:p>
    <w:p w:rsidR="006D2AFB" w:rsidRPr="00D771B2" w:rsidRDefault="006D2AFB" w:rsidP="00E861FE">
      <w:pPr>
        <w:keepNext/>
        <w:spacing w:after="0" w:line="240" w:lineRule="auto"/>
        <w:outlineLvl w:val="1"/>
        <w:rPr>
          <w:rFonts w:ascii="Arial" w:eastAsia="Times New Roman" w:hAnsi="Arial" w:cs="Arial"/>
          <w:sz w:val="24"/>
          <w:szCs w:val="24"/>
        </w:rPr>
      </w:pPr>
      <w:r w:rsidRPr="00D771B2">
        <w:rPr>
          <w:rFonts w:ascii="Arial" w:eastAsia="Times New Roman" w:hAnsi="Arial" w:cs="Arial"/>
          <w:sz w:val="24"/>
          <w:szCs w:val="24"/>
        </w:rPr>
        <w:t>The list of duties in the job description should not be regarded as exclusive or exhaustive. It is very unlikely that this JD covers every issue that may arise within the post; therefore the post holder will be expected to carry out other duties fitting into the overall purpose and grade of the job.</w:t>
      </w:r>
    </w:p>
    <w:p w:rsidR="006D2AFB" w:rsidRPr="00D771B2" w:rsidRDefault="006D2AFB" w:rsidP="00E861FE">
      <w:pPr>
        <w:keepNext/>
        <w:spacing w:after="0" w:line="240" w:lineRule="auto"/>
        <w:outlineLvl w:val="1"/>
        <w:rPr>
          <w:rFonts w:ascii="Arial" w:eastAsia="Times New Roman" w:hAnsi="Arial" w:cs="Arial"/>
          <w:sz w:val="28"/>
          <w:szCs w:val="24"/>
        </w:rPr>
      </w:pPr>
    </w:p>
    <w:p w:rsidR="006D2AFB" w:rsidRDefault="006D2AFB" w:rsidP="00E861FE">
      <w:pPr>
        <w:spacing w:after="0" w:line="240" w:lineRule="auto"/>
        <w:rPr>
          <w:rFonts w:ascii="Arial" w:eastAsia="Times New Roman" w:hAnsi="Arial" w:cs="Arial"/>
          <w:sz w:val="24"/>
          <w:szCs w:val="24"/>
        </w:rPr>
      </w:pPr>
      <w:r w:rsidRPr="00D771B2">
        <w:rPr>
          <w:rFonts w:ascii="Arial" w:eastAsia="Times New Roman" w:hAnsi="Arial" w:cs="Arial"/>
          <w:sz w:val="24"/>
          <w:szCs w:val="24"/>
        </w:rPr>
        <w:t>There will be other duties and requirements associated with your job and, in addition, as a term of your employment you may be required to undertake various other duties as may reasonably be required.</w:t>
      </w:r>
    </w:p>
    <w:p w:rsidR="005D469B" w:rsidRDefault="005D469B" w:rsidP="00E861FE">
      <w:pPr>
        <w:spacing w:after="0" w:line="240" w:lineRule="auto"/>
        <w:rPr>
          <w:rFonts w:ascii="Arial" w:eastAsia="Times New Roman" w:hAnsi="Arial" w:cs="Arial"/>
          <w:sz w:val="24"/>
          <w:szCs w:val="24"/>
        </w:rPr>
      </w:pPr>
    </w:p>
    <w:p w:rsidR="003B33BF" w:rsidRPr="00D771B2" w:rsidRDefault="003B33BF" w:rsidP="00E861FE">
      <w:pPr>
        <w:spacing w:after="0" w:line="240" w:lineRule="auto"/>
        <w:rPr>
          <w:rFonts w:ascii="Arial" w:eastAsia="Times New Roman" w:hAnsi="Arial" w:cs="Arial"/>
          <w:sz w:val="24"/>
          <w:szCs w:val="24"/>
        </w:rPr>
      </w:pPr>
    </w:p>
    <w:p w:rsidR="00D206EC" w:rsidRPr="00D771B2" w:rsidRDefault="006D2AFB" w:rsidP="00E861FE">
      <w:pPr>
        <w:spacing w:after="0" w:line="240" w:lineRule="auto"/>
        <w:rPr>
          <w:rFonts w:ascii="Arial" w:eastAsia="Times New Roman" w:hAnsi="Arial" w:cs="Arial"/>
          <w:b/>
          <w:sz w:val="24"/>
          <w:szCs w:val="24"/>
        </w:rPr>
      </w:pPr>
      <w:r w:rsidRPr="00D771B2">
        <w:rPr>
          <w:rFonts w:ascii="Arial" w:eastAsia="Times New Roman" w:hAnsi="Arial" w:cs="Arial"/>
          <w:b/>
          <w:sz w:val="24"/>
          <w:szCs w:val="24"/>
        </w:rPr>
        <w:br w:type="page"/>
      </w:r>
    </w:p>
    <w:p w:rsidR="005D469B" w:rsidRDefault="005D469B" w:rsidP="00E861FE">
      <w:pPr>
        <w:spacing w:after="0" w:line="240" w:lineRule="auto"/>
        <w:rPr>
          <w:rFonts w:ascii="Arial" w:eastAsia="Times New Roman" w:hAnsi="Arial" w:cs="Arial"/>
          <w:b/>
          <w:sz w:val="24"/>
          <w:szCs w:val="24"/>
        </w:rPr>
      </w:pPr>
    </w:p>
    <w:p w:rsidR="006D2AFB" w:rsidRPr="00D771B2" w:rsidRDefault="006D2AFB" w:rsidP="00E861FE">
      <w:pPr>
        <w:spacing w:after="0" w:line="240" w:lineRule="auto"/>
        <w:rPr>
          <w:rFonts w:ascii="Arial" w:eastAsia="Times New Roman" w:hAnsi="Arial" w:cs="Arial"/>
          <w:b/>
          <w:sz w:val="24"/>
          <w:szCs w:val="24"/>
        </w:rPr>
      </w:pPr>
      <w:r w:rsidRPr="00D771B2">
        <w:rPr>
          <w:rFonts w:ascii="Arial" w:eastAsia="Times New Roman" w:hAnsi="Arial" w:cs="Arial"/>
          <w:b/>
          <w:sz w:val="24"/>
          <w:szCs w:val="24"/>
        </w:rPr>
        <w:t>BRIGHTON &amp; HOVE CITY COUNCIL</w:t>
      </w:r>
    </w:p>
    <w:p w:rsidR="006D2AFB" w:rsidRPr="00D771B2" w:rsidRDefault="006D2AFB" w:rsidP="00E861FE">
      <w:pPr>
        <w:spacing w:after="0" w:line="240" w:lineRule="auto"/>
        <w:rPr>
          <w:rFonts w:ascii="Arial" w:eastAsia="Times New Roman" w:hAnsi="Arial" w:cs="Arial"/>
          <w:b/>
          <w:sz w:val="24"/>
          <w:szCs w:val="24"/>
        </w:rPr>
      </w:pPr>
    </w:p>
    <w:p w:rsidR="006D2AFB" w:rsidRPr="00D771B2" w:rsidRDefault="006D2AFB" w:rsidP="00E861FE">
      <w:pPr>
        <w:spacing w:after="0" w:line="240" w:lineRule="auto"/>
        <w:rPr>
          <w:rFonts w:ascii="Arial" w:eastAsia="Times New Roman" w:hAnsi="Arial" w:cs="Arial"/>
          <w:b/>
          <w:sz w:val="24"/>
          <w:szCs w:val="24"/>
        </w:rPr>
      </w:pPr>
      <w:r w:rsidRPr="00D771B2">
        <w:rPr>
          <w:rFonts w:ascii="Arial" w:eastAsia="Times New Roman" w:hAnsi="Arial" w:cs="Arial"/>
          <w:b/>
          <w:sz w:val="24"/>
          <w:szCs w:val="24"/>
        </w:rPr>
        <w:t>PERSON SPECIFICATION</w:t>
      </w:r>
    </w:p>
    <w:p w:rsidR="006D2AFB" w:rsidRPr="00D771B2" w:rsidRDefault="006D2AFB" w:rsidP="00E861FE">
      <w:pPr>
        <w:spacing w:after="0" w:line="240" w:lineRule="auto"/>
        <w:rPr>
          <w:rFonts w:ascii="Arial" w:eastAsia="Times New Roman" w:hAnsi="Arial" w:cs="Arial"/>
          <w:b/>
          <w:sz w:val="24"/>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51"/>
        <w:gridCol w:w="6577"/>
      </w:tblGrid>
      <w:tr w:rsidR="006D2AFB" w:rsidRPr="00D771B2" w:rsidTr="000E7D75">
        <w:tc>
          <w:tcPr>
            <w:tcW w:w="1951" w:type="dxa"/>
          </w:tcPr>
          <w:p w:rsidR="006D2AFB" w:rsidRPr="00D771B2" w:rsidRDefault="006D2AFB" w:rsidP="00E861FE">
            <w:pPr>
              <w:spacing w:after="0" w:line="240" w:lineRule="auto"/>
              <w:rPr>
                <w:rFonts w:ascii="Arial" w:eastAsia="Times New Roman" w:hAnsi="Arial" w:cs="Arial"/>
                <w:b/>
                <w:sz w:val="24"/>
                <w:szCs w:val="24"/>
              </w:rPr>
            </w:pPr>
            <w:r w:rsidRPr="00D771B2">
              <w:rPr>
                <w:rFonts w:ascii="Arial" w:eastAsia="Times New Roman" w:hAnsi="Arial" w:cs="Arial"/>
                <w:b/>
                <w:sz w:val="24"/>
                <w:szCs w:val="24"/>
              </w:rPr>
              <w:t>Job Title:</w:t>
            </w:r>
            <w:r w:rsidRPr="00D771B2">
              <w:rPr>
                <w:rFonts w:ascii="Arial" w:eastAsia="Times New Roman" w:hAnsi="Arial" w:cs="Arial"/>
                <w:b/>
                <w:sz w:val="24"/>
                <w:szCs w:val="24"/>
              </w:rPr>
              <w:tab/>
            </w:r>
          </w:p>
        </w:tc>
        <w:tc>
          <w:tcPr>
            <w:tcW w:w="6577" w:type="dxa"/>
          </w:tcPr>
          <w:p w:rsidR="006D2AFB" w:rsidRPr="00D771B2" w:rsidRDefault="000929D1" w:rsidP="00E861FE">
            <w:pPr>
              <w:spacing w:after="0" w:line="240" w:lineRule="auto"/>
              <w:rPr>
                <w:rFonts w:ascii="Arial" w:eastAsia="Times New Roman" w:hAnsi="Arial" w:cs="Arial"/>
                <w:sz w:val="24"/>
                <w:szCs w:val="24"/>
              </w:rPr>
            </w:pPr>
            <w:r w:rsidRPr="00D771B2">
              <w:rPr>
                <w:rFonts w:ascii="Arial" w:eastAsia="Times New Roman" w:hAnsi="Arial" w:cs="Arial"/>
                <w:sz w:val="24"/>
                <w:szCs w:val="24"/>
              </w:rPr>
              <w:t>Housing Manager</w:t>
            </w:r>
          </w:p>
        </w:tc>
      </w:tr>
      <w:tr w:rsidR="006D2AFB" w:rsidRPr="00D771B2" w:rsidTr="000E7D75">
        <w:tc>
          <w:tcPr>
            <w:tcW w:w="1951" w:type="dxa"/>
          </w:tcPr>
          <w:p w:rsidR="006D2AFB" w:rsidRPr="00D771B2" w:rsidRDefault="006D2AFB" w:rsidP="00E861FE">
            <w:pPr>
              <w:spacing w:after="0" w:line="240" w:lineRule="auto"/>
              <w:rPr>
                <w:rFonts w:ascii="Arial" w:eastAsia="Times New Roman" w:hAnsi="Arial" w:cs="Arial"/>
                <w:sz w:val="24"/>
                <w:szCs w:val="24"/>
              </w:rPr>
            </w:pPr>
            <w:r w:rsidRPr="00D771B2">
              <w:rPr>
                <w:rFonts w:ascii="Arial" w:eastAsia="Times New Roman" w:hAnsi="Arial" w:cs="Arial"/>
                <w:b/>
                <w:sz w:val="24"/>
                <w:szCs w:val="24"/>
              </w:rPr>
              <w:t>Reports to:</w:t>
            </w:r>
            <w:r w:rsidRPr="00D771B2">
              <w:rPr>
                <w:rFonts w:ascii="Arial" w:eastAsia="Times New Roman" w:hAnsi="Arial" w:cs="Arial"/>
                <w:b/>
                <w:sz w:val="24"/>
                <w:szCs w:val="24"/>
              </w:rPr>
              <w:tab/>
            </w:r>
          </w:p>
        </w:tc>
        <w:tc>
          <w:tcPr>
            <w:tcW w:w="6577" w:type="dxa"/>
          </w:tcPr>
          <w:p w:rsidR="006D2AFB" w:rsidRPr="00D771B2" w:rsidRDefault="000929D1" w:rsidP="00E861FE">
            <w:pPr>
              <w:spacing w:after="0" w:line="240" w:lineRule="auto"/>
              <w:rPr>
                <w:rFonts w:ascii="Arial" w:eastAsia="Times New Roman" w:hAnsi="Arial" w:cs="Arial"/>
                <w:sz w:val="24"/>
                <w:szCs w:val="24"/>
              </w:rPr>
            </w:pPr>
            <w:r w:rsidRPr="00D771B2">
              <w:rPr>
                <w:rFonts w:ascii="Arial" w:eastAsia="Times New Roman" w:hAnsi="Arial" w:cs="Arial"/>
                <w:sz w:val="24"/>
                <w:szCs w:val="24"/>
              </w:rPr>
              <w:t>Tenancy Services Operations Manager</w:t>
            </w:r>
          </w:p>
        </w:tc>
      </w:tr>
      <w:tr w:rsidR="006D2AFB" w:rsidRPr="00D771B2" w:rsidTr="000E7D75">
        <w:tc>
          <w:tcPr>
            <w:tcW w:w="1951" w:type="dxa"/>
          </w:tcPr>
          <w:p w:rsidR="006D2AFB" w:rsidRPr="00D771B2" w:rsidRDefault="006D2AFB" w:rsidP="00E861FE">
            <w:pPr>
              <w:spacing w:after="0" w:line="240" w:lineRule="auto"/>
              <w:rPr>
                <w:rFonts w:ascii="Arial" w:eastAsia="Times New Roman" w:hAnsi="Arial" w:cs="Arial"/>
                <w:b/>
                <w:sz w:val="24"/>
                <w:szCs w:val="24"/>
              </w:rPr>
            </w:pPr>
            <w:r w:rsidRPr="00D771B2">
              <w:rPr>
                <w:rFonts w:ascii="Arial" w:eastAsia="Times New Roman" w:hAnsi="Arial" w:cs="Arial"/>
                <w:b/>
                <w:sz w:val="24"/>
                <w:szCs w:val="24"/>
              </w:rPr>
              <w:t>Department:</w:t>
            </w:r>
          </w:p>
        </w:tc>
        <w:tc>
          <w:tcPr>
            <w:tcW w:w="6577" w:type="dxa"/>
          </w:tcPr>
          <w:p w:rsidR="006D2AFB" w:rsidRPr="00D771B2" w:rsidRDefault="006D2AFB" w:rsidP="00E861FE">
            <w:pPr>
              <w:spacing w:after="0" w:line="240" w:lineRule="auto"/>
              <w:rPr>
                <w:rFonts w:ascii="Arial" w:eastAsia="Times New Roman" w:hAnsi="Arial" w:cs="Arial"/>
                <w:sz w:val="24"/>
                <w:szCs w:val="24"/>
              </w:rPr>
            </w:pPr>
            <w:r w:rsidRPr="00D771B2">
              <w:rPr>
                <w:rFonts w:ascii="Arial" w:eastAsia="Times New Roman" w:hAnsi="Arial" w:cs="Arial"/>
                <w:sz w:val="24"/>
                <w:szCs w:val="24"/>
              </w:rPr>
              <w:t>Housing</w:t>
            </w:r>
          </w:p>
        </w:tc>
      </w:tr>
      <w:tr w:rsidR="006D2AFB" w:rsidRPr="00D771B2" w:rsidTr="000E7D75">
        <w:tc>
          <w:tcPr>
            <w:tcW w:w="1951" w:type="dxa"/>
          </w:tcPr>
          <w:p w:rsidR="006D2AFB" w:rsidRPr="00D771B2" w:rsidRDefault="006D2AFB" w:rsidP="00E861FE">
            <w:pPr>
              <w:spacing w:after="0" w:line="240" w:lineRule="auto"/>
              <w:rPr>
                <w:rFonts w:ascii="Arial" w:eastAsia="Times New Roman" w:hAnsi="Arial" w:cs="Arial"/>
                <w:b/>
                <w:sz w:val="24"/>
                <w:szCs w:val="24"/>
              </w:rPr>
            </w:pPr>
            <w:r w:rsidRPr="00D771B2">
              <w:rPr>
                <w:rFonts w:ascii="Arial" w:eastAsia="Times New Roman" w:hAnsi="Arial" w:cs="Arial"/>
                <w:b/>
                <w:sz w:val="24"/>
                <w:szCs w:val="24"/>
              </w:rPr>
              <w:t>Section:</w:t>
            </w:r>
            <w:r w:rsidRPr="00D771B2">
              <w:rPr>
                <w:rFonts w:ascii="Arial" w:eastAsia="Times New Roman" w:hAnsi="Arial" w:cs="Arial"/>
                <w:b/>
                <w:sz w:val="24"/>
                <w:szCs w:val="24"/>
              </w:rPr>
              <w:tab/>
            </w:r>
          </w:p>
        </w:tc>
        <w:tc>
          <w:tcPr>
            <w:tcW w:w="6577" w:type="dxa"/>
          </w:tcPr>
          <w:p w:rsidR="006D2AFB" w:rsidRPr="00D771B2" w:rsidRDefault="006D2AFB" w:rsidP="00E861FE">
            <w:pPr>
              <w:spacing w:after="0" w:line="240" w:lineRule="auto"/>
              <w:rPr>
                <w:rFonts w:ascii="Arial" w:eastAsia="Times New Roman" w:hAnsi="Arial" w:cs="Arial"/>
                <w:sz w:val="24"/>
                <w:szCs w:val="24"/>
              </w:rPr>
            </w:pPr>
            <w:r w:rsidRPr="00D771B2">
              <w:rPr>
                <w:rFonts w:ascii="Arial" w:eastAsia="Times New Roman" w:hAnsi="Arial" w:cs="Arial"/>
                <w:sz w:val="24"/>
                <w:szCs w:val="24"/>
              </w:rPr>
              <w:t>Tenancy Services</w:t>
            </w:r>
          </w:p>
        </w:tc>
      </w:tr>
    </w:tbl>
    <w:p w:rsidR="006D2AFB" w:rsidRPr="00D771B2" w:rsidRDefault="006D2AFB" w:rsidP="00E861FE">
      <w:pPr>
        <w:spacing w:after="0" w:line="240" w:lineRule="auto"/>
        <w:rPr>
          <w:rFonts w:ascii="Arial" w:eastAsia="Times New Roman" w:hAnsi="Arial" w:cs="Arial"/>
          <w:b/>
          <w:sz w:val="24"/>
          <w:szCs w:val="24"/>
        </w:rPr>
      </w:pPr>
    </w:p>
    <w:p w:rsidR="006D2AFB" w:rsidRPr="00D771B2" w:rsidRDefault="006D2AFB" w:rsidP="00E861FE">
      <w:pPr>
        <w:keepNext/>
        <w:spacing w:after="0" w:line="240" w:lineRule="auto"/>
        <w:outlineLvl w:val="2"/>
        <w:rPr>
          <w:rFonts w:ascii="Arial" w:eastAsia="Times New Roman" w:hAnsi="Arial" w:cs="Arial"/>
          <w:b/>
          <w:sz w:val="28"/>
          <w:szCs w:val="24"/>
        </w:rPr>
      </w:pPr>
      <w:r w:rsidRPr="00D771B2">
        <w:rPr>
          <w:rFonts w:ascii="Arial" w:eastAsia="Times New Roman" w:hAnsi="Arial" w:cs="Arial"/>
          <w:b/>
          <w:sz w:val="28"/>
          <w:szCs w:val="24"/>
        </w:rPr>
        <w:t>Essential Criteria</w:t>
      </w:r>
    </w:p>
    <w:p w:rsidR="006D2AFB" w:rsidRPr="00D771B2" w:rsidRDefault="006D2AFB" w:rsidP="00E861FE">
      <w:pPr>
        <w:spacing w:after="0" w:line="240" w:lineRule="auto"/>
        <w:rPr>
          <w:rFonts w:ascii="Arial" w:eastAsia="Times New Roman" w:hAnsi="Arial" w:cs="Arial"/>
          <w:b/>
          <w:sz w:val="24"/>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35"/>
        <w:gridCol w:w="7087"/>
      </w:tblGrid>
      <w:tr w:rsidR="006D2AFB" w:rsidRPr="00D771B2" w:rsidTr="000E7D75">
        <w:tc>
          <w:tcPr>
            <w:tcW w:w="2235" w:type="dxa"/>
          </w:tcPr>
          <w:p w:rsidR="006D2AFB" w:rsidRPr="00D771B2" w:rsidRDefault="006D2AFB" w:rsidP="00E861FE">
            <w:pPr>
              <w:tabs>
                <w:tab w:val="left" w:pos="666"/>
              </w:tabs>
              <w:spacing w:after="0" w:line="240" w:lineRule="auto"/>
              <w:rPr>
                <w:rFonts w:ascii="Arial" w:eastAsia="Times New Roman" w:hAnsi="Arial" w:cs="Arial"/>
                <w:b/>
                <w:sz w:val="24"/>
                <w:szCs w:val="24"/>
              </w:rPr>
            </w:pPr>
            <w:r w:rsidRPr="00D771B2">
              <w:rPr>
                <w:rFonts w:ascii="Arial" w:eastAsia="Times New Roman" w:hAnsi="Arial" w:cs="Arial"/>
                <w:b/>
                <w:sz w:val="24"/>
                <w:szCs w:val="24"/>
              </w:rPr>
              <w:t>Job Related Education, Qualifications and Knowledge</w:t>
            </w:r>
          </w:p>
        </w:tc>
        <w:tc>
          <w:tcPr>
            <w:tcW w:w="7087" w:type="dxa"/>
          </w:tcPr>
          <w:p w:rsidR="006D2AFB" w:rsidRDefault="006D2AFB" w:rsidP="00E861FE">
            <w:pPr>
              <w:snapToGrid w:val="0"/>
              <w:spacing w:after="0" w:line="240" w:lineRule="auto"/>
              <w:rPr>
                <w:rFonts w:ascii="Arial" w:eastAsia="Times New Roman" w:hAnsi="Arial" w:cs="Arial"/>
                <w:sz w:val="24"/>
                <w:szCs w:val="24"/>
              </w:rPr>
            </w:pPr>
            <w:r w:rsidRPr="00D771B2">
              <w:rPr>
                <w:rFonts w:ascii="Arial" w:eastAsia="Times New Roman" w:hAnsi="Arial" w:cs="Arial"/>
                <w:sz w:val="24"/>
                <w:szCs w:val="20"/>
              </w:rPr>
              <w:t>Either a professional qualification e.g. CIH or similar,  or a relevant degree level qualification</w:t>
            </w:r>
            <w:r w:rsidRPr="00D771B2">
              <w:rPr>
                <w:rFonts w:ascii="Arial" w:eastAsia="Times New Roman" w:hAnsi="Arial" w:cs="Arial"/>
                <w:sz w:val="24"/>
                <w:szCs w:val="24"/>
              </w:rPr>
              <w:t xml:space="preserve"> or proven </w:t>
            </w:r>
            <w:r w:rsidR="007700FD">
              <w:rPr>
                <w:rFonts w:ascii="Arial" w:eastAsia="Times New Roman" w:hAnsi="Arial" w:cs="Arial"/>
                <w:sz w:val="24"/>
                <w:szCs w:val="24"/>
              </w:rPr>
              <w:t xml:space="preserve">management </w:t>
            </w:r>
            <w:r w:rsidRPr="00D771B2">
              <w:rPr>
                <w:rFonts w:ascii="Arial" w:eastAsia="Times New Roman" w:hAnsi="Arial" w:cs="Arial"/>
                <w:sz w:val="24"/>
                <w:szCs w:val="24"/>
              </w:rPr>
              <w:t>experience of working in a similar field</w:t>
            </w:r>
          </w:p>
          <w:p w:rsidR="005D469B" w:rsidRPr="00D771B2" w:rsidRDefault="005D469B" w:rsidP="00E861FE">
            <w:pPr>
              <w:snapToGrid w:val="0"/>
              <w:spacing w:after="0" w:line="240" w:lineRule="auto"/>
              <w:rPr>
                <w:rFonts w:ascii="Arial" w:eastAsia="Times New Roman" w:hAnsi="Arial" w:cs="Arial"/>
                <w:sz w:val="24"/>
                <w:szCs w:val="24"/>
              </w:rPr>
            </w:pPr>
          </w:p>
          <w:p w:rsidR="005D469B" w:rsidRPr="00D771B2" w:rsidRDefault="005D469B" w:rsidP="005D469B">
            <w:pPr>
              <w:spacing w:after="0" w:line="240" w:lineRule="auto"/>
              <w:rPr>
                <w:rFonts w:ascii="Arial" w:eastAsia="Times New Roman" w:hAnsi="Arial" w:cs="Arial"/>
                <w:sz w:val="24"/>
                <w:szCs w:val="20"/>
              </w:rPr>
            </w:pPr>
            <w:r>
              <w:rPr>
                <w:rFonts w:ascii="Arial" w:eastAsia="Times New Roman" w:hAnsi="Arial" w:cs="Arial"/>
                <w:sz w:val="24"/>
                <w:szCs w:val="20"/>
              </w:rPr>
              <w:t>E</w:t>
            </w:r>
            <w:r w:rsidRPr="00D771B2">
              <w:rPr>
                <w:rFonts w:ascii="Arial" w:eastAsia="Times New Roman" w:hAnsi="Arial" w:cs="Arial"/>
                <w:sz w:val="24"/>
                <w:szCs w:val="20"/>
              </w:rPr>
              <w:t xml:space="preserve">xtensive knowledge of the range of housing management services and the </w:t>
            </w:r>
            <w:r>
              <w:rPr>
                <w:rFonts w:ascii="Arial" w:eastAsia="Times New Roman" w:hAnsi="Arial" w:cs="Arial"/>
                <w:sz w:val="24"/>
                <w:szCs w:val="20"/>
              </w:rPr>
              <w:t xml:space="preserve">legal context, political, </w:t>
            </w:r>
            <w:r w:rsidRPr="00D771B2">
              <w:rPr>
                <w:rFonts w:ascii="Arial" w:eastAsia="Times New Roman" w:hAnsi="Arial" w:cs="Arial"/>
                <w:sz w:val="24"/>
                <w:szCs w:val="20"/>
              </w:rPr>
              <w:t>internal and external environme</w:t>
            </w:r>
            <w:r>
              <w:rPr>
                <w:rFonts w:ascii="Arial" w:eastAsia="Times New Roman" w:hAnsi="Arial" w:cs="Arial"/>
                <w:sz w:val="24"/>
                <w:szCs w:val="20"/>
              </w:rPr>
              <w:t>nts in which they are delivered</w:t>
            </w:r>
            <w:r w:rsidRPr="00D771B2">
              <w:rPr>
                <w:rFonts w:ascii="Arial" w:eastAsia="Times New Roman" w:hAnsi="Arial" w:cs="Arial"/>
                <w:sz w:val="24"/>
                <w:szCs w:val="20"/>
              </w:rPr>
              <w:t>.</w:t>
            </w:r>
          </w:p>
          <w:p w:rsidR="006D2AFB" w:rsidRPr="00D771B2" w:rsidRDefault="006D2AFB" w:rsidP="00E861FE">
            <w:pPr>
              <w:snapToGrid w:val="0"/>
              <w:spacing w:after="0" w:line="240" w:lineRule="auto"/>
              <w:rPr>
                <w:rFonts w:ascii="Arial" w:eastAsia="Times New Roman" w:hAnsi="Arial" w:cs="Arial"/>
                <w:sz w:val="24"/>
                <w:szCs w:val="20"/>
              </w:rPr>
            </w:pPr>
          </w:p>
          <w:p w:rsidR="00F104FD" w:rsidRPr="00D771B2" w:rsidRDefault="005D469B" w:rsidP="00F104FD">
            <w:pPr>
              <w:snapToGrid w:val="0"/>
              <w:spacing w:after="0" w:line="240" w:lineRule="auto"/>
              <w:rPr>
                <w:rFonts w:ascii="Arial" w:eastAsia="Times New Roman" w:hAnsi="Arial" w:cs="Arial"/>
                <w:sz w:val="24"/>
                <w:szCs w:val="20"/>
              </w:rPr>
            </w:pPr>
            <w:r>
              <w:rPr>
                <w:rFonts w:ascii="Arial" w:eastAsia="Times New Roman" w:hAnsi="Arial" w:cs="Arial"/>
                <w:sz w:val="24"/>
                <w:szCs w:val="20"/>
              </w:rPr>
              <w:t>E</w:t>
            </w:r>
            <w:r w:rsidR="006D2AFB" w:rsidRPr="00D771B2">
              <w:rPr>
                <w:rFonts w:ascii="Arial" w:eastAsia="Times New Roman" w:hAnsi="Arial" w:cs="Arial"/>
                <w:sz w:val="24"/>
                <w:szCs w:val="20"/>
              </w:rPr>
              <w:t>xtensive understanding of housing law</w:t>
            </w:r>
            <w:r w:rsidR="007700FD">
              <w:rPr>
                <w:rFonts w:ascii="Arial" w:eastAsia="Times New Roman" w:hAnsi="Arial" w:cs="Arial"/>
                <w:sz w:val="24"/>
                <w:szCs w:val="20"/>
              </w:rPr>
              <w:t>, tenancy law</w:t>
            </w:r>
            <w:r w:rsidR="006D2AFB" w:rsidRPr="00D771B2">
              <w:rPr>
                <w:rFonts w:ascii="Arial" w:eastAsia="Times New Roman" w:hAnsi="Arial" w:cs="Arial"/>
                <w:sz w:val="24"/>
                <w:szCs w:val="24"/>
              </w:rPr>
              <w:t xml:space="preserve"> and antisocial behaviour legislation and other legislation inc</w:t>
            </w:r>
            <w:r w:rsidR="00DE70CE">
              <w:rPr>
                <w:rFonts w:ascii="Arial" w:eastAsia="Times New Roman" w:hAnsi="Arial" w:cs="Arial"/>
                <w:sz w:val="24"/>
                <w:szCs w:val="24"/>
              </w:rPr>
              <w:t>luding</w:t>
            </w:r>
            <w:r w:rsidR="005F54D9">
              <w:rPr>
                <w:rFonts w:ascii="Arial" w:eastAsia="Times New Roman" w:hAnsi="Arial" w:cs="Arial"/>
                <w:sz w:val="24"/>
                <w:szCs w:val="24"/>
              </w:rPr>
              <w:t xml:space="preserve"> RIPA,</w:t>
            </w:r>
            <w:r w:rsidR="006D2AFB" w:rsidRPr="00D771B2">
              <w:rPr>
                <w:rFonts w:ascii="Arial" w:eastAsia="Times New Roman" w:hAnsi="Arial" w:cs="Arial"/>
                <w:sz w:val="24"/>
                <w:szCs w:val="24"/>
              </w:rPr>
              <w:t xml:space="preserve"> </w:t>
            </w:r>
            <w:r w:rsidR="005F54D9">
              <w:rPr>
                <w:rFonts w:ascii="Arial" w:eastAsia="Times New Roman" w:hAnsi="Arial" w:cs="Arial"/>
                <w:sz w:val="24"/>
                <w:szCs w:val="24"/>
              </w:rPr>
              <w:t xml:space="preserve">Information governance and </w:t>
            </w:r>
            <w:r w:rsidR="006D2AFB" w:rsidRPr="00D771B2">
              <w:rPr>
                <w:rFonts w:ascii="Arial" w:eastAsia="Times New Roman" w:hAnsi="Arial" w:cs="Arial"/>
                <w:sz w:val="24"/>
                <w:szCs w:val="24"/>
              </w:rPr>
              <w:t>Data Protection leg</w:t>
            </w:r>
            <w:r w:rsidR="007700FD">
              <w:rPr>
                <w:rFonts w:ascii="Arial" w:eastAsia="Times New Roman" w:hAnsi="Arial" w:cs="Arial"/>
                <w:sz w:val="24"/>
                <w:szCs w:val="24"/>
              </w:rPr>
              <w:t>islation,</w:t>
            </w:r>
            <w:r w:rsidR="005F54D9">
              <w:rPr>
                <w:rFonts w:ascii="Arial" w:eastAsia="Times New Roman" w:hAnsi="Arial" w:cs="Arial"/>
                <w:sz w:val="24"/>
                <w:szCs w:val="24"/>
              </w:rPr>
              <w:t xml:space="preserve"> </w:t>
            </w:r>
            <w:r w:rsidR="00851AC7">
              <w:rPr>
                <w:rFonts w:ascii="Arial" w:eastAsia="Times New Roman" w:hAnsi="Arial" w:cs="Arial"/>
                <w:sz w:val="24"/>
                <w:szCs w:val="24"/>
              </w:rPr>
              <w:t xml:space="preserve">Health and Safety, </w:t>
            </w:r>
            <w:r w:rsidR="007700FD">
              <w:rPr>
                <w:rFonts w:ascii="Arial" w:eastAsia="Times New Roman" w:hAnsi="Arial" w:cs="Arial"/>
                <w:sz w:val="24"/>
                <w:szCs w:val="24"/>
              </w:rPr>
              <w:t>Equal</w:t>
            </w:r>
            <w:r w:rsidR="005F54D9">
              <w:rPr>
                <w:rFonts w:ascii="Arial" w:eastAsia="Times New Roman" w:hAnsi="Arial" w:cs="Arial"/>
                <w:sz w:val="24"/>
                <w:szCs w:val="24"/>
              </w:rPr>
              <w:t>ities Act</w:t>
            </w:r>
            <w:r>
              <w:rPr>
                <w:rFonts w:ascii="Arial" w:eastAsia="Times New Roman" w:hAnsi="Arial" w:cs="Arial"/>
                <w:sz w:val="24"/>
                <w:szCs w:val="24"/>
              </w:rPr>
              <w:t xml:space="preserve"> 2010</w:t>
            </w:r>
            <w:r w:rsidR="00F104FD">
              <w:rPr>
                <w:rFonts w:ascii="Arial" w:eastAsia="Times New Roman" w:hAnsi="Arial" w:cs="Arial"/>
                <w:sz w:val="24"/>
                <w:szCs w:val="24"/>
              </w:rPr>
              <w:t>, Care Act</w:t>
            </w:r>
            <w:r>
              <w:rPr>
                <w:rFonts w:ascii="Arial" w:eastAsia="Times New Roman" w:hAnsi="Arial" w:cs="Arial"/>
                <w:sz w:val="24"/>
                <w:szCs w:val="24"/>
              </w:rPr>
              <w:t xml:space="preserve"> 2015</w:t>
            </w:r>
            <w:r w:rsidR="00F104FD">
              <w:rPr>
                <w:rFonts w:ascii="Arial" w:eastAsia="Times New Roman" w:hAnsi="Arial" w:cs="Arial"/>
                <w:sz w:val="24"/>
                <w:szCs w:val="24"/>
              </w:rPr>
              <w:t xml:space="preserve"> </w:t>
            </w:r>
            <w:r w:rsidR="00F104FD" w:rsidRPr="00D771B2">
              <w:rPr>
                <w:rFonts w:ascii="Arial" w:eastAsia="Times New Roman" w:hAnsi="Arial" w:cs="Arial"/>
                <w:sz w:val="24"/>
                <w:szCs w:val="20"/>
              </w:rPr>
              <w:t>and the Safeguarding Adults at Risk and Sussex Child Protection and Safeguarding Policy and Procedures.</w:t>
            </w:r>
          </w:p>
          <w:p w:rsidR="007700FD" w:rsidRDefault="007700FD" w:rsidP="00E861FE">
            <w:pPr>
              <w:spacing w:after="0" w:line="240" w:lineRule="auto"/>
              <w:rPr>
                <w:rFonts w:ascii="Arial" w:eastAsia="Times New Roman" w:hAnsi="Arial" w:cs="Arial"/>
                <w:sz w:val="24"/>
                <w:szCs w:val="24"/>
              </w:rPr>
            </w:pPr>
          </w:p>
          <w:p w:rsidR="006D2AFB" w:rsidRPr="00D771B2" w:rsidRDefault="005F54D9" w:rsidP="00E861FE">
            <w:pPr>
              <w:spacing w:after="0" w:line="240" w:lineRule="auto"/>
              <w:rPr>
                <w:rFonts w:ascii="Arial" w:eastAsia="Times New Roman" w:hAnsi="Arial" w:cs="Arial"/>
                <w:sz w:val="24"/>
                <w:szCs w:val="24"/>
              </w:rPr>
            </w:pPr>
            <w:r>
              <w:rPr>
                <w:rFonts w:ascii="Arial" w:eastAsia="Times New Roman" w:hAnsi="Arial" w:cs="Arial"/>
                <w:sz w:val="24"/>
                <w:szCs w:val="24"/>
              </w:rPr>
              <w:t>Extensive knowledge and understanding of the issues and barriers for</w:t>
            </w:r>
            <w:r w:rsidR="007700FD">
              <w:rPr>
                <w:rFonts w:ascii="Arial" w:eastAsia="Times New Roman" w:hAnsi="Arial" w:cs="Arial"/>
                <w:sz w:val="24"/>
                <w:szCs w:val="24"/>
              </w:rPr>
              <w:t xml:space="preserve"> vulnerable </w:t>
            </w:r>
            <w:r>
              <w:rPr>
                <w:rFonts w:ascii="Arial" w:eastAsia="Times New Roman" w:hAnsi="Arial" w:cs="Arial"/>
                <w:sz w:val="24"/>
                <w:szCs w:val="24"/>
              </w:rPr>
              <w:t xml:space="preserve">people with a wide range of complex needs and /or disabilities. </w:t>
            </w:r>
          </w:p>
          <w:p w:rsidR="006D2AFB" w:rsidRPr="00D771B2" w:rsidRDefault="006D2AFB" w:rsidP="00E861FE">
            <w:pPr>
              <w:spacing w:after="0" w:line="240" w:lineRule="auto"/>
              <w:rPr>
                <w:rFonts w:ascii="Arial" w:eastAsia="Times New Roman" w:hAnsi="Arial" w:cs="Arial"/>
                <w:sz w:val="24"/>
                <w:szCs w:val="24"/>
              </w:rPr>
            </w:pPr>
          </w:p>
          <w:p w:rsidR="00F366D5" w:rsidRDefault="005D469B" w:rsidP="00E861FE">
            <w:pPr>
              <w:spacing w:after="0" w:line="240" w:lineRule="auto"/>
              <w:rPr>
                <w:rFonts w:ascii="Arial" w:eastAsia="Times New Roman" w:hAnsi="Arial" w:cs="Arial"/>
                <w:sz w:val="24"/>
                <w:szCs w:val="24"/>
              </w:rPr>
            </w:pPr>
            <w:r>
              <w:rPr>
                <w:rFonts w:ascii="Arial" w:eastAsia="Times New Roman" w:hAnsi="Arial" w:cs="Arial"/>
                <w:sz w:val="24"/>
                <w:szCs w:val="24"/>
              </w:rPr>
              <w:t>Extensive</w:t>
            </w:r>
            <w:r w:rsidR="009A111E">
              <w:rPr>
                <w:rFonts w:ascii="Arial" w:eastAsia="Times New Roman" w:hAnsi="Arial" w:cs="Arial"/>
                <w:sz w:val="24"/>
                <w:szCs w:val="24"/>
              </w:rPr>
              <w:t xml:space="preserve"> k</w:t>
            </w:r>
            <w:r w:rsidR="006D2AFB" w:rsidRPr="00D771B2">
              <w:rPr>
                <w:rFonts w:ascii="Arial" w:eastAsia="Times New Roman" w:hAnsi="Arial" w:cs="Arial"/>
                <w:sz w:val="24"/>
                <w:szCs w:val="24"/>
              </w:rPr>
              <w:t xml:space="preserve">nowledge and understanding of </w:t>
            </w:r>
            <w:r w:rsidR="00F366D5">
              <w:rPr>
                <w:rFonts w:ascii="Arial" w:eastAsia="Times New Roman" w:hAnsi="Arial" w:cs="Arial"/>
                <w:sz w:val="24"/>
                <w:szCs w:val="24"/>
              </w:rPr>
              <w:t xml:space="preserve">multiple deprivation, </w:t>
            </w:r>
            <w:r w:rsidR="00A3273E">
              <w:rPr>
                <w:rFonts w:ascii="Arial" w:eastAsia="Times New Roman" w:hAnsi="Arial" w:cs="Arial"/>
                <w:sz w:val="24"/>
                <w:szCs w:val="24"/>
              </w:rPr>
              <w:t xml:space="preserve">current government programmes of </w:t>
            </w:r>
            <w:r w:rsidR="00F366D5">
              <w:rPr>
                <w:rFonts w:ascii="Arial" w:eastAsia="Times New Roman" w:hAnsi="Arial" w:cs="Arial"/>
                <w:sz w:val="24"/>
                <w:szCs w:val="24"/>
              </w:rPr>
              <w:t>welfare and housing reform, and the national and local actions to reduce inequality</w:t>
            </w:r>
            <w:r w:rsidR="00A3273E">
              <w:rPr>
                <w:rFonts w:ascii="Arial" w:eastAsia="Times New Roman" w:hAnsi="Arial" w:cs="Arial"/>
                <w:sz w:val="24"/>
                <w:szCs w:val="24"/>
              </w:rPr>
              <w:t>.</w:t>
            </w:r>
          </w:p>
          <w:p w:rsidR="006D2AFB" w:rsidRPr="00D771B2" w:rsidRDefault="006D2AFB" w:rsidP="00E861FE">
            <w:pPr>
              <w:snapToGrid w:val="0"/>
              <w:spacing w:after="0" w:line="240" w:lineRule="auto"/>
              <w:rPr>
                <w:rFonts w:ascii="Arial" w:eastAsia="Times New Roman" w:hAnsi="Arial" w:cs="Arial"/>
                <w:sz w:val="21"/>
                <w:szCs w:val="21"/>
              </w:rPr>
            </w:pPr>
          </w:p>
          <w:p w:rsidR="007700FD" w:rsidRDefault="005D469B" w:rsidP="00E861FE">
            <w:pPr>
              <w:snapToGrid w:val="0"/>
              <w:spacing w:after="0" w:line="240" w:lineRule="auto"/>
              <w:rPr>
                <w:rFonts w:ascii="Arial" w:eastAsia="Times New Roman" w:hAnsi="Arial" w:cs="Arial"/>
                <w:sz w:val="24"/>
                <w:szCs w:val="20"/>
              </w:rPr>
            </w:pPr>
            <w:r>
              <w:rPr>
                <w:rFonts w:ascii="Arial" w:eastAsia="Times New Roman" w:hAnsi="Arial" w:cs="Arial"/>
                <w:sz w:val="24"/>
                <w:szCs w:val="20"/>
              </w:rPr>
              <w:t>K</w:t>
            </w:r>
            <w:r w:rsidR="006D2AFB" w:rsidRPr="00D771B2">
              <w:rPr>
                <w:rFonts w:ascii="Arial" w:eastAsia="Times New Roman" w:hAnsi="Arial" w:cs="Arial"/>
                <w:sz w:val="24"/>
                <w:szCs w:val="20"/>
              </w:rPr>
              <w:t>nowledge of Health and Safety policy and practice as it applies in their area of work</w:t>
            </w:r>
            <w:r>
              <w:rPr>
                <w:rFonts w:ascii="Arial" w:eastAsia="Times New Roman" w:hAnsi="Arial" w:cs="Arial"/>
                <w:sz w:val="24"/>
                <w:szCs w:val="20"/>
              </w:rPr>
              <w:t xml:space="preserve"> and within the workplace</w:t>
            </w:r>
            <w:r w:rsidR="00A33906">
              <w:rPr>
                <w:rFonts w:ascii="Arial" w:eastAsia="Times New Roman" w:hAnsi="Arial" w:cs="Arial"/>
                <w:sz w:val="24"/>
                <w:szCs w:val="20"/>
              </w:rPr>
              <w:t>.</w:t>
            </w:r>
          </w:p>
          <w:p w:rsidR="00470B4D" w:rsidRDefault="00470B4D" w:rsidP="00E861FE">
            <w:pPr>
              <w:snapToGrid w:val="0"/>
              <w:spacing w:after="0" w:line="240" w:lineRule="auto"/>
              <w:rPr>
                <w:rFonts w:ascii="Arial" w:eastAsia="Times New Roman" w:hAnsi="Arial" w:cs="Arial"/>
                <w:sz w:val="24"/>
                <w:szCs w:val="20"/>
              </w:rPr>
            </w:pPr>
          </w:p>
          <w:p w:rsidR="00470B4D" w:rsidRDefault="00470B4D" w:rsidP="00E861FE">
            <w:pPr>
              <w:snapToGrid w:val="0"/>
              <w:spacing w:after="0" w:line="240" w:lineRule="auto"/>
              <w:rPr>
                <w:rFonts w:ascii="Arial" w:eastAsia="Times New Roman" w:hAnsi="Arial" w:cs="Arial"/>
                <w:sz w:val="24"/>
                <w:szCs w:val="20"/>
              </w:rPr>
            </w:pPr>
            <w:r>
              <w:rPr>
                <w:rFonts w:ascii="Arial" w:eastAsia="Times New Roman" w:hAnsi="Arial" w:cs="Arial"/>
                <w:sz w:val="24"/>
                <w:szCs w:val="20"/>
              </w:rPr>
              <w:t>An understanding of public sector financial regulations and budget management within Local Authorities.</w:t>
            </w:r>
          </w:p>
          <w:p w:rsidR="005D469B" w:rsidRPr="00D771B2" w:rsidRDefault="005D469B" w:rsidP="00F104FD">
            <w:pPr>
              <w:snapToGrid w:val="0"/>
              <w:spacing w:after="0" w:line="240" w:lineRule="auto"/>
              <w:rPr>
                <w:rFonts w:ascii="Arial" w:eastAsia="Times New Roman" w:hAnsi="Arial" w:cs="Arial"/>
                <w:sz w:val="24"/>
                <w:szCs w:val="24"/>
              </w:rPr>
            </w:pPr>
          </w:p>
        </w:tc>
      </w:tr>
      <w:tr w:rsidR="006D2AFB" w:rsidRPr="00D771B2" w:rsidTr="000E7D75">
        <w:tc>
          <w:tcPr>
            <w:tcW w:w="2235" w:type="dxa"/>
          </w:tcPr>
          <w:p w:rsidR="006D2AFB" w:rsidRPr="002941E1" w:rsidRDefault="006D2AFB" w:rsidP="00E861FE">
            <w:pPr>
              <w:keepNext/>
              <w:spacing w:after="0" w:line="240" w:lineRule="auto"/>
              <w:outlineLvl w:val="0"/>
              <w:rPr>
                <w:rFonts w:ascii="Arial" w:eastAsia="Times New Roman" w:hAnsi="Arial" w:cs="Arial"/>
                <w:b/>
                <w:sz w:val="24"/>
                <w:szCs w:val="24"/>
              </w:rPr>
            </w:pPr>
            <w:r w:rsidRPr="002941E1">
              <w:rPr>
                <w:rFonts w:ascii="Arial" w:eastAsia="Times New Roman" w:hAnsi="Arial" w:cs="Arial"/>
                <w:b/>
                <w:sz w:val="24"/>
                <w:szCs w:val="24"/>
              </w:rPr>
              <w:lastRenderedPageBreak/>
              <w:t>Experience</w:t>
            </w:r>
          </w:p>
        </w:tc>
        <w:tc>
          <w:tcPr>
            <w:tcW w:w="7087" w:type="dxa"/>
          </w:tcPr>
          <w:p w:rsidR="005F54D9" w:rsidRDefault="00A33906" w:rsidP="00E861FE">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Substantial</w:t>
            </w:r>
            <w:r w:rsidR="005F54D9">
              <w:rPr>
                <w:rFonts w:ascii="Arial" w:eastAsia="Times New Roman" w:hAnsi="Arial" w:cs="Arial"/>
                <w:sz w:val="24"/>
                <w:szCs w:val="24"/>
              </w:rPr>
              <w:t xml:space="preserve"> experience of delivering </w:t>
            </w:r>
            <w:r w:rsidR="00425FFE">
              <w:rPr>
                <w:rFonts w:ascii="Arial" w:eastAsia="Times New Roman" w:hAnsi="Arial" w:cs="Arial"/>
                <w:sz w:val="24"/>
                <w:szCs w:val="24"/>
              </w:rPr>
              <w:t xml:space="preserve">a range of </w:t>
            </w:r>
            <w:r w:rsidR="005F54D9">
              <w:rPr>
                <w:rFonts w:ascii="Arial" w:eastAsia="Times New Roman" w:hAnsi="Arial" w:cs="Arial"/>
                <w:sz w:val="24"/>
                <w:szCs w:val="24"/>
              </w:rPr>
              <w:t>housing management</w:t>
            </w:r>
            <w:r w:rsidR="00425FFE">
              <w:rPr>
                <w:rFonts w:ascii="Arial" w:eastAsia="Times New Roman" w:hAnsi="Arial" w:cs="Arial"/>
                <w:sz w:val="24"/>
                <w:szCs w:val="24"/>
              </w:rPr>
              <w:t xml:space="preserve"> services</w:t>
            </w:r>
          </w:p>
          <w:p w:rsidR="00B879AA" w:rsidRPr="00B879AA" w:rsidRDefault="00A33906" w:rsidP="00B879AA">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Substantial</w:t>
            </w:r>
            <w:r w:rsidR="00B879AA" w:rsidRPr="00D771B2">
              <w:rPr>
                <w:rFonts w:ascii="Arial" w:eastAsia="Times New Roman" w:hAnsi="Arial" w:cs="Arial"/>
                <w:sz w:val="24"/>
                <w:szCs w:val="24"/>
              </w:rPr>
              <w:t xml:space="preserve"> experience </w:t>
            </w:r>
            <w:r w:rsidR="00A3273E">
              <w:rPr>
                <w:rFonts w:ascii="Arial" w:eastAsia="Times New Roman" w:hAnsi="Arial" w:cs="Arial"/>
                <w:sz w:val="24"/>
                <w:szCs w:val="24"/>
              </w:rPr>
              <w:t xml:space="preserve">and knowledge </w:t>
            </w:r>
            <w:r w:rsidR="00B879AA" w:rsidRPr="00D771B2">
              <w:rPr>
                <w:rFonts w:ascii="Arial" w:eastAsia="Times New Roman" w:hAnsi="Arial" w:cs="Arial"/>
                <w:sz w:val="24"/>
                <w:szCs w:val="24"/>
              </w:rPr>
              <w:t xml:space="preserve">of the legal process </w:t>
            </w:r>
            <w:r w:rsidR="00B879AA">
              <w:rPr>
                <w:rFonts w:ascii="Arial" w:eastAsia="Times New Roman" w:hAnsi="Arial" w:cs="Arial"/>
                <w:sz w:val="24"/>
                <w:szCs w:val="24"/>
              </w:rPr>
              <w:t>and context</w:t>
            </w:r>
            <w:r>
              <w:rPr>
                <w:rFonts w:ascii="Arial" w:eastAsia="Times New Roman" w:hAnsi="Arial" w:cs="Arial"/>
                <w:sz w:val="24"/>
                <w:szCs w:val="24"/>
              </w:rPr>
              <w:t>, and working in a political environment</w:t>
            </w:r>
          </w:p>
          <w:p w:rsidR="00425FFE" w:rsidRPr="00D771B2" w:rsidRDefault="00A33906" w:rsidP="00E861FE">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Substantial</w:t>
            </w:r>
            <w:r w:rsidR="00425FFE">
              <w:rPr>
                <w:rFonts w:ascii="Arial" w:eastAsia="Times New Roman" w:hAnsi="Arial" w:cs="Arial"/>
                <w:sz w:val="24"/>
                <w:szCs w:val="24"/>
              </w:rPr>
              <w:t xml:space="preserve"> experience of managin</w:t>
            </w:r>
            <w:r w:rsidR="00B879AA">
              <w:rPr>
                <w:rFonts w:ascii="Arial" w:eastAsia="Times New Roman" w:hAnsi="Arial" w:cs="Arial"/>
                <w:sz w:val="24"/>
                <w:szCs w:val="24"/>
              </w:rPr>
              <w:t xml:space="preserve">g staff </w:t>
            </w:r>
            <w:r w:rsidR="00A3273E">
              <w:rPr>
                <w:rFonts w:ascii="Arial" w:eastAsia="Times New Roman" w:hAnsi="Arial" w:cs="Arial"/>
                <w:sz w:val="24"/>
                <w:szCs w:val="24"/>
              </w:rPr>
              <w:t xml:space="preserve">in a customer focused environment and providing </w:t>
            </w:r>
            <w:r>
              <w:rPr>
                <w:rFonts w:ascii="Arial" w:eastAsia="Times New Roman" w:hAnsi="Arial" w:cs="Arial"/>
                <w:sz w:val="24"/>
                <w:szCs w:val="24"/>
              </w:rPr>
              <w:t xml:space="preserve">in depth </w:t>
            </w:r>
            <w:r w:rsidR="00A3273E">
              <w:rPr>
                <w:rFonts w:ascii="Arial" w:eastAsia="Times New Roman" w:hAnsi="Arial" w:cs="Arial"/>
                <w:sz w:val="24"/>
                <w:szCs w:val="24"/>
              </w:rPr>
              <w:t xml:space="preserve">case work </w:t>
            </w:r>
            <w:r w:rsidR="00425FFE">
              <w:rPr>
                <w:rFonts w:ascii="Arial" w:eastAsia="Times New Roman" w:hAnsi="Arial" w:cs="Arial"/>
                <w:sz w:val="24"/>
                <w:szCs w:val="24"/>
              </w:rPr>
              <w:t>supervision</w:t>
            </w:r>
          </w:p>
          <w:p w:rsidR="00B879AA" w:rsidRDefault="00A33906" w:rsidP="00E861FE">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Substantial</w:t>
            </w:r>
            <w:r w:rsidR="00B879AA">
              <w:rPr>
                <w:rFonts w:ascii="Arial" w:eastAsia="Times New Roman" w:hAnsi="Arial" w:cs="Arial"/>
                <w:sz w:val="24"/>
                <w:szCs w:val="24"/>
              </w:rPr>
              <w:t xml:space="preserve"> experience in developing/maintaining cross team/sector networks and relationships to ensure collaborative working in a multi-agency setting</w:t>
            </w:r>
          </w:p>
          <w:p w:rsidR="006D2AFB" w:rsidRPr="00D771B2" w:rsidRDefault="006D2AFB" w:rsidP="00E861FE">
            <w:pPr>
              <w:numPr>
                <w:ilvl w:val="0"/>
                <w:numId w:val="1"/>
              </w:numPr>
              <w:spacing w:after="0" w:line="240" w:lineRule="auto"/>
              <w:rPr>
                <w:rFonts w:ascii="Arial" w:eastAsia="Times New Roman" w:hAnsi="Arial" w:cs="Arial"/>
                <w:sz w:val="24"/>
                <w:szCs w:val="24"/>
              </w:rPr>
            </w:pPr>
            <w:r w:rsidRPr="00D771B2">
              <w:rPr>
                <w:rFonts w:ascii="Arial" w:eastAsia="Times New Roman" w:hAnsi="Arial" w:cs="Arial"/>
                <w:sz w:val="24"/>
                <w:szCs w:val="24"/>
              </w:rPr>
              <w:t>Proven experience of working sensitively and proactively with young people and adults who are vulnerable and socially excluded</w:t>
            </w:r>
          </w:p>
          <w:p w:rsidR="00EB548E" w:rsidRPr="008B46D9" w:rsidRDefault="00A33906" w:rsidP="00EB548E">
            <w:pPr>
              <w:pStyle w:val="ListParagraph"/>
              <w:widowControl w:val="0"/>
              <w:suppressAutoHyphens/>
              <w:snapToGrid w:val="0"/>
              <w:spacing w:after="0" w:line="240" w:lineRule="auto"/>
              <w:ind w:left="360"/>
              <w:rPr>
                <w:rFonts w:ascii="Arial" w:eastAsia="Times New Roman" w:hAnsi="Arial" w:cs="Arial"/>
                <w:sz w:val="24"/>
                <w:szCs w:val="20"/>
              </w:rPr>
            </w:pPr>
            <w:r>
              <w:rPr>
                <w:rFonts w:ascii="Arial" w:eastAsia="Times New Roman" w:hAnsi="Arial" w:cs="Arial"/>
                <w:sz w:val="24"/>
                <w:szCs w:val="24"/>
              </w:rPr>
              <w:t>Proven</w:t>
            </w:r>
            <w:r w:rsidR="00425FFE">
              <w:rPr>
                <w:rFonts w:ascii="Arial" w:eastAsia="Times New Roman" w:hAnsi="Arial" w:cs="Arial"/>
                <w:sz w:val="24"/>
                <w:szCs w:val="24"/>
              </w:rPr>
              <w:t xml:space="preserve"> experience of </w:t>
            </w:r>
            <w:r w:rsidR="00EB548E">
              <w:rPr>
                <w:rFonts w:ascii="Arial" w:eastAsia="Times New Roman" w:hAnsi="Arial" w:cs="Arial"/>
                <w:sz w:val="24"/>
                <w:szCs w:val="24"/>
              </w:rPr>
              <w:t xml:space="preserve">managing </w:t>
            </w:r>
            <w:r w:rsidR="00425FFE">
              <w:rPr>
                <w:rFonts w:ascii="Arial" w:eastAsia="Times New Roman" w:hAnsi="Arial" w:cs="Arial"/>
                <w:sz w:val="24"/>
                <w:szCs w:val="24"/>
              </w:rPr>
              <w:t>performance</w:t>
            </w:r>
            <w:r w:rsidR="00EB548E">
              <w:rPr>
                <w:rFonts w:ascii="Arial" w:eastAsia="Times New Roman" w:hAnsi="Arial" w:cs="Arial"/>
                <w:sz w:val="24"/>
                <w:szCs w:val="24"/>
              </w:rPr>
              <w:t xml:space="preserve"> and behaviour, </w:t>
            </w:r>
            <w:r w:rsidR="00EB548E" w:rsidRPr="008B46D9">
              <w:rPr>
                <w:rFonts w:ascii="Arial" w:eastAsia="Times New Roman" w:hAnsi="Arial" w:cs="Arial"/>
                <w:sz w:val="24"/>
                <w:szCs w:val="20"/>
              </w:rPr>
              <w:t>and encourag</w:t>
            </w:r>
            <w:r w:rsidR="00EB548E">
              <w:rPr>
                <w:rFonts w:ascii="Arial" w:eastAsia="Times New Roman" w:hAnsi="Arial" w:cs="Arial"/>
                <w:sz w:val="24"/>
                <w:szCs w:val="20"/>
              </w:rPr>
              <w:t>ing</w:t>
            </w:r>
            <w:r w:rsidR="00EB548E" w:rsidRPr="008B46D9">
              <w:rPr>
                <w:rFonts w:ascii="Arial" w:eastAsia="Times New Roman" w:hAnsi="Arial" w:cs="Arial"/>
                <w:sz w:val="24"/>
                <w:szCs w:val="20"/>
              </w:rPr>
              <w:t xml:space="preserve"> innovation, creativity an</w:t>
            </w:r>
            <w:r w:rsidR="00EB548E">
              <w:rPr>
                <w:rFonts w:ascii="Arial" w:eastAsia="Times New Roman" w:hAnsi="Arial" w:cs="Arial"/>
                <w:sz w:val="24"/>
                <w:szCs w:val="20"/>
              </w:rPr>
              <w:t>d continual service improvement</w:t>
            </w:r>
          </w:p>
          <w:p w:rsidR="00425FFE" w:rsidRDefault="00A33906" w:rsidP="00E861FE">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Substantial</w:t>
            </w:r>
            <w:r w:rsidR="00EB548E">
              <w:rPr>
                <w:rFonts w:ascii="Arial" w:eastAsia="Times New Roman" w:hAnsi="Arial" w:cs="Arial"/>
                <w:sz w:val="24"/>
                <w:szCs w:val="24"/>
              </w:rPr>
              <w:t xml:space="preserve"> knowledge and experience </w:t>
            </w:r>
            <w:r w:rsidR="00B879AA">
              <w:rPr>
                <w:rFonts w:ascii="Arial" w:eastAsia="Times New Roman" w:hAnsi="Arial" w:cs="Arial"/>
                <w:sz w:val="24"/>
                <w:szCs w:val="24"/>
              </w:rPr>
              <w:t>of using ICT, social media and software applications including Microsoft Office</w:t>
            </w:r>
          </w:p>
          <w:p w:rsidR="00851AC7" w:rsidRDefault="00851AC7" w:rsidP="00E861FE">
            <w:pPr>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 xml:space="preserve">Proven experience of reviewing, developing and implementing </w:t>
            </w:r>
            <w:r w:rsidR="00EB548E">
              <w:rPr>
                <w:rFonts w:ascii="Arial" w:eastAsia="Times New Roman" w:hAnsi="Arial" w:cs="Arial"/>
                <w:sz w:val="24"/>
                <w:szCs w:val="24"/>
              </w:rPr>
              <w:t xml:space="preserve">new </w:t>
            </w:r>
            <w:r>
              <w:rPr>
                <w:rFonts w:ascii="Arial" w:eastAsia="Times New Roman" w:hAnsi="Arial" w:cs="Arial"/>
                <w:sz w:val="24"/>
                <w:szCs w:val="24"/>
              </w:rPr>
              <w:t>practices and procedures</w:t>
            </w:r>
          </w:p>
          <w:p w:rsidR="006D2AFB" w:rsidRPr="00D771B2" w:rsidRDefault="006D2AFB" w:rsidP="00E861FE">
            <w:pPr>
              <w:spacing w:after="0" w:line="240" w:lineRule="auto"/>
              <w:ind w:left="340"/>
              <w:rPr>
                <w:rFonts w:ascii="Arial" w:eastAsia="Times New Roman" w:hAnsi="Arial" w:cs="Arial"/>
                <w:sz w:val="24"/>
                <w:szCs w:val="24"/>
              </w:rPr>
            </w:pPr>
          </w:p>
          <w:p w:rsidR="006D2AFB" w:rsidRPr="00D771B2" w:rsidRDefault="006D2AFB" w:rsidP="00E861FE">
            <w:pPr>
              <w:spacing w:after="0" w:line="240" w:lineRule="auto"/>
              <w:rPr>
                <w:rFonts w:ascii="Arial" w:eastAsia="Times New Roman" w:hAnsi="Arial" w:cs="Arial"/>
                <w:sz w:val="24"/>
                <w:szCs w:val="24"/>
              </w:rPr>
            </w:pPr>
          </w:p>
        </w:tc>
      </w:tr>
      <w:tr w:rsidR="006D2AFB" w:rsidRPr="00D771B2" w:rsidTr="000E7D75">
        <w:tc>
          <w:tcPr>
            <w:tcW w:w="2235" w:type="dxa"/>
          </w:tcPr>
          <w:p w:rsidR="006D2AFB" w:rsidRPr="002941E1" w:rsidRDefault="006D2AFB" w:rsidP="00E861FE">
            <w:pPr>
              <w:keepNext/>
              <w:spacing w:after="0" w:line="240" w:lineRule="auto"/>
              <w:outlineLvl w:val="0"/>
              <w:rPr>
                <w:rFonts w:ascii="Arial" w:eastAsia="Times New Roman" w:hAnsi="Arial" w:cs="Arial"/>
                <w:b/>
                <w:sz w:val="24"/>
                <w:szCs w:val="24"/>
              </w:rPr>
            </w:pPr>
            <w:r w:rsidRPr="002941E1">
              <w:rPr>
                <w:rFonts w:ascii="Arial" w:eastAsia="Times New Roman" w:hAnsi="Arial" w:cs="Arial"/>
                <w:b/>
                <w:sz w:val="24"/>
                <w:szCs w:val="24"/>
              </w:rPr>
              <w:t>Skills and Abilities</w:t>
            </w:r>
          </w:p>
        </w:tc>
        <w:tc>
          <w:tcPr>
            <w:tcW w:w="7087" w:type="dxa"/>
          </w:tcPr>
          <w:p w:rsidR="006D2AFB" w:rsidRPr="00D771B2" w:rsidRDefault="00D206EC" w:rsidP="00E861FE">
            <w:pPr>
              <w:spacing w:after="0" w:line="240" w:lineRule="auto"/>
              <w:rPr>
                <w:rFonts w:ascii="Arial" w:eastAsia="Times New Roman" w:hAnsi="Arial" w:cs="Arial"/>
                <w:sz w:val="4"/>
                <w:szCs w:val="4"/>
              </w:rPr>
            </w:pPr>
            <w:r w:rsidRPr="00D771B2">
              <w:rPr>
                <w:rFonts w:ascii="Arial" w:eastAsia="Times New Roman" w:hAnsi="Arial" w:cs="Arial"/>
                <w:sz w:val="4"/>
                <w:szCs w:val="4"/>
              </w:rPr>
              <w:t xml:space="preserve">  </w:t>
            </w:r>
          </w:p>
          <w:p w:rsidR="00CF0DCD" w:rsidRDefault="00CF0DCD" w:rsidP="00CF0DCD">
            <w:pPr>
              <w:pStyle w:val="TableParagraph"/>
              <w:ind w:left="103" w:right="756"/>
              <w:rPr>
                <w:rFonts w:ascii="Arial"/>
                <w:sz w:val="24"/>
              </w:rPr>
            </w:pPr>
            <w:r>
              <w:rPr>
                <w:rFonts w:ascii="Arial"/>
                <w:sz w:val="24"/>
              </w:rPr>
              <w:t>Excellent communication, interpersonal and customer</w:t>
            </w:r>
            <w:r>
              <w:rPr>
                <w:rFonts w:ascii="Arial"/>
                <w:spacing w:val="-19"/>
                <w:sz w:val="24"/>
              </w:rPr>
              <w:t xml:space="preserve"> </w:t>
            </w:r>
            <w:r>
              <w:rPr>
                <w:rFonts w:ascii="Arial"/>
                <w:sz w:val="24"/>
              </w:rPr>
              <w:t>care skills, having a positive approach to resolving</w:t>
            </w:r>
            <w:r>
              <w:rPr>
                <w:rFonts w:ascii="Arial"/>
                <w:spacing w:val="-6"/>
                <w:sz w:val="24"/>
              </w:rPr>
              <w:t xml:space="preserve"> </w:t>
            </w:r>
            <w:r>
              <w:rPr>
                <w:rFonts w:ascii="Arial"/>
                <w:sz w:val="24"/>
              </w:rPr>
              <w:t>problems, complaints and</w:t>
            </w:r>
            <w:r>
              <w:rPr>
                <w:rFonts w:ascii="Arial"/>
                <w:spacing w:val="-8"/>
                <w:sz w:val="24"/>
              </w:rPr>
              <w:t xml:space="preserve"> </w:t>
            </w:r>
            <w:r>
              <w:rPr>
                <w:rFonts w:ascii="Arial"/>
                <w:sz w:val="24"/>
              </w:rPr>
              <w:t>conflict.</w:t>
            </w:r>
          </w:p>
          <w:p w:rsidR="009A111E" w:rsidRDefault="009A111E" w:rsidP="00CF0DCD">
            <w:pPr>
              <w:pStyle w:val="TableParagraph"/>
              <w:ind w:left="103" w:right="756"/>
              <w:rPr>
                <w:rFonts w:ascii="Arial"/>
                <w:sz w:val="24"/>
              </w:rPr>
            </w:pPr>
          </w:p>
          <w:p w:rsidR="009A111E" w:rsidRDefault="009A111E" w:rsidP="00CF0DCD">
            <w:pPr>
              <w:pStyle w:val="TableParagraph"/>
              <w:ind w:left="103" w:right="756"/>
              <w:rPr>
                <w:rFonts w:ascii="Arial" w:eastAsia="Arial" w:hAnsi="Arial" w:cs="Arial"/>
                <w:sz w:val="24"/>
                <w:szCs w:val="24"/>
              </w:rPr>
            </w:pPr>
            <w:r>
              <w:rPr>
                <w:rFonts w:ascii="Arial"/>
                <w:sz w:val="24"/>
              </w:rPr>
              <w:t>Excellent judgement skills and the ability to apply a range of legislation and pol</w:t>
            </w:r>
            <w:r w:rsidR="00470B4D">
              <w:rPr>
                <w:rFonts w:ascii="Arial"/>
                <w:sz w:val="24"/>
              </w:rPr>
              <w:t>icy to complex cases and providing</w:t>
            </w:r>
            <w:r>
              <w:rPr>
                <w:rFonts w:ascii="Arial"/>
                <w:sz w:val="24"/>
              </w:rPr>
              <w:t xml:space="preserve"> a documented and reasoned well decision.</w:t>
            </w:r>
          </w:p>
          <w:p w:rsidR="00CF0DCD" w:rsidRDefault="00CF0DCD" w:rsidP="00CF0DCD">
            <w:pPr>
              <w:pStyle w:val="TableParagraph"/>
              <w:rPr>
                <w:rFonts w:ascii="Times New Roman" w:eastAsia="Times New Roman" w:hAnsi="Times New Roman" w:cs="Times New Roman"/>
                <w:sz w:val="24"/>
                <w:szCs w:val="24"/>
              </w:rPr>
            </w:pPr>
          </w:p>
          <w:p w:rsidR="00CF0DCD" w:rsidRDefault="00CF0DCD" w:rsidP="00CF0DCD">
            <w:pPr>
              <w:pStyle w:val="TableParagraph"/>
              <w:ind w:left="103" w:right="217"/>
              <w:rPr>
                <w:rFonts w:ascii="Arial" w:eastAsia="Arial" w:hAnsi="Arial" w:cs="Arial"/>
                <w:sz w:val="24"/>
                <w:szCs w:val="24"/>
              </w:rPr>
            </w:pPr>
            <w:r>
              <w:rPr>
                <w:rFonts w:ascii="Arial"/>
                <w:sz w:val="24"/>
              </w:rPr>
              <w:t>Ability to write reports</w:t>
            </w:r>
            <w:r w:rsidR="00390C38">
              <w:rPr>
                <w:rFonts w:ascii="Arial"/>
                <w:sz w:val="24"/>
              </w:rPr>
              <w:t>, responses</w:t>
            </w:r>
            <w:r>
              <w:rPr>
                <w:rFonts w:ascii="Arial"/>
                <w:sz w:val="24"/>
              </w:rPr>
              <w:t xml:space="preserve"> and letters, and to keep clear, factual</w:t>
            </w:r>
            <w:r>
              <w:rPr>
                <w:rFonts w:ascii="Arial"/>
                <w:spacing w:val="-16"/>
                <w:sz w:val="24"/>
              </w:rPr>
              <w:t xml:space="preserve"> </w:t>
            </w:r>
            <w:r>
              <w:rPr>
                <w:rFonts w:ascii="Arial"/>
                <w:sz w:val="24"/>
              </w:rPr>
              <w:t>and contemporaneous</w:t>
            </w:r>
            <w:r>
              <w:rPr>
                <w:rFonts w:ascii="Arial"/>
                <w:spacing w:val="-8"/>
                <w:sz w:val="24"/>
              </w:rPr>
              <w:t xml:space="preserve"> </w:t>
            </w:r>
            <w:r>
              <w:rPr>
                <w:rFonts w:ascii="Arial"/>
                <w:sz w:val="24"/>
              </w:rPr>
              <w:t xml:space="preserve">records. To collate </w:t>
            </w:r>
            <w:r w:rsidR="00390C38">
              <w:rPr>
                <w:rFonts w:ascii="Arial"/>
                <w:sz w:val="24"/>
              </w:rPr>
              <w:t xml:space="preserve">and present </w:t>
            </w:r>
            <w:r>
              <w:rPr>
                <w:rFonts w:ascii="Arial"/>
                <w:sz w:val="24"/>
              </w:rPr>
              <w:t>evidence and statements in a clear and logical manner.</w:t>
            </w:r>
          </w:p>
          <w:p w:rsidR="00CF0DCD" w:rsidRDefault="00CF0DCD" w:rsidP="00CF0DCD">
            <w:pPr>
              <w:pStyle w:val="TableParagraph"/>
              <w:rPr>
                <w:rFonts w:ascii="Times New Roman" w:eastAsia="Times New Roman" w:hAnsi="Times New Roman" w:cs="Times New Roman"/>
                <w:sz w:val="24"/>
                <w:szCs w:val="24"/>
              </w:rPr>
            </w:pPr>
          </w:p>
          <w:p w:rsidR="00CF0DCD" w:rsidRDefault="00CF0DCD" w:rsidP="00CF0DCD">
            <w:pPr>
              <w:pStyle w:val="TableParagraph"/>
              <w:ind w:left="103" w:right="275"/>
              <w:rPr>
                <w:rFonts w:ascii="Arial" w:eastAsia="Arial" w:hAnsi="Arial" w:cs="Arial"/>
                <w:sz w:val="24"/>
                <w:szCs w:val="24"/>
              </w:rPr>
            </w:pPr>
            <w:r>
              <w:rPr>
                <w:rFonts w:ascii="Arial"/>
                <w:sz w:val="24"/>
              </w:rPr>
              <w:t>Ability to lead, manage and motivate a team</w:t>
            </w:r>
            <w:r w:rsidR="009A111E">
              <w:rPr>
                <w:rFonts w:ascii="Arial"/>
                <w:sz w:val="24"/>
              </w:rPr>
              <w:t>,</w:t>
            </w:r>
            <w:r>
              <w:rPr>
                <w:rFonts w:ascii="Arial"/>
                <w:sz w:val="24"/>
              </w:rPr>
              <w:t xml:space="preserve"> </w:t>
            </w:r>
            <w:r w:rsidR="009A111E">
              <w:rPr>
                <w:rFonts w:ascii="Arial"/>
                <w:sz w:val="24"/>
              </w:rPr>
              <w:t xml:space="preserve">of differing abilities, </w:t>
            </w:r>
            <w:r>
              <w:rPr>
                <w:rFonts w:ascii="Arial"/>
                <w:sz w:val="24"/>
              </w:rPr>
              <w:t>effectively,</w:t>
            </w:r>
            <w:r>
              <w:rPr>
                <w:rFonts w:ascii="Arial"/>
                <w:spacing w:val="54"/>
                <w:sz w:val="24"/>
              </w:rPr>
              <w:t xml:space="preserve"> </w:t>
            </w:r>
            <w:r>
              <w:rPr>
                <w:rFonts w:ascii="Arial"/>
                <w:sz w:val="24"/>
              </w:rPr>
              <w:t>to meet targets and deadlines and provide services to a</w:t>
            </w:r>
            <w:r>
              <w:rPr>
                <w:rFonts w:ascii="Arial"/>
                <w:spacing w:val="-21"/>
                <w:sz w:val="24"/>
              </w:rPr>
              <w:t xml:space="preserve"> </w:t>
            </w:r>
            <w:r>
              <w:rPr>
                <w:rFonts w:ascii="Arial"/>
                <w:sz w:val="24"/>
              </w:rPr>
              <w:t>specified standard, ensuring that staff and teams have the</w:t>
            </w:r>
            <w:r>
              <w:rPr>
                <w:rFonts w:ascii="Arial"/>
                <w:spacing w:val="-15"/>
                <w:sz w:val="24"/>
              </w:rPr>
              <w:t xml:space="preserve"> </w:t>
            </w:r>
            <w:r>
              <w:rPr>
                <w:rFonts w:ascii="Arial"/>
                <w:sz w:val="24"/>
              </w:rPr>
              <w:t>support required to deliver long term success and</w:t>
            </w:r>
            <w:r>
              <w:rPr>
                <w:rFonts w:ascii="Arial"/>
                <w:spacing w:val="-9"/>
                <w:sz w:val="24"/>
              </w:rPr>
              <w:t xml:space="preserve"> </w:t>
            </w:r>
            <w:r>
              <w:rPr>
                <w:rFonts w:ascii="Arial"/>
                <w:sz w:val="24"/>
              </w:rPr>
              <w:t>continuous improvement.</w:t>
            </w:r>
          </w:p>
          <w:p w:rsidR="00CF0DCD" w:rsidRDefault="00CF0DCD" w:rsidP="00CF0DCD">
            <w:pPr>
              <w:pStyle w:val="TableParagraph"/>
              <w:rPr>
                <w:rFonts w:ascii="Times New Roman" w:eastAsia="Times New Roman" w:hAnsi="Times New Roman" w:cs="Times New Roman"/>
                <w:sz w:val="24"/>
                <w:szCs w:val="24"/>
              </w:rPr>
            </w:pPr>
          </w:p>
          <w:p w:rsidR="00CF0DCD" w:rsidRDefault="00CF0DCD" w:rsidP="00CF0DCD">
            <w:pPr>
              <w:pStyle w:val="TableParagraph"/>
              <w:ind w:left="103" w:right="231"/>
              <w:rPr>
                <w:rFonts w:ascii="Arial" w:eastAsia="Arial" w:hAnsi="Arial" w:cs="Arial"/>
                <w:sz w:val="24"/>
                <w:szCs w:val="24"/>
              </w:rPr>
            </w:pPr>
            <w:r>
              <w:rPr>
                <w:rFonts w:ascii="Arial"/>
                <w:sz w:val="24"/>
              </w:rPr>
              <w:t>Demonstrate the ability for innovative and strategic thinking</w:t>
            </w:r>
            <w:r>
              <w:rPr>
                <w:rFonts w:ascii="Arial"/>
                <w:spacing w:val="-15"/>
                <w:sz w:val="24"/>
              </w:rPr>
              <w:t xml:space="preserve"> </w:t>
            </w:r>
            <w:r>
              <w:rPr>
                <w:rFonts w:ascii="Arial"/>
                <w:sz w:val="24"/>
              </w:rPr>
              <w:t>and be able to generate new ideas, alternative options and</w:t>
            </w:r>
            <w:r>
              <w:rPr>
                <w:rFonts w:ascii="Arial"/>
                <w:spacing w:val="-22"/>
                <w:sz w:val="24"/>
              </w:rPr>
              <w:t xml:space="preserve"> </w:t>
            </w:r>
            <w:r>
              <w:rPr>
                <w:rFonts w:ascii="Arial"/>
                <w:sz w:val="24"/>
              </w:rPr>
              <w:t>develop realistic and practicable</w:t>
            </w:r>
            <w:r>
              <w:rPr>
                <w:rFonts w:ascii="Arial"/>
                <w:spacing w:val="-7"/>
                <w:sz w:val="24"/>
              </w:rPr>
              <w:t xml:space="preserve"> </w:t>
            </w:r>
            <w:r>
              <w:rPr>
                <w:rFonts w:ascii="Arial"/>
                <w:sz w:val="24"/>
              </w:rPr>
              <w:t>strategies</w:t>
            </w:r>
            <w:r w:rsidR="00A33906">
              <w:rPr>
                <w:rFonts w:ascii="Arial"/>
                <w:sz w:val="24"/>
              </w:rPr>
              <w:t>, and ability to manage change.</w:t>
            </w:r>
          </w:p>
          <w:p w:rsidR="00CF0DCD" w:rsidRDefault="00CF0DCD" w:rsidP="00CF0DCD">
            <w:pPr>
              <w:pStyle w:val="TableParagraph"/>
              <w:rPr>
                <w:rFonts w:ascii="Times New Roman" w:eastAsia="Times New Roman" w:hAnsi="Times New Roman" w:cs="Times New Roman"/>
                <w:sz w:val="24"/>
                <w:szCs w:val="24"/>
              </w:rPr>
            </w:pPr>
          </w:p>
          <w:p w:rsidR="00CF0DCD" w:rsidRDefault="00CF0DCD" w:rsidP="00CF0DCD">
            <w:pPr>
              <w:pStyle w:val="TableParagraph"/>
              <w:ind w:left="115" w:right="223"/>
              <w:rPr>
                <w:rFonts w:ascii="Arial" w:eastAsia="Arial" w:hAnsi="Arial" w:cs="Arial"/>
                <w:sz w:val="24"/>
                <w:szCs w:val="24"/>
              </w:rPr>
            </w:pPr>
            <w:r>
              <w:rPr>
                <w:rFonts w:ascii="Arial"/>
                <w:sz w:val="24"/>
              </w:rPr>
              <w:t>Ability to work independently to achieve results, and to</w:t>
            </w:r>
            <w:r>
              <w:rPr>
                <w:rFonts w:ascii="Arial"/>
                <w:spacing w:val="-20"/>
                <w:sz w:val="24"/>
              </w:rPr>
              <w:t xml:space="preserve"> </w:t>
            </w:r>
            <w:r>
              <w:rPr>
                <w:rFonts w:ascii="Arial"/>
                <w:sz w:val="24"/>
              </w:rPr>
              <w:t>build positive relationships with colleagues and other</w:t>
            </w:r>
            <w:r>
              <w:rPr>
                <w:rFonts w:ascii="Arial"/>
                <w:spacing w:val="-8"/>
                <w:sz w:val="24"/>
              </w:rPr>
              <w:t xml:space="preserve"> </w:t>
            </w:r>
            <w:r>
              <w:rPr>
                <w:rFonts w:ascii="Arial"/>
                <w:sz w:val="24"/>
              </w:rPr>
              <w:t>service providers to work collaboratively to enable a cohesive</w:t>
            </w:r>
            <w:r>
              <w:rPr>
                <w:rFonts w:ascii="Arial"/>
                <w:spacing w:val="-21"/>
                <w:sz w:val="24"/>
              </w:rPr>
              <w:t xml:space="preserve"> </w:t>
            </w:r>
            <w:r>
              <w:rPr>
                <w:rFonts w:ascii="Arial"/>
                <w:sz w:val="24"/>
              </w:rPr>
              <w:t>approach to dealing with housing management</w:t>
            </w:r>
            <w:r>
              <w:rPr>
                <w:rFonts w:ascii="Arial"/>
                <w:spacing w:val="-17"/>
                <w:sz w:val="24"/>
              </w:rPr>
              <w:t xml:space="preserve"> </w:t>
            </w:r>
            <w:r>
              <w:rPr>
                <w:rFonts w:ascii="Arial"/>
                <w:sz w:val="24"/>
              </w:rPr>
              <w:t>issues.</w:t>
            </w:r>
          </w:p>
          <w:p w:rsidR="00CF0DCD" w:rsidRDefault="00CF0DCD" w:rsidP="00CF0DCD">
            <w:pPr>
              <w:pStyle w:val="TableParagraph"/>
              <w:rPr>
                <w:rFonts w:ascii="Times New Roman" w:eastAsia="Times New Roman" w:hAnsi="Times New Roman" w:cs="Times New Roman"/>
                <w:sz w:val="24"/>
                <w:szCs w:val="24"/>
              </w:rPr>
            </w:pPr>
          </w:p>
          <w:p w:rsidR="00390C38" w:rsidRDefault="00CF0DCD" w:rsidP="00390C38">
            <w:pPr>
              <w:pStyle w:val="TableParagraph"/>
              <w:ind w:left="103" w:right="660"/>
              <w:rPr>
                <w:rFonts w:ascii="Arial"/>
                <w:sz w:val="24"/>
              </w:rPr>
            </w:pPr>
            <w:r>
              <w:rPr>
                <w:rFonts w:ascii="Arial"/>
                <w:sz w:val="24"/>
              </w:rPr>
              <w:t>Ability to understand the Housing Service from a</w:t>
            </w:r>
            <w:r>
              <w:rPr>
                <w:rFonts w:ascii="Arial"/>
                <w:spacing w:val="-16"/>
                <w:sz w:val="24"/>
              </w:rPr>
              <w:t xml:space="preserve"> </w:t>
            </w:r>
            <w:r>
              <w:rPr>
                <w:rFonts w:ascii="Arial"/>
                <w:sz w:val="24"/>
              </w:rPr>
              <w:t>customer perspective and commitment to support first class</w:t>
            </w:r>
            <w:r>
              <w:rPr>
                <w:rFonts w:ascii="Arial"/>
                <w:spacing w:val="-17"/>
                <w:sz w:val="24"/>
              </w:rPr>
              <w:t xml:space="preserve"> </w:t>
            </w:r>
            <w:r>
              <w:rPr>
                <w:rFonts w:ascii="Arial"/>
                <w:sz w:val="24"/>
              </w:rPr>
              <w:t>customer service.</w:t>
            </w:r>
          </w:p>
          <w:p w:rsidR="006D2AFB" w:rsidRPr="00D771B2" w:rsidRDefault="006D2AFB" w:rsidP="00A33906">
            <w:pPr>
              <w:spacing w:after="0" w:line="240" w:lineRule="auto"/>
              <w:ind w:left="340"/>
              <w:rPr>
                <w:rFonts w:ascii="Arial" w:eastAsia="Times New Roman" w:hAnsi="Arial" w:cs="Arial"/>
                <w:sz w:val="24"/>
                <w:szCs w:val="24"/>
              </w:rPr>
            </w:pPr>
          </w:p>
        </w:tc>
      </w:tr>
      <w:tr w:rsidR="006D2AFB" w:rsidRPr="00D771B2" w:rsidTr="000E7D75">
        <w:tc>
          <w:tcPr>
            <w:tcW w:w="2235" w:type="dxa"/>
          </w:tcPr>
          <w:p w:rsidR="006D2AFB" w:rsidRPr="00D771B2" w:rsidRDefault="006D2AFB" w:rsidP="00E861FE">
            <w:pPr>
              <w:spacing w:after="0" w:line="240" w:lineRule="auto"/>
              <w:rPr>
                <w:rFonts w:ascii="Arial" w:eastAsia="Times New Roman" w:hAnsi="Arial" w:cs="Arial"/>
                <w:b/>
                <w:sz w:val="24"/>
                <w:szCs w:val="24"/>
              </w:rPr>
            </w:pPr>
            <w:r w:rsidRPr="00D771B2">
              <w:rPr>
                <w:rFonts w:ascii="Arial" w:eastAsia="Times New Roman" w:hAnsi="Arial" w:cs="Arial"/>
                <w:b/>
                <w:sz w:val="24"/>
                <w:szCs w:val="24"/>
              </w:rPr>
              <w:lastRenderedPageBreak/>
              <w:t>Equalities</w:t>
            </w:r>
          </w:p>
        </w:tc>
        <w:tc>
          <w:tcPr>
            <w:tcW w:w="7087" w:type="dxa"/>
          </w:tcPr>
          <w:p w:rsidR="00390C38" w:rsidRDefault="00390C38" w:rsidP="00390C38">
            <w:pPr>
              <w:spacing w:after="0" w:line="240" w:lineRule="auto"/>
              <w:ind w:left="360"/>
              <w:rPr>
                <w:rFonts w:ascii="Arial" w:eastAsia="Times New Roman" w:hAnsi="Arial" w:cs="Arial"/>
                <w:sz w:val="24"/>
                <w:szCs w:val="24"/>
              </w:rPr>
            </w:pPr>
          </w:p>
          <w:p w:rsidR="006D2AFB" w:rsidRPr="00D771B2" w:rsidRDefault="00390C38" w:rsidP="00390C38">
            <w:pPr>
              <w:spacing w:after="0" w:line="240" w:lineRule="auto"/>
              <w:ind w:left="33"/>
              <w:rPr>
                <w:rFonts w:ascii="Arial" w:eastAsia="Times New Roman" w:hAnsi="Arial" w:cs="Arial"/>
                <w:b/>
                <w:sz w:val="24"/>
                <w:szCs w:val="24"/>
              </w:rPr>
            </w:pPr>
            <w:r>
              <w:rPr>
                <w:rFonts w:ascii="Arial" w:eastAsia="Times New Roman" w:hAnsi="Arial" w:cs="Arial"/>
                <w:sz w:val="24"/>
                <w:szCs w:val="24"/>
              </w:rPr>
              <w:t xml:space="preserve">To </w:t>
            </w:r>
            <w:r w:rsidR="006D2AFB" w:rsidRPr="00D771B2">
              <w:rPr>
                <w:rFonts w:ascii="Arial" w:eastAsia="Times New Roman" w:hAnsi="Arial" w:cs="Arial"/>
                <w:sz w:val="24"/>
                <w:szCs w:val="24"/>
              </w:rPr>
              <w:t xml:space="preserve">demonstrate a commitment to the principles of </w:t>
            </w:r>
            <w:r>
              <w:rPr>
                <w:rFonts w:ascii="Arial" w:eastAsia="Times New Roman" w:hAnsi="Arial" w:cs="Arial"/>
                <w:sz w:val="24"/>
                <w:szCs w:val="24"/>
              </w:rPr>
              <w:t>equality</w:t>
            </w:r>
            <w:r w:rsidR="006D2AFB" w:rsidRPr="00D771B2">
              <w:rPr>
                <w:rFonts w:ascii="Arial" w:eastAsia="Times New Roman" w:hAnsi="Arial" w:cs="Arial"/>
                <w:sz w:val="24"/>
                <w:szCs w:val="24"/>
              </w:rPr>
              <w:t xml:space="preserve"> and to be able to carry out duties </w:t>
            </w:r>
            <w:r>
              <w:rPr>
                <w:rFonts w:ascii="Arial" w:eastAsia="Times New Roman" w:hAnsi="Arial" w:cs="Arial"/>
                <w:sz w:val="24"/>
                <w:szCs w:val="24"/>
              </w:rPr>
              <w:t xml:space="preserve">of the post </w:t>
            </w:r>
            <w:r w:rsidR="006D2AFB" w:rsidRPr="00D771B2">
              <w:rPr>
                <w:rFonts w:ascii="Arial" w:eastAsia="Times New Roman" w:hAnsi="Arial" w:cs="Arial"/>
                <w:sz w:val="24"/>
                <w:szCs w:val="24"/>
              </w:rPr>
              <w:t xml:space="preserve">in accordance with the Council’s </w:t>
            </w:r>
            <w:r>
              <w:rPr>
                <w:rFonts w:ascii="Arial" w:eastAsia="Times New Roman" w:hAnsi="Arial" w:cs="Arial"/>
                <w:sz w:val="24"/>
                <w:szCs w:val="24"/>
              </w:rPr>
              <w:t>Inclusion</w:t>
            </w:r>
            <w:r w:rsidR="006D2AFB" w:rsidRPr="00D771B2">
              <w:rPr>
                <w:rFonts w:ascii="Arial" w:eastAsia="Times New Roman" w:hAnsi="Arial" w:cs="Arial"/>
                <w:sz w:val="24"/>
                <w:szCs w:val="24"/>
              </w:rPr>
              <w:t xml:space="preserve"> Policy</w:t>
            </w:r>
            <w:r>
              <w:rPr>
                <w:rFonts w:ascii="Arial" w:eastAsia="Times New Roman" w:hAnsi="Arial" w:cs="Arial"/>
                <w:sz w:val="24"/>
                <w:szCs w:val="24"/>
              </w:rPr>
              <w:t xml:space="preserve"> </w:t>
            </w:r>
          </w:p>
          <w:p w:rsidR="006D2AFB" w:rsidRPr="00D771B2" w:rsidRDefault="006D2AFB" w:rsidP="00E861FE">
            <w:pPr>
              <w:spacing w:after="0" w:line="240" w:lineRule="auto"/>
              <w:rPr>
                <w:rFonts w:ascii="Arial" w:eastAsia="Times New Roman" w:hAnsi="Arial" w:cs="Arial"/>
                <w:b/>
                <w:sz w:val="24"/>
                <w:szCs w:val="24"/>
              </w:rPr>
            </w:pPr>
          </w:p>
        </w:tc>
      </w:tr>
      <w:tr w:rsidR="006D2AFB" w:rsidRPr="00D771B2" w:rsidTr="000E7D75">
        <w:tc>
          <w:tcPr>
            <w:tcW w:w="2235" w:type="dxa"/>
          </w:tcPr>
          <w:p w:rsidR="006D2AFB" w:rsidRPr="00D771B2" w:rsidRDefault="006D2AFB" w:rsidP="00E861FE">
            <w:pPr>
              <w:spacing w:after="0" w:line="240" w:lineRule="auto"/>
              <w:rPr>
                <w:rFonts w:ascii="Arial" w:eastAsia="Times New Roman" w:hAnsi="Arial" w:cs="Arial"/>
                <w:b/>
                <w:sz w:val="24"/>
                <w:szCs w:val="24"/>
              </w:rPr>
            </w:pPr>
            <w:r w:rsidRPr="00D771B2">
              <w:rPr>
                <w:rFonts w:ascii="Arial" w:eastAsia="Times New Roman" w:hAnsi="Arial" w:cs="Arial"/>
                <w:b/>
                <w:sz w:val="24"/>
                <w:szCs w:val="24"/>
              </w:rPr>
              <w:t>Other Requirements</w:t>
            </w:r>
          </w:p>
        </w:tc>
        <w:tc>
          <w:tcPr>
            <w:tcW w:w="7087" w:type="dxa"/>
          </w:tcPr>
          <w:p w:rsidR="00102501" w:rsidRDefault="00102501" w:rsidP="00102501">
            <w:pPr>
              <w:snapToGrid w:val="0"/>
              <w:rPr>
                <w:rFonts w:ascii="Arial" w:hAnsi="Arial" w:cs="Arial"/>
                <w:sz w:val="24"/>
                <w:szCs w:val="24"/>
              </w:rPr>
            </w:pPr>
            <w:r w:rsidRPr="00063A23">
              <w:rPr>
                <w:rFonts w:ascii="Arial" w:hAnsi="Arial" w:cs="Arial"/>
                <w:sz w:val="24"/>
                <w:szCs w:val="24"/>
              </w:rPr>
              <w:t>To be willing and able to</w:t>
            </w:r>
            <w:r w:rsidR="00755350">
              <w:rPr>
                <w:rFonts w:ascii="Arial" w:hAnsi="Arial" w:cs="Arial"/>
                <w:sz w:val="24"/>
                <w:szCs w:val="24"/>
              </w:rPr>
              <w:t xml:space="preserve"> work from any office location and </w:t>
            </w:r>
            <w:r>
              <w:rPr>
                <w:rFonts w:ascii="Arial" w:hAnsi="Arial" w:cs="Arial"/>
                <w:sz w:val="24"/>
                <w:szCs w:val="24"/>
              </w:rPr>
              <w:t>community settings</w:t>
            </w:r>
            <w:r w:rsidR="00755350">
              <w:rPr>
                <w:rFonts w:ascii="Arial" w:hAnsi="Arial" w:cs="Arial"/>
                <w:sz w:val="24"/>
                <w:szCs w:val="24"/>
              </w:rPr>
              <w:t xml:space="preserve">, on our estates </w:t>
            </w:r>
            <w:r w:rsidRPr="00063A23">
              <w:rPr>
                <w:rFonts w:ascii="Arial" w:hAnsi="Arial" w:cs="Arial"/>
                <w:sz w:val="24"/>
                <w:szCs w:val="24"/>
              </w:rPr>
              <w:t>and in residents</w:t>
            </w:r>
            <w:r>
              <w:rPr>
                <w:rFonts w:ascii="Arial" w:hAnsi="Arial" w:cs="Arial"/>
                <w:sz w:val="24"/>
                <w:szCs w:val="24"/>
              </w:rPr>
              <w:t>’</w:t>
            </w:r>
            <w:r w:rsidR="00755350">
              <w:rPr>
                <w:rFonts w:ascii="Arial" w:hAnsi="Arial" w:cs="Arial"/>
                <w:sz w:val="24"/>
                <w:szCs w:val="24"/>
              </w:rPr>
              <w:t xml:space="preserve"> homes, often as a lone worker.</w:t>
            </w:r>
          </w:p>
          <w:p w:rsidR="00102501" w:rsidRDefault="00102501" w:rsidP="00102501">
            <w:pPr>
              <w:rPr>
                <w:rFonts w:ascii="Arial" w:hAnsi="Arial" w:cs="Arial"/>
                <w:sz w:val="24"/>
                <w:szCs w:val="24"/>
              </w:rPr>
            </w:pPr>
            <w:r w:rsidRPr="00063A23">
              <w:rPr>
                <w:rFonts w:ascii="Arial" w:hAnsi="Arial" w:cs="Arial"/>
                <w:sz w:val="24"/>
                <w:szCs w:val="24"/>
              </w:rPr>
              <w:t>Collaborative wo</w:t>
            </w:r>
            <w:r>
              <w:rPr>
                <w:rFonts w:ascii="Arial" w:hAnsi="Arial" w:cs="Arial"/>
                <w:sz w:val="24"/>
                <w:szCs w:val="24"/>
              </w:rPr>
              <w:t>rking with all staff within Housing</w:t>
            </w:r>
            <w:r w:rsidRPr="00063A23">
              <w:rPr>
                <w:rFonts w:ascii="Arial" w:hAnsi="Arial" w:cs="Arial"/>
                <w:sz w:val="24"/>
                <w:szCs w:val="24"/>
              </w:rPr>
              <w:t xml:space="preserve"> and with external colleagues and organisations as the job requires </w:t>
            </w:r>
            <w:r>
              <w:rPr>
                <w:rFonts w:ascii="Arial" w:hAnsi="Arial" w:cs="Arial"/>
                <w:sz w:val="24"/>
                <w:szCs w:val="24"/>
              </w:rPr>
              <w:t xml:space="preserve">in </w:t>
            </w:r>
            <w:r w:rsidRPr="00063A23">
              <w:rPr>
                <w:rFonts w:ascii="Arial" w:hAnsi="Arial" w:cs="Arial"/>
                <w:sz w:val="24"/>
                <w:szCs w:val="24"/>
              </w:rPr>
              <w:t>delivering the business priorities for the service.</w:t>
            </w:r>
          </w:p>
          <w:p w:rsidR="00102501" w:rsidRDefault="00102501" w:rsidP="00102501">
            <w:pPr>
              <w:rPr>
                <w:rFonts w:ascii="Arial" w:hAnsi="Arial" w:cs="Arial"/>
                <w:sz w:val="24"/>
                <w:szCs w:val="24"/>
              </w:rPr>
            </w:pPr>
            <w:r>
              <w:rPr>
                <w:rFonts w:ascii="Arial" w:hAnsi="Arial" w:cs="Arial"/>
                <w:sz w:val="24"/>
                <w:szCs w:val="24"/>
              </w:rPr>
              <w:t>Demonstrable commitment to improving public service and customer care standards</w:t>
            </w:r>
            <w:r w:rsidR="00755350">
              <w:rPr>
                <w:rFonts w:ascii="Arial" w:hAnsi="Arial" w:cs="Arial"/>
                <w:sz w:val="24"/>
                <w:szCs w:val="24"/>
              </w:rPr>
              <w:t>.</w:t>
            </w:r>
          </w:p>
          <w:p w:rsidR="00755350" w:rsidRPr="00063A23" w:rsidRDefault="00755350" w:rsidP="00102501">
            <w:pPr>
              <w:rPr>
                <w:rFonts w:ascii="Arial" w:hAnsi="Arial" w:cs="Arial"/>
                <w:sz w:val="24"/>
                <w:szCs w:val="24"/>
              </w:rPr>
            </w:pPr>
            <w:r>
              <w:rPr>
                <w:rFonts w:ascii="Arial" w:hAnsi="Arial" w:cs="Arial"/>
                <w:sz w:val="24"/>
                <w:szCs w:val="24"/>
              </w:rPr>
              <w:t>To participate in duty rotas to cover tenancy services and senior officer cover duties.</w:t>
            </w:r>
          </w:p>
          <w:p w:rsidR="006D2AFB" w:rsidRPr="00102501" w:rsidRDefault="00102501" w:rsidP="00102501">
            <w:pPr>
              <w:rPr>
                <w:rFonts w:ascii="Arial" w:hAnsi="Arial" w:cs="Arial"/>
                <w:sz w:val="24"/>
                <w:szCs w:val="24"/>
              </w:rPr>
            </w:pPr>
            <w:r w:rsidRPr="00063A23">
              <w:rPr>
                <w:rFonts w:ascii="Arial" w:hAnsi="Arial" w:cs="Arial"/>
                <w:sz w:val="24"/>
                <w:szCs w:val="24"/>
              </w:rPr>
              <w:t xml:space="preserve">To be willing and able to attend </w:t>
            </w:r>
            <w:r>
              <w:rPr>
                <w:rFonts w:ascii="Arial" w:hAnsi="Arial" w:cs="Arial"/>
                <w:sz w:val="24"/>
                <w:szCs w:val="24"/>
              </w:rPr>
              <w:t>out of hours</w:t>
            </w:r>
            <w:r w:rsidRPr="00063A23">
              <w:rPr>
                <w:rFonts w:ascii="Arial" w:hAnsi="Arial" w:cs="Arial"/>
                <w:sz w:val="24"/>
                <w:szCs w:val="24"/>
              </w:rPr>
              <w:t xml:space="preserve"> meetings or community events </w:t>
            </w:r>
            <w:r>
              <w:rPr>
                <w:rFonts w:ascii="Arial" w:hAnsi="Arial" w:cs="Arial"/>
                <w:sz w:val="24"/>
                <w:szCs w:val="24"/>
              </w:rPr>
              <w:t>in the evening or at weekends</w:t>
            </w:r>
            <w:r w:rsidR="00755350">
              <w:rPr>
                <w:rFonts w:ascii="Arial" w:hAnsi="Arial" w:cs="Arial"/>
                <w:sz w:val="24"/>
                <w:szCs w:val="24"/>
              </w:rPr>
              <w:t>.</w:t>
            </w:r>
          </w:p>
        </w:tc>
      </w:tr>
    </w:tbl>
    <w:p w:rsidR="006D2AFB" w:rsidRPr="00D771B2" w:rsidRDefault="006D2AFB" w:rsidP="00E861FE">
      <w:pPr>
        <w:spacing w:after="0" w:line="240" w:lineRule="auto"/>
        <w:rPr>
          <w:rFonts w:ascii="Arial" w:eastAsia="Times New Roman" w:hAnsi="Arial" w:cs="Arial"/>
          <w:b/>
          <w:sz w:val="24"/>
          <w:szCs w:val="24"/>
        </w:rPr>
      </w:pPr>
    </w:p>
    <w:p w:rsidR="006D2AFB" w:rsidRDefault="006D2AFB" w:rsidP="00E861FE">
      <w:pPr>
        <w:spacing w:after="0" w:line="240" w:lineRule="auto"/>
        <w:rPr>
          <w:rFonts w:ascii="Arial" w:eastAsia="Times New Roman" w:hAnsi="Arial" w:cs="Arial"/>
          <w:b/>
          <w:sz w:val="24"/>
          <w:szCs w:val="24"/>
        </w:rPr>
      </w:pPr>
    </w:p>
    <w:p w:rsidR="00C851F7" w:rsidRDefault="00C851F7" w:rsidP="00E861FE">
      <w:pPr>
        <w:spacing w:after="0" w:line="240" w:lineRule="auto"/>
        <w:rPr>
          <w:rFonts w:ascii="Arial" w:eastAsia="Times New Roman" w:hAnsi="Arial" w:cs="Arial"/>
          <w:b/>
          <w:sz w:val="24"/>
          <w:szCs w:val="24"/>
        </w:rPr>
      </w:pPr>
    </w:p>
    <w:p w:rsidR="00C851F7" w:rsidRDefault="00C851F7"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755350" w:rsidRDefault="00755350" w:rsidP="00E861FE">
      <w:pPr>
        <w:spacing w:after="0" w:line="240" w:lineRule="auto"/>
        <w:rPr>
          <w:rFonts w:ascii="Arial" w:eastAsia="Times New Roman" w:hAnsi="Arial" w:cs="Arial"/>
          <w:b/>
          <w:sz w:val="24"/>
          <w:szCs w:val="24"/>
        </w:rPr>
      </w:pPr>
    </w:p>
    <w:p w:rsidR="00C851F7" w:rsidRDefault="00C851F7" w:rsidP="00E861FE">
      <w:pPr>
        <w:spacing w:after="0" w:line="240" w:lineRule="auto"/>
        <w:rPr>
          <w:rFonts w:ascii="Arial" w:eastAsia="Times New Roman" w:hAnsi="Arial" w:cs="Arial"/>
          <w:b/>
          <w:sz w:val="24"/>
          <w:szCs w:val="24"/>
        </w:rPr>
      </w:pPr>
    </w:p>
    <w:p w:rsidR="00C851F7" w:rsidRDefault="00C851F7" w:rsidP="00E861FE">
      <w:pPr>
        <w:spacing w:after="0" w:line="240" w:lineRule="auto"/>
        <w:rPr>
          <w:rFonts w:ascii="Arial" w:eastAsia="Times New Roman" w:hAnsi="Arial" w:cs="Arial"/>
          <w:b/>
          <w:sz w:val="24"/>
          <w:szCs w:val="24"/>
        </w:rPr>
      </w:pPr>
    </w:p>
    <w:p w:rsidR="00020B83" w:rsidRDefault="00020B83" w:rsidP="00E861FE">
      <w:pPr>
        <w:widowControl w:val="0"/>
        <w:autoSpaceDE w:val="0"/>
        <w:autoSpaceDN w:val="0"/>
        <w:adjustRightInd w:val="0"/>
        <w:spacing w:after="0" w:line="240" w:lineRule="auto"/>
        <w:rPr>
          <w:rFonts w:ascii="Arial" w:eastAsia="Times New Roman" w:hAnsi="Arial" w:cs="Arial"/>
          <w:b/>
          <w:kern w:val="28"/>
          <w:sz w:val="24"/>
          <w:szCs w:val="24"/>
        </w:rPr>
      </w:pPr>
      <w:bookmarkStart w:id="0" w:name="_GoBack"/>
      <w:bookmarkEnd w:id="0"/>
    </w:p>
    <w:sectPr w:rsidR="00020B83" w:rsidSect="005D469B">
      <w:headerReference w:type="default" r:id="rId9"/>
      <w:footerReference w:type="default" r:id="rId10"/>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0E4" w:rsidRDefault="004170E4" w:rsidP="00B13B82">
      <w:pPr>
        <w:spacing w:after="0" w:line="240" w:lineRule="auto"/>
      </w:pPr>
      <w:r>
        <w:separator/>
      </w:r>
    </w:p>
  </w:endnote>
  <w:endnote w:type="continuationSeparator" w:id="0">
    <w:p w:rsidR="004170E4" w:rsidRDefault="004170E4" w:rsidP="00B1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 Sans">
    <w:altName w:val="Gill Sans MT"/>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0E4" w:rsidRPr="003C0BF5" w:rsidRDefault="004170E4">
    <w:pPr>
      <w:pStyle w:val="Footer"/>
      <w:rPr>
        <w:sz w:val="16"/>
        <w:szCs w:val="16"/>
      </w:rPr>
    </w:pPr>
    <w:r w:rsidRPr="003C0BF5">
      <w:rPr>
        <w:sz w:val="16"/>
        <w:szCs w:val="16"/>
      </w:rPr>
      <w:t xml:space="preserve">HM JDQ Final (V6) </w:t>
    </w:r>
    <w:r>
      <w:rPr>
        <w:sz w:val="16"/>
        <w:szCs w:val="16"/>
      </w:rPr>
      <w:t>June</w:t>
    </w:r>
    <w:r w:rsidRPr="003C0BF5">
      <w:rPr>
        <w:sz w:val="16"/>
        <w:szCs w:val="16"/>
      </w:rPr>
      <w:t xml:space="preserve"> 2016</w:t>
    </w:r>
  </w:p>
  <w:p w:rsidR="004170E4" w:rsidRDefault="00417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0E4" w:rsidRDefault="004170E4" w:rsidP="00B13B82">
      <w:pPr>
        <w:spacing w:after="0" w:line="240" w:lineRule="auto"/>
      </w:pPr>
      <w:r>
        <w:separator/>
      </w:r>
    </w:p>
  </w:footnote>
  <w:footnote w:type="continuationSeparator" w:id="0">
    <w:p w:rsidR="004170E4" w:rsidRDefault="004170E4" w:rsidP="00B13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72659"/>
      <w:docPartObj>
        <w:docPartGallery w:val="Page Numbers (Top of Page)"/>
        <w:docPartUnique/>
      </w:docPartObj>
    </w:sdtPr>
    <w:sdtEndPr/>
    <w:sdtContent>
      <w:p w:rsidR="004170E4" w:rsidRDefault="004170E4">
        <w:pPr>
          <w:pStyle w:val="Header"/>
          <w:jc w:val="right"/>
        </w:pPr>
        <w:r>
          <w:fldChar w:fldCharType="begin"/>
        </w:r>
        <w:r>
          <w:instrText xml:space="preserve"> PAGE   \* MERGEFORMAT </w:instrText>
        </w:r>
        <w:r>
          <w:fldChar w:fldCharType="separate"/>
        </w:r>
        <w:r w:rsidR="000A108D">
          <w:rPr>
            <w:noProof/>
          </w:rPr>
          <w:t>8</w:t>
        </w:r>
        <w:r>
          <w:rPr>
            <w:noProof/>
          </w:rPr>
          <w:fldChar w:fldCharType="end"/>
        </w:r>
      </w:p>
    </w:sdtContent>
  </w:sdt>
  <w:p w:rsidR="004170E4" w:rsidRDefault="00417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D4F690E4"/>
    <w:lvl w:ilvl="0">
      <w:start w:val="1"/>
      <w:numFmt w:val="decimal"/>
      <w:lvlText w:val="%1."/>
      <w:lvlJc w:val="left"/>
      <w:pPr>
        <w:tabs>
          <w:tab w:val="num" w:pos="357"/>
        </w:tabs>
        <w:ind w:left="357" w:hanging="357"/>
      </w:pPr>
      <w:rPr>
        <w:color w:val="auto"/>
      </w:rPr>
    </w:lvl>
    <w:lvl w:ilvl="1">
      <w:start w:val="1"/>
      <w:numFmt w:val="decimal"/>
      <w:lvlText w:val="%2."/>
      <w:lvlJc w:val="left"/>
      <w:pPr>
        <w:tabs>
          <w:tab w:val="num" w:pos="1057"/>
        </w:tabs>
        <w:ind w:left="1057" w:hanging="360"/>
      </w:pPr>
    </w:lvl>
    <w:lvl w:ilvl="2">
      <w:start w:val="1"/>
      <w:numFmt w:val="decimal"/>
      <w:lvlText w:val="%3."/>
      <w:lvlJc w:val="left"/>
      <w:pPr>
        <w:tabs>
          <w:tab w:val="num" w:pos="1417"/>
        </w:tabs>
        <w:ind w:left="1417" w:hanging="360"/>
      </w:pPr>
    </w:lvl>
    <w:lvl w:ilvl="3">
      <w:start w:val="1"/>
      <w:numFmt w:val="decimal"/>
      <w:lvlText w:val="%4."/>
      <w:lvlJc w:val="left"/>
      <w:pPr>
        <w:tabs>
          <w:tab w:val="num" w:pos="1777"/>
        </w:tabs>
        <w:ind w:left="1777" w:hanging="360"/>
      </w:pPr>
    </w:lvl>
    <w:lvl w:ilvl="4">
      <w:start w:val="1"/>
      <w:numFmt w:val="decimal"/>
      <w:lvlText w:val="%5."/>
      <w:lvlJc w:val="left"/>
      <w:pPr>
        <w:tabs>
          <w:tab w:val="num" w:pos="2137"/>
        </w:tabs>
        <w:ind w:left="2137" w:hanging="360"/>
      </w:pPr>
    </w:lvl>
    <w:lvl w:ilvl="5">
      <w:start w:val="1"/>
      <w:numFmt w:val="decimal"/>
      <w:lvlText w:val="%6."/>
      <w:lvlJc w:val="left"/>
      <w:pPr>
        <w:tabs>
          <w:tab w:val="num" w:pos="2497"/>
        </w:tabs>
        <w:ind w:left="2497" w:hanging="360"/>
      </w:pPr>
    </w:lvl>
    <w:lvl w:ilvl="6">
      <w:start w:val="1"/>
      <w:numFmt w:val="decimal"/>
      <w:lvlText w:val="%7."/>
      <w:lvlJc w:val="left"/>
      <w:pPr>
        <w:tabs>
          <w:tab w:val="num" w:pos="2857"/>
        </w:tabs>
        <w:ind w:left="2857" w:hanging="360"/>
      </w:pPr>
    </w:lvl>
    <w:lvl w:ilvl="7">
      <w:start w:val="1"/>
      <w:numFmt w:val="decimal"/>
      <w:lvlText w:val="%8."/>
      <w:lvlJc w:val="left"/>
      <w:pPr>
        <w:tabs>
          <w:tab w:val="num" w:pos="3217"/>
        </w:tabs>
        <w:ind w:left="3217" w:hanging="360"/>
      </w:pPr>
    </w:lvl>
    <w:lvl w:ilvl="8">
      <w:start w:val="1"/>
      <w:numFmt w:val="decimal"/>
      <w:lvlText w:val="%9."/>
      <w:lvlJc w:val="left"/>
      <w:pPr>
        <w:tabs>
          <w:tab w:val="num" w:pos="3577"/>
        </w:tabs>
        <w:ind w:left="3577" w:hanging="360"/>
      </w:pPr>
    </w:lvl>
  </w:abstractNum>
  <w:abstractNum w:abstractNumId="1">
    <w:nsid w:val="06E819AB"/>
    <w:multiLevelType w:val="hybridMultilevel"/>
    <w:tmpl w:val="BD305ED8"/>
    <w:lvl w:ilvl="0" w:tplc="FFFFFFFF">
      <w:start w:val="1"/>
      <w:numFmt w:val="bullet"/>
      <w:lvlText w:val=""/>
      <w:lvlJc w:val="left"/>
      <w:pPr>
        <w:tabs>
          <w:tab w:val="num" w:pos="340"/>
        </w:tabs>
        <w:ind w:left="340" w:hanging="22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70E2A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30D80DB3"/>
    <w:multiLevelType w:val="hybridMultilevel"/>
    <w:tmpl w:val="D048E7F0"/>
    <w:lvl w:ilvl="0" w:tplc="0809000F">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164AA7"/>
    <w:multiLevelType w:val="hybridMultilevel"/>
    <w:tmpl w:val="C46053D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86A68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615417DB"/>
    <w:multiLevelType w:val="hybridMultilevel"/>
    <w:tmpl w:val="9DE01E28"/>
    <w:lvl w:ilvl="0" w:tplc="69204F0E">
      <w:start w:val="1"/>
      <w:numFmt w:val="bullet"/>
      <w:lvlText w:val=""/>
      <w:lvlJc w:val="left"/>
      <w:pPr>
        <w:ind w:left="480" w:hanging="360"/>
      </w:pPr>
      <w:rPr>
        <w:rFonts w:ascii="Symbol" w:eastAsia="Symbol" w:hAnsi="Symbol" w:hint="default"/>
        <w:w w:val="100"/>
      </w:rPr>
    </w:lvl>
    <w:lvl w:ilvl="1" w:tplc="28FA8D54">
      <w:start w:val="1"/>
      <w:numFmt w:val="bullet"/>
      <w:lvlText w:val="•"/>
      <w:lvlJc w:val="left"/>
      <w:pPr>
        <w:ind w:left="1286" w:hanging="360"/>
      </w:pPr>
      <w:rPr>
        <w:rFonts w:hint="default"/>
      </w:rPr>
    </w:lvl>
    <w:lvl w:ilvl="2" w:tplc="39F6078E">
      <w:start w:val="1"/>
      <w:numFmt w:val="bullet"/>
      <w:lvlText w:val="•"/>
      <w:lvlJc w:val="left"/>
      <w:pPr>
        <w:ind w:left="2093" w:hanging="360"/>
      </w:pPr>
      <w:rPr>
        <w:rFonts w:hint="default"/>
      </w:rPr>
    </w:lvl>
    <w:lvl w:ilvl="3" w:tplc="2760117C">
      <w:start w:val="1"/>
      <w:numFmt w:val="bullet"/>
      <w:lvlText w:val="•"/>
      <w:lvlJc w:val="left"/>
      <w:pPr>
        <w:ind w:left="2899" w:hanging="360"/>
      </w:pPr>
      <w:rPr>
        <w:rFonts w:hint="default"/>
      </w:rPr>
    </w:lvl>
    <w:lvl w:ilvl="4" w:tplc="0DFCEDE0">
      <w:start w:val="1"/>
      <w:numFmt w:val="bullet"/>
      <w:lvlText w:val="•"/>
      <w:lvlJc w:val="left"/>
      <w:pPr>
        <w:ind w:left="3706" w:hanging="360"/>
      </w:pPr>
      <w:rPr>
        <w:rFonts w:hint="default"/>
      </w:rPr>
    </w:lvl>
    <w:lvl w:ilvl="5" w:tplc="2D14E438">
      <w:start w:val="1"/>
      <w:numFmt w:val="bullet"/>
      <w:lvlText w:val="•"/>
      <w:lvlJc w:val="left"/>
      <w:pPr>
        <w:ind w:left="4513" w:hanging="360"/>
      </w:pPr>
      <w:rPr>
        <w:rFonts w:hint="default"/>
      </w:rPr>
    </w:lvl>
    <w:lvl w:ilvl="6" w:tplc="B54005D6">
      <w:start w:val="1"/>
      <w:numFmt w:val="bullet"/>
      <w:lvlText w:val="•"/>
      <w:lvlJc w:val="left"/>
      <w:pPr>
        <w:ind w:left="5319" w:hanging="360"/>
      </w:pPr>
      <w:rPr>
        <w:rFonts w:hint="default"/>
      </w:rPr>
    </w:lvl>
    <w:lvl w:ilvl="7" w:tplc="34144988">
      <w:start w:val="1"/>
      <w:numFmt w:val="bullet"/>
      <w:lvlText w:val="•"/>
      <w:lvlJc w:val="left"/>
      <w:pPr>
        <w:ind w:left="6126" w:hanging="360"/>
      </w:pPr>
      <w:rPr>
        <w:rFonts w:hint="default"/>
      </w:rPr>
    </w:lvl>
    <w:lvl w:ilvl="8" w:tplc="362E0E48">
      <w:start w:val="1"/>
      <w:numFmt w:val="bullet"/>
      <w:lvlText w:val="•"/>
      <w:lvlJc w:val="left"/>
      <w:pPr>
        <w:ind w:left="6933" w:hanging="360"/>
      </w:pPr>
      <w:rPr>
        <w:rFonts w:hint="default"/>
      </w:rPr>
    </w:lvl>
  </w:abstractNum>
  <w:abstractNum w:abstractNumId="7">
    <w:nsid w:val="77443A2F"/>
    <w:multiLevelType w:val="hybridMultilevel"/>
    <w:tmpl w:val="D5B64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FB"/>
    <w:rsid w:val="00020B83"/>
    <w:rsid w:val="0004466A"/>
    <w:rsid w:val="00081D10"/>
    <w:rsid w:val="000929D1"/>
    <w:rsid w:val="000A108D"/>
    <w:rsid w:val="000D270D"/>
    <w:rsid w:val="000D6204"/>
    <w:rsid w:val="000E3EEA"/>
    <w:rsid w:val="000E7CB7"/>
    <w:rsid w:val="000E7D75"/>
    <w:rsid w:val="000F0C06"/>
    <w:rsid w:val="000F4B1E"/>
    <w:rsid w:val="00102501"/>
    <w:rsid w:val="00103005"/>
    <w:rsid w:val="00110C25"/>
    <w:rsid w:val="00123692"/>
    <w:rsid w:val="0012480E"/>
    <w:rsid w:val="0013749B"/>
    <w:rsid w:val="001554C4"/>
    <w:rsid w:val="00196919"/>
    <w:rsid w:val="001B383C"/>
    <w:rsid w:val="001E231E"/>
    <w:rsid w:val="001E70FB"/>
    <w:rsid w:val="002227A5"/>
    <w:rsid w:val="00260B29"/>
    <w:rsid w:val="0026504E"/>
    <w:rsid w:val="002941E1"/>
    <w:rsid w:val="002B056A"/>
    <w:rsid w:val="002B1A72"/>
    <w:rsid w:val="00304E5D"/>
    <w:rsid w:val="00315932"/>
    <w:rsid w:val="00335B9D"/>
    <w:rsid w:val="00344956"/>
    <w:rsid w:val="0035380C"/>
    <w:rsid w:val="00357DA4"/>
    <w:rsid w:val="00361F6C"/>
    <w:rsid w:val="00384C4E"/>
    <w:rsid w:val="00390721"/>
    <w:rsid w:val="00390C38"/>
    <w:rsid w:val="003A558F"/>
    <w:rsid w:val="003B2C4D"/>
    <w:rsid w:val="003B33BF"/>
    <w:rsid w:val="003C0BF5"/>
    <w:rsid w:val="003C65AE"/>
    <w:rsid w:val="003E2CD0"/>
    <w:rsid w:val="003E6F68"/>
    <w:rsid w:val="003F7049"/>
    <w:rsid w:val="004170E4"/>
    <w:rsid w:val="00425FFE"/>
    <w:rsid w:val="00441CA8"/>
    <w:rsid w:val="00457805"/>
    <w:rsid w:val="004706D1"/>
    <w:rsid w:val="00470B4D"/>
    <w:rsid w:val="00472EA8"/>
    <w:rsid w:val="004B24E3"/>
    <w:rsid w:val="00516366"/>
    <w:rsid w:val="00526A8C"/>
    <w:rsid w:val="005322D1"/>
    <w:rsid w:val="00551CB1"/>
    <w:rsid w:val="005579E4"/>
    <w:rsid w:val="00567B9C"/>
    <w:rsid w:val="005915B5"/>
    <w:rsid w:val="00592305"/>
    <w:rsid w:val="005B2414"/>
    <w:rsid w:val="005B7D26"/>
    <w:rsid w:val="005C562A"/>
    <w:rsid w:val="005D0FA9"/>
    <w:rsid w:val="005D469B"/>
    <w:rsid w:val="005D643E"/>
    <w:rsid w:val="005F54D9"/>
    <w:rsid w:val="0060357B"/>
    <w:rsid w:val="00604E95"/>
    <w:rsid w:val="00622B95"/>
    <w:rsid w:val="00646912"/>
    <w:rsid w:val="00655344"/>
    <w:rsid w:val="00672CA8"/>
    <w:rsid w:val="0068297B"/>
    <w:rsid w:val="00697E38"/>
    <w:rsid w:val="006D0549"/>
    <w:rsid w:val="006D2AFB"/>
    <w:rsid w:val="006F1068"/>
    <w:rsid w:val="006F7CAE"/>
    <w:rsid w:val="00701948"/>
    <w:rsid w:val="0071188A"/>
    <w:rsid w:val="00723835"/>
    <w:rsid w:val="0073778E"/>
    <w:rsid w:val="00755350"/>
    <w:rsid w:val="007700FD"/>
    <w:rsid w:val="007914F9"/>
    <w:rsid w:val="007A195F"/>
    <w:rsid w:val="007A248F"/>
    <w:rsid w:val="007D6EBA"/>
    <w:rsid w:val="007D7BF1"/>
    <w:rsid w:val="007F0721"/>
    <w:rsid w:val="00807CFD"/>
    <w:rsid w:val="0082247B"/>
    <w:rsid w:val="008265FA"/>
    <w:rsid w:val="00831883"/>
    <w:rsid w:val="00834BD9"/>
    <w:rsid w:val="008365ED"/>
    <w:rsid w:val="00851AC7"/>
    <w:rsid w:val="00863644"/>
    <w:rsid w:val="00880B35"/>
    <w:rsid w:val="00883D3A"/>
    <w:rsid w:val="008A1733"/>
    <w:rsid w:val="008B46D9"/>
    <w:rsid w:val="008D600E"/>
    <w:rsid w:val="008D772F"/>
    <w:rsid w:val="008E7CE7"/>
    <w:rsid w:val="008F4740"/>
    <w:rsid w:val="009023D5"/>
    <w:rsid w:val="009116AC"/>
    <w:rsid w:val="00913117"/>
    <w:rsid w:val="0093641E"/>
    <w:rsid w:val="00943F62"/>
    <w:rsid w:val="00954DE1"/>
    <w:rsid w:val="00964674"/>
    <w:rsid w:val="00976B31"/>
    <w:rsid w:val="009820A3"/>
    <w:rsid w:val="009A111E"/>
    <w:rsid w:val="009C2F3B"/>
    <w:rsid w:val="00A065F4"/>
    <w:rsid w:val="00A11B54"/>
    <w:rsid w:val="00A3180F"/>
    <w:rsid w:val="00A3273E"/>
    <w:rsid w:val="00A33906"/>
    <w:rsid w:val="00A82816"/>
    <w:rsid w:val="00A938A3"/>
    <w:rsid w:val="00AA2A0D"/>
    <w:rsid w:val="00AB35B1"/>
    <w:rsid w:val="00AD24DB"/>
    <w:rsid w:val="00AE1630"/>
    <w:rsid w:val="00AE1A90"/>
    <w:rsid w:val="00AE3E00"/>
    <w:rsid w:val="00AE6C7D"/>
    <w:rsid w:val="00B03414"/>
    <w:rsid w:val="00B06A9B"/>
    <w:rsid w:val="00B07D7F"/>
    <w:rsid w:val="00B13B82"/>
    <w:rsid w:val="00B30AD8"/>
    <w:rsid w:val="00B52ACF"/>
    <w:rsid w:val="00B56016"/>
    <w:rsid w:val="00B70B43"/>
    <w:rsid w:val="00B879AA"/>
    <w:rsid w:val="00BA3A3B"/>
    <w:rsid w:val="00C00AE2"/>
    <w:rsid w:val="00C057F7"/>
    <w:rsid w:val="00C213DC"/>
    <w:rsid w:val="00C75C9C"/>
    <w:rsid w:val="00C851F7"/>
    <w:rsid w:val="00C95E72"/>
    <w:rsid w:val="00CA7E82"/>
    <w:rsid w:val="00CB4597"/>
    <w:rsid w:val="00CC2921"/>
    <w:rsid w:val="00CE1853"/>
    <w:rsid w:val="00CF0DCD"/>
    <w:rsid w:val="00CF6DE2"/>
    <w:rsid w:val="00D001C6"/>
    <w:rsid w:val="00D06549"/>
    <w:rsid w:val="00D1164A"/>
    <w:rsid w:val="00D206EC"/>
    <w:rsid w:val="00D63B50"/>
    <w:rsid w:val="00D771B2"/>
    <w:rsid w:val="00D8467A"/>
    <w:rsid w:val="00DA7B6E"/>
    <w:rsid w:val="00DE70CE"/>
    <w:rsid w:val="00E106C9"/>
    <w:rsid w:val="00E22162"/>
    <w:rsid w:val="00E428E4"/>
    <w:rsid w:val="00E55D39"/>
    <w:rsid w:val="00E81875"/>
    <w:rsid w:val="00E861FE"/>
    <w:rsid w:val="00E9027F"/>
    <w:rsid w:val="00EB22CA"/>
    <w:rsid w:val="00EB548E"/>
    <w:rsid w:val="00EE0DBC"/>
    <w:rsid w:val="00EF2774"/>
    <w:rsid w:val="00F104FD"/>
    <w:rsid w:val="00F23338"/>
    <w:rsid w:val="00F235FB"/>
    <w:rsid w:val="00F24671"/>
    <w:rsid w:val="00F315FD"/>
    <w:rsid w:val="00F366D5"/>
    <w:rsid w:val="00F41040"/>
    <w:rsid w:val="00F42906"/>
    <w:rsid w:val="00F43767"/>
    <w:rsid w:val="00F57667"/>
    <w:rsid w:val="00F66C83"/>
    <w:rsid w:val="00F762D4"/>
    <w:rsid w:val="00F940C1"/>
    <w:rsid w:val="00FC697F"/>
    <w:rsid w:val="00FE2215"/>
    <w:rsid w:val="00FE6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07D7F"/>
    <w:pPr>
      <w:widowControl w:val="0"/>
      <w:spacing w:after="0" w:line="240" w:lineRule="auto"/>
      <w:ind w:left="120"/>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A7B6E"/>
    <w:pPr>
      <w:ind w:left="720"/>
      <w:contextualSpacing/>
    </w:pPr>
  </w:style>
  <w:style w:type="paragraph" w:customStyle="1" w:styleId="DefaultText">
    <w:name w:val="Default Text"/>
    <w:basedOn w:val="Normal"/>
    <w:rsid w:val="00F41040"/>
    <w:pPr>
      <w:spacing w:after="0" w:line="240" w:lineRule="auto"/>
    </w:pPr>
    <w:rPr>
      <w:rFonts w:ascii="Times New Roman" w:eastAsia="Times New Roman" w:hAnsi="Times New Roman" w:cs="Times New Roman"/>
      <w:noProof/>
      <w:sz w:val="24"/>
      <w:szCs w:val="20"/>
      <w:lang w:eastAsia="en-GB"/>
    </w:rPr>
  </w:style>
  <w:style w:type="paragraph" w:styleId="NoSpacing">
    <w:name w:val="No Spacing"/>
    <w:uiPriority w:val="1"/>
    <w:qFormat/>
    <w:rsid w:val="00B52ACF"/>
    <w:pPr>
      <w:spacing w:after="0" w:line="240" w:lineRule="auto"/>
    </w:pPr>
  </w:style>
  <w:style w:type="character" w:styleId="CommentReference">
    <w:name w:val="annotation reference"/>
    <w:basedOn w:val="DefaultParagraphFont"/>
    <w:uiPriority w:val="99"/>
    <w:semiHidden/>
    <w:unhideWhenUsed/>
    <w:rsid w:val="00AE1630"/>
    <w:rPr>
      <w:sz w:val="16"/>
      <w:szCs w:val="16"/>
    </w:rPr>
  </w:style>
  <w:style w:type="paragraph" w:styleId="CommentText">
    <w:name w:val="annotation text"/>
    <w:basedOn w:val="Normal"/>
    <w:link w:val="CommentTextChar"/>
    <w:uiPriority w:val="99"/>
    <w:semiHidden/>
    <w:unhideWhenUsed/>
    <w:rsid w:val="00AE1630"/>
    <w:pPr>
      <w:spacing w:line="240" w:lineRule="auto"/>
    </w:pPr>
    <w:rPr>
      <w:sz w:val="20"/>
      <w:szCs w:val="20"/>
    </w:rPr>
  </w:style>
  <w:style w:type="character" w:customStyle="1" w:styleId="CommentTextChar">
    <w:name w:val="Comment Text Char"/>
    <w:basedOn w:val="DefaultParagraphFont"/>
    <w:link w:val="CommentText"/>
    <w:uiPriority w:val="99"/>
    <w:semiHidden/>
    <w:rsid w:val="00AE1630"/>
    <w:rPr>
      <w:sz w:val="20"/>
      <w:szCs w:val="20"/>
    </w:rPr>
  </w:style>
  <w:style w:type="paragraph" w:styleId="CommentSubject">
    <w:name w:val="annotation subject"/>
    <w:basedOn w:val="CommentText"/>
    <w:next w:val="CommentText"/>
    <w:link w:val="CommentSubjectChar"/>
    <w:uiPriority w:val="99"/>
    <w:semiHidden/>
    <w:unhideWhenUsed/>
    <w:rsid w:val="00AE1630"/>
    <w:rPr>
      <w:b/>
      <w:bCs/>
    </w:rPr>
  </w:style>
  <w:style w:type="character" w:customStyle="1" w:styleId="CommentSubjectChar">
    <w:name w:val="Comment Subject Char"/>
    <w:basedOn w:val="CommentTextChar"/>
    <w:link w:val="CommentSubject"/>
    <w:uiPriority w:val="99"/>
    <w:semiHidden/>
    <w:rsid w:val="00AE1630"/>
    <w:rPr>
      <w:b/>
      <w:bCs/>
      <w:sz w:val="20"/>
      <w:szCs w:val="20"/>
    </w:rPr>
  </w:style>
  <w:style w:type="paragraph" w:styleId="BalloonText">
    <w:name w:val="Balloon Text"/>
    <w:basedOn w:val="Normal"/>
    <w:link w:val="BalloonTextChar"/>
    <w:uiPriority w:val="99"/>
    <w:semiHidden/>
    <w:unhideWhenUsed/>
    <w:rsid w:val="00AE1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630"/>
    <w:rPr>
      <w:rFonts w:ascii="Tahoma" w:hAnsi="Tahoma" w:cs="Tahoma"/>
      <w:sz w:val="16"/>
      <w:szCs w:val="16"/>
    </w:rPr>
  </w:style>
  <w:style w:type="paragraph" w:customStyle="1" w:styleId="TableParagraph">
    <w:name w:val="Table Paragraph"/>
    <w:basedOn w:val="Normal"/>
    <w:uiPriority w:val="1"/>
    <w:qFormat/>
    <w:rsid w:val="00CF0DCD"/>
    <w:pPr>
      <w:widowControl w:val="0"/>
      <w:spacing w:after="0" w:line="240" w:lineRule="auto"/>
    </w:pPr>
    <w:rPr>
      <w:lang w:val="en-US"/>
    </w:rPr>
  </w:style>
  <w:style w:type="character" w:customStyle="1" w:styleId="Heading1Char">
    <w:name w:val="Heading 1 Char"/>
    <w:basedOn w:val="DefaultParagraphFont"/>
    <w:link w:val="Heading1"/>
    <w:uiPriority w:val="1"/>
    <w:rsid w:val="00B07D7F"/>
    <w:rPr>
      <w:rFonts w:ascii="Arial" w:eastAsia="Arial" w:hAnsi="Arial"/>
      <w:b/>
      <w:bCs/>
      <w:sz w:val="24"/>
      <w:szCs w:val="24"/>
      <w:lang w:val="en-US"/>
    </w:rPr>
  </w:style>
  <w:style w:type="paragraph" w:styleId="BodyText">
    <w:name w:val="Body Text"/>
    <w:basedOn w:val="Normal"/>
    <w:link w:val="BodyTextChar"/>
    <w:uiPriority w:val="1"/>
    <w:qFormat/>
    <w:rsid w:val="00B07D7F"/>
    <w:pPr>
      <w:widowControl w:val="0"/>
      <w:spacing w:after="0" w:line="240" w:lineRule="auto"/>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B07D7F"/>
    <w:rPr>
      <w:rFonts w:ascii="Arial" w:eastAsia="Arial" w:hAnsi="Arial"/>
      <w:sz w:val="24"/>
      <w:szCs w:val="24"/>
      <w:lang w:val="en-US"/>
    </w:rPr>
  </w:style>
  <w:style w:type="paragraph" w:styleId="Header">
    <w:name w:val="header"/>
    <w:basedOn w:val="Normal"/>
    <w:link w:val="HeaderChar"/>
    <w:uiPriority w:val="99"/>
    <w:unhideWhenUsed/>
    <w:rsid w:val="00B13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B82"/>
  </w:style>
  <w:style w:type="paragraph" w:styleId="Footer">
    <w:name w:val="footer"/>
    <w:basedOn w:val="Normal"/>
    <w:link w:val="FooterChar"/>
    <w:uiPriority w:val="99"/>
    <w:unhideWhenUsed/>
    <w:rsid w:val="00B13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B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07D7F"/>
    <w:pPr>
      <w:widowControl w:val="0"/>
      <w:spacing w:after="0" w:line="240" w:lineRule="auto"/>
      <w:ind w:left="120"/>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A7B6E"/>
    <w:pPr>
      <w:ind w:left="720"/>
      <w:contextualSpacing/>
    </w:pPr>
  </w:style>
  <w:style w:type="paragraph" w:customStyle="1" w:styleId="DefaultText">
    <w:name w:val="Default Text"/>
    <w:basedOn w:val="Normal"/>
    <w:rsid w:val="00F41040"/>
    <w:pPr>
      <w:spacing w:after="0" w:line="240" w:lineRule="auto"/>
    </w:pPr>
    <w:rPr>
      <w:rFonts w:ascii="Times New Roman" w:eastAsia="Times New Roman" w:hAnsi="Times New Roman" w:cs="Times New Roman"/>
      <w:noProof/>
      <w:sz w:val="24"/>
      <w:szCs w:val="20"/>
      <w:lang w:eastAsia="en-GB"/>
    </w:rPr>
  </w:style>
  <w:style w:type="paragraph" w:styleId="NoSpacing">
    <w:name w:val="No Spacing"/>
    <w:uiPriority w:val="1"/>
    <w:qFormat/>
    <w:rsid w:val="00B52ACF"/>
    <w:pPr>
      <w:spacing w:after="0" w:line="240" w:lineRule="auto"/>
    </w:pPr>
  </w:style>
  <w:style w:type="character" w:styleId="CommentReference">
    <w:name w:val="annotation reference"/>
    <w:basedOn w:val="DefaultParagraphFont"/>
    <w:uiPriority w:val="99"/>
    <w:semiHidden/>
    <w:unhideWhenUsed/>
    <w:rsid w:val="00AE1630"/>
    <w:rPr>
      <w:sz w:val="16"/>
      <w:szCs w:val="16"/>
    </w:rPr>
  </w:style>
  <w:style w:type="paragraph" w:styleId="CommentText">
    <w:name w:val="annotation text"/>
    <w:basedOn w:val="Normal"/>
    <w:link w:val="CommentTextChar"/>
    <w:uiPriority w:val="99"/>
    <w:semiHidden/>
    <w:unhideWhenUsed/>
    <w:rsid w:val="00AE1630"/>
    <w:pPr>
      <w:spacing w:line="240" w:lineRule="auto"/>
    </w:pPr>
    <w:rPr>
      <w:sz w:val="20"/>
      <w:szCs w:val="20"/>
    </w:rPr>
  </w:style>
  <w:style w:type="character" w:customStyle="1" w:styleId="CommentTextChar">
    <w:name w:val="Comment Text Char"/>
    <w:basedOn w:val="DefaultParagraphFont"/>
    <w:link w:val="CommentText"/>
    <w:uiPriority w:val="99"/>
    <w:semiHidden/>
    <w:rsid w:val="00AE1630"/>
    <w:rPr>
      <w:sz w:val="20"/>
      <w:szCs w:val="20"/>
    </w:rPr>
  </w:style>
  <w:style w:type="paragraph" w:styleId="CommentSubject">
    <w:name w:val="annotation subject"/>
    <w:basedOn w:val="CommentText"/>
    <w:next w:val="CommentText"/>
    <w:link w:val="CommentSubjectChar"/>
    <w:uiPriority w:val="99"/>
    <w:semiHidden/>
    <w:unhideWhenUsed/>
    <w:rsid w:val="00AE1630"/>
    <w:rPr>
      <w:b/>
      <w:bCs/>
    </w:rPr>
  </w:style>
  <w:style w:type="character" w:customStyle="1" w:styleId="CommentSubjectChar">
    <w:name w:val="Comment Subject Char"/>
    <w:basedOn w:val="CommentTextChar"/>
    <w:link w:val="CommentSubject"/>
    <w:uiPriority w:val="99"/>
    <w:semiHidden/>
    <w:rsid w:val="00AE1630"/>
    <w:rPr>
      <w:b/>
      <w:bCs/>
      <w:sz w:val="20"/>
      <w:szCs w:val="20"/>
    </w:rPr>
  </w:style>
  <w:style w:type="paragraph" w:styleId="BalloonText">
    <w:name w:val="Balloon Text"/>
    <w:basedOn w:val="Normal"/>
    <w:link w:val="BalloonTextChar"/>
    <w:uiPriority w:val="99"/>
    <w:semiHidden/>
    <w:unhideWhenUsed/>
    <w:rsid w:val="00AE1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630"/>
    <w:rPr>
      <w:rFonts w:ascii="Tahoma" w:hAnsi="Tahoma" w:cs="Tahoma"/>
      <w:sz w:val="16"/>
      <w:szCs w:val="16"/>
    </w:rPr>
  </w:style>
  <w:style w:type="paragraph" w:customStyle="1" w:styleId="TableParagraph">
    <w:name w:val="Table Paragraph"/>
    <w:basedOn w:val="Normal"/>
    <w:uiPriority w:val="1"/>
    <w:qFormat/>
    <w:rsid w:val="00CF0DCD"/>
    <w:pPr>
      <w:widowControl w:val="0"/>
      <w:spacing w:after="0" w:line="240" w:lineRule="auto"/>
    </w:pPr>
    <w:rPr>
      <w:lang w:val="en-US"/>
    </w:rPr>
  </w:style>
  <w:style w:type="character" w:customStyle="1" w:styleId="Heading1Char">
    <w:name w:val="Heading 1 Char"/>
    <w:basedOn w:val="DefaultParagraphFont"/>
    <w:link w:val="Heading1"/>
    <w:uiPriority w:val="1"/>
    <w:rsid w:val="00B07D7F"/>
    <w:rPr>
      <w:rFonts w:ascii="Arial" w:eastAsia="Arial" w:hAnsi="Arial"/>
      <w:b/>
      <w:bCs/>
      <w:sz w:val="24"/>
      <w:szCs w:val="24"/>
      <w:lang w:val="en-US"/>
    </w:rPr>
  </w:style>
  <w:style w:type="paragraph" w:styleId="BodyText">
    <w:name w:val="Body Text"/>
    <w:basedOn w:val="Normal"/>
    <w:link w:val="BodyTextChar"/>
    <w:uiPriority w:val="1"/>
    <w:qFormat/>
    <w:rsid w:val="00B07D7F"/>
    <w:pPr>
      <w:widowControl w:val="0"/>
      <w:spacing w:after="0" w:line="240" w:lineRule="auto"/>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B07D7F"/>
    <w:rPr>
      <w:rFonts w:ascii="Arial" w:eastAsia="Arial" w:hAnsi="Arial"/>
      <w:sz w:val="24"/>
      <w:szCs w:val="24"/>
      <w:lang w:val="en-US"/>
    </w:rPr>
  </w:style>
  <w:style w:type="paragraph" w:styleId="Header">
    <w:name w:val="header"/>
    <w:basedOn w:val="Normal"/>
    <w:link w:val="HeaderChar"/>
    <w:uiPriority w:val="99"/>
    <w:unhideWhenUsed/>
    <w:rsid w:val="00B13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B82"/>
  </w:style>
  <w:style w:type="paragraph" w:styleId="Footer">
    <w:name w:val="footer"/>
    <w:basedOn w:val="Normal"/>
    <w:link w:val="FooterChar"/>
    <w:uiPriority w:val="99"/>
    <w:unhideWhenUsed/>
    <w:rsid w:val="00B13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3AE807CB82E44A9C6359031E42667A" ma:contentTypeVersion="5" ma:contentTypeDescription="Create a new document." ma:contentTypeScope="" ma:versionID="34efb55c72e95a25cd685f4a063acfb5">
  <xsd:schema xmlns:xsd="http://www.w3.org/2001/XMLSchema" xmlns:xs="http://www.w3.org/2001/XMLSchema" xmlns:p="http://schemas.microsoft.com/office/2006/metadata/properties" xmlns:ns1="http://schemas.microsoft.com/sharepoint/v3" xmlns:ns2="1c8c0c5e-9396-44ba-8384-5e441f023e3b" targetNamespace="http://schemas.microsoft.com/office/2006/metadata/properties" ma:root="true" ma:fieldsID="d785c0ad4ec96fb23534f697e0eeea38" ns1:_="" ns2:_="">
    <xsd:import namespace="http://schemas.microsoft.com/sharepoint/v3"/>
    <xsd:import namespace="1c8c0c5e-9396-44ba-8384-5e441f023e3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c0c5e-9396-44ba-8384-5e441f023e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D154E24-6FA5-4184-9EBA-3EB2258A3F31}">
  <ds:schemaRefs>
    <ds:schemaRef ds:uri="http://schemas.openxmlformats.org/officeDocument/2006/bibliography"/>
  </ds:schemaRefs>
</ds:datastoreItem>
</file>

<file path=customXml/itemProps2.xml><?xml version="1.0" encoding="utf-8"?>
<ds:datastoreItem xmlns:ds="http://schemas.openxmlformats.org/officeDocument/2006/customXml" ds:itemID="{ACA7D64A-EA1F-434D-ACC2-64DBFA34F48B}"/>
</file>

<file path=customXml/itemProps3.xml><?xml version="1.0" encoding="utf-8"?>
<ds:datastoreItem xmlns:ds="http://schemas.openxmlformats.org/officeDocument/2006/customXml" ds:itemID="{9CA8755C-B479-461C-A9F8-01E1FBE6AFBF}"/>
</file>

<file path=customXml/itemProps4.xml><?xml version="1.0" encoding="utf-8"?>
<ds:datastoreItem xmlns:ds="http://schemas.openxmlformats.org/officeDocument/2006/customXml" ds:itemID="{A45677EC-0FE4-4264-9D0C-FE10E1428F4C}"/>
</file>

<file path=docProps/app.xml><?xml version="1.0" encoding="utf-8"?>
<Properties xmlns="http://schemas.openxmlformats.org/officeDocument/2006/extended-properties" xmlns:vt="http://schemas.openxmlformats.org/officeDocument/2006/docPropsVTypes">
  <Template>A65950EA</Template>
  <TotalTime>0</TotalTime>
  <Pages>8</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15197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Jordan-Penswick</dc:creator>
  <cp:lastModifiedBy>Clare Bailey</cp:lastModifiedBy>
  <cp:revision>2</cp:revision>
  <cp:lastPrinted>2016-04-29T17:02:00Z</cp:lastPrinted>
  <dcterms:created xsi:type="dcterms:W3CDTF">2016-07-07T14:14:00Z</dcterms:created>
  <dcterms:modified xsi:type="dcterms:W3CDTF">2016-07-07T14:14:00Z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0x010100483AE807CB82E44A9C6359031E42667A</vt:lpwstr>
  </property>
  <property fmtid="{D5CDD505-2E9C-101B-9397-08002B2CF9AE}" pid="3" name="Order">
    <vt:r8>6054400</vt:r8>
  </property>
</Properties>
</file>