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003C" w14:textId="77777777" w:rsidR="008B56FC" w:rsidRPr="00EF7754" w:rsidRDefault="00D72A05" w:rsidP="00C545AC">
      <w:pPr>
        <w:jc w:val="center"/>
        <w:rPr>
          <w:b/>
          <w:sz w:val="22"/>
          <w:szCs w:val="22"/>
        </w:rPr>
      </w:pPr>
      <w:r w:rsidRPr="00EF7754">
        <w:rPr>
          <w:b/>
          <w:sz w:val="22"/>
          <w:szCs w:val="22"/>
        </w:rPr>
        <w:t xml:space="preserve">BRIGHTON &amp; </w:t>
      </w:r>
      <w:smartTag w:uri="urn:schemas-microsoft-com:office:smarttags" w:element="place">
        <w:r w:rsidRPr="00EF7754">
          <w:rPr>
            <w:b/>
            <w:sz w:val="22"/>
            <w:szCs w:val="22"/>
          </w:rPr>
          <w:t>HOVE</w:t>
        </w:r>
      </w:smartTag>
      <w:r w:rsidRPr="00EF7754">
        <w:rPr>
          <w:b/>
          <w:sz w:val="22"/>
          <w:szCs w:val="22"/>
        </w:rPr>
        <w:t xml:space="preserve"> CITY COUNCIL</w:t>
      </w:r>
    </w:p>
    <w:p w14:paraId="006EF2D7" w14:textId="77777777" w:rsidR="00D72A05" w:rsidRPr="00EF7754" w:rsidRDefault="00D72A05" w:rsidP="00C545AC">
      <w:pPr>
        <w:jc w:val="center"/>
        <w:rPr>
          <w:b/>
          <w:sz w:val="22"/>
          <w:szCs w:val="22"/>
        </w:rPr>
      </w:pPr>
    </w:p>
    <w:p w14:paraId="3B66CAF1" w14:textId="77777777" w:rsidR="00D72A05" w:rsidRPr="00EF7754" w:rsidRDefault="00D72A05" w:rsidP="00C545AC">
      <w:pPr>
        <w:jc w:val="center"/>
        <w:rPr>
          <w:b/>
          <w:sz w:val="22"/>
          <w:szCs w:val="22"/>
        </w:rPr>
      </w:pPr>
      <w:r w:rsidRPr="00EF7754">
        <w:rPr>
          <w:b/>
          <w:sz w:val="22"/>
          <w:szCs w:val="22"/>
        </w:rPr>
        <w:t>JOB DESCRIPTION</w:t>
      </w:r>
    </w:p>
    <w:p w14:paraId="7184592A" w14:textId="77777777" w:rsidR="00D72A05" w:rsidRPr="00EF7754" w:rsidRDefault="00D72A05">
      <w:pPr>
        <w:rPr>
          <w:sz w:val="22"/>
          <w:szCs w:val="22"/>
        </w:rPr>
      </w:pPr>
    </w:p>
    <w:p w14:paraId="7D5D8ED9" w14:textId="77777777" w:rsidR="00D72A05" w:rsidRPr="00EF7754" w:rsidRDefault="00D72A05">
      <w:pPr>
        <w:rPr>
          <w:sz w:val="22"/>
          <w:szCs w:val="22"/>
        </w:rPr>
      </w:pPr>
    </w:p>
    <w:p w14:paraId="093E1EEF" w14:textId="77777777" w:rsidR="002F400C" w:rsidRPr="00B06D14" w:rsidRDefault="007A311D" w:rsidP="007A311D">
      <w:pPr>
        <w:ind w:left="2880" w:hanging="2880"/>
        <w:rPr>
          <w:szCs w:val="24"/>
        </w:rPr>
      </w:pPr>
      <w:r>
        <w:rPr>
          <w:szCs w:val="24"/>
        </w:rPr>
        <w:t>Job title</w:t>
      </w:r>
      <w:r>
        <w:rPr>
          <w:szCs w:val="24"/>
        </w:rPr>
        <w:tab/>
      </w:r>
      <w:r w:rsidR="001C3D9A">
        <w:rPr>
          <w:szCs w:val="24"/>
        </w:rPr>
        <w:t>Care Support Manager (Independence at Home Team)</w:t>
      </w:r>
    </w:p>
    <w:p w14:paraId="2F35734B" w14:textId="77777777" w:rsidR="00D72A05" w:rsidRPr="00B06D14" w:rsidRDefault="00D72A05">
      <w:pPr>
        <w:rPr>
          <w:szCs w:val="24"/>
        </w:rPr>
      </w:pPr>
    </w:p>
    <w:p w14:paraId="3094CE20" w14:textId="77777777" w:rsidR="00D72A05" w:rsidRPr="00B06D14" w:rsidRDefault="00FC4130">
      <w:pPr>
        <w:rPr>
          <w:szCs w:val="24"/>
        </w:rPr>
      </w:pPr>
      <w:r w:rsidRPr="00B06D14">
        <w:rPr>
          <w:szCs w:val="24"/>
        </w:rPr>
        <w:t xml:space="preserve">Reports to: </w:t>
      </w:r>
      <w:r w:rsidRPr="00B06D14">
        <w:rPr>
          <w:szCs w:val="24"/>
        </w:rPr>
        <w:tab/>
      </w:r>
      <w:r w:rsidRPr="00B06D14">
        <w:rPr>
          <w:szCs w:val="24"/>
        </w:rPr>
        <w:tab/>
      </w:r>
      <w:r w:rsidR="00B06D14">
        <w:rPr>
          <w:szCs w:val="24"/>
        </w:rPr>
        <w:tab/>
      </w:r>
      <w:r w:rsidRPr="00B06D14">
        <w:rPr>
          <w:szCs w:val="24"/>
        </w:rPr>
        <w:t>Operation</w:t>
      </w:r>
      <w:r w:rsidR="000100D3">
        <w:rPr>
          <w:szCs w:val="24"/>
        </w:rPr>
        <w:t>s</w:t>
      </w:r>
      <w:r w:rsidRPr="00B06D14">
        <w:rPr>
          <w:szCs w:val="24"/>
        </w:rPr>
        <w:t xml:space="preserve"> Manager </w:t>
      </w:r>
      <w:r w:rsidR="008518A1" w:rsidRPr="00B06D14">
        <w:rPr>
          <w:szCs w:val="24"/>
        </w:rPr>
        <w:t>/ Assistant Operation</w:t>
      </w:r>
      <w:r w:rsidR="000100D3">
        <w:rPr>
          <w:szCs w:val="24"/>
        </w:rPr>
        <w:t>s</w:t>
      </w:r>
      <w:r w:rsidR="008518A1" w:rsidRPr="00B06D14">
        <w:rPr>
          <w:szCs w:val="24"/>
        </w:rPr>
        <w:t xml:space="preserve"> Manager</w:t>
      </w:r>
    </w:p>
    <w:p w14:paraId="57B47F36" w14:textId="77777777" w:rsidR="00D72A05" w:rsidRPr="00B06D14" w:rsidRDefault="00D72A05">
      <w:pPr>
        <w:rPr>
          <w:szCs w:val="24"/>
        </w:rPr>
      </w:pPr>
    </w:p>
    <w:p w14:paraId="42810F70" w14:textId="77777777" w:rsidR="00D72A05" w:rsidRPr="00B06D14" w:rsidRDefault="00D72A05">
      <w:pPr>
        <w:rPr>
          <w:szCs w:val="24"/>
        </w:rPr>
      </w:pPr>
      <w:r w:rsidRPr="00B06D14">
        <w:rPr>
          <w:szCs w:val="24"/>
        </w:rPr>
        <w:t>Department:</w:t>
      </w:r>
      <w:r w:rsidRPr="00B06D14">
        <w:rPr>
          <w:szCs w:val="24"/>
        </w:rPr>
        <w:tab/>
      </w:r>
      <w:r w:rsidRPr="00B06D14">
        <w:rPr>
          <w:szCs w:val="24"/>
        </w:rPr>
        <w:tab/>
      </w:r>
      <w:r w:rsidR="00B06D14">
        <w:rPr>
          <w:szCs w:val="24"/>
        </w:rPr>
        <w:tab/>
      </w:r>
      <w:r w:rsidR="009C5780" w:rsidRPr="00B06D14">
        <w:rPr>
          <w:szCs w:val="24"/>
        </w:rPr>
        <w:t>Adult Social Care and Housing</w:t>
      </w:r>
    </w:p>
    <w:p w14:paraId="6C3A06D7" w14:textId="77777777" w:rsidR="00D72A05" w:rsidRPr="00B06D14" w:rsidRDefault="00D72A05">
      <w:pPr>
        <w:rPr>
          <w:szCs w:val="24"/>
        </w:rPr>
      </w:pPr>
    </w:p>
    <w:p w14:paraId="09254711" w14:textId="77777777" w:rsidR="00D72A05" w:rsidRPr="00B06D14" w:rsidRDefault="00D72A05" w:rsidP="00D72A05">
      <w:pPr>
        <w:rPr>
          <w:szCs w:val="24"/>
        </w:rPr>
      </w:pPr>
      <w:r w:rsidRPr="00B06D14">
        <w:rPr>
          <w:szCs w:val="24"/>
        </w:rPr>
        <w:t>Section:</w:t>
      </w:r>
      <w:r w:rsidRPr="00B06D14">
        <w:rPr>
          <w:szCs w:val="24"/>
        </w:rPr>
        <w:tab/>
      </w:r>
      <w:r w:rsidRPr="00B06D14">
        <w:rPr>
          <w:szCs w:val="24"/>
        </w:rPr>
        <w:tab/>
      </w:r>
      <w:r w:rsidR="008518A1" w:rsidRPr="00B06D14">
        <w:rPr>
          <w:szCs w:val="24"/>
        </w:rPr>
        <w:tab/>
      </w:r>
      <w:r w:rsidR="00585180" w:rsidRPr="00B06D14">
        <w:rPr>
          <w:szCs w:val="24"/>
        </w:rPr>
        <w:t>Provider Services</w:t>
      </w:r>
      <w:r w:rsidR="00B06D14">
        <w:rPr>
          <w:szCs w:val="24"/>
        </w:rPr>
        <w:t>, Adult Social Care</w:t>
      </w:r>
    </w:p>
    <w:p w14:paraId="76240C72" w14:textId="77777777" w:rsidR="00D72A05" w:rsidRPr="00B06D14" w:rsidRDefault="00D72A05" w:rsidP="007C1BD9">
      <w:pPr>
        <w:rPr>
          <w:szCs w:val="24"/>
        </w:rPr>
      </w:pPr>
    </w:p>
    <w:p w14:paraId="5FFE773C" w14:textId="77777777" w:rsidR="008223B7" w:rsidRDefault="008223B7" w:rsidP="00E7031D">
      <w:pPr>
        <w:rPr>
          <w:b/>
          <w:szCs w:val="24"/>
          <w:u w:val="single"/>
        </w:rPr>
      </w:pPr>
    </w:p>
    <w:p w14:paraId="40312285" w14:textId="77777777" w:rsidR="00E7031D" w:rsidRDefault="00E7031D" w:rsidP="00E7031D">
      <w:pPr>
        <w:rPr>
          <w:b/>
          <w:szCs w:val="24"/>
          <w:u w:val="single"/>
        </w:rPr>
      </w:pPr>
      <w:r w:rsidRPr="00B06D14">
        <w:rPr>
          <w:b/>
          <w:szCs w:val="24"/>
          <w:u w:val="single"/>
        </w:rPr>
        <w:t>PURPOSE OF THE JOB</w:t>
      </w:r>
    </w:p>
    <w:p w14:paraId="38062D78" w14:textId="77777777" w:rsidR="002F400C" w:rsidRPr="00B06D14" w:rsidRDefault="002F400C" w:rsidP="00E7031D">
      <w:pPr>
        <w:rPr>
          <w:b/>
          <w:szCs w:val="24"/>
          <w:u w:val="single"/>
        </w:rPr>
      </w:pPr>
    </w:p>
    <w:p w14:paraId="600B36AC" w14:textId="77777777" w:rsidR="007C1BD9" w:rsidRDefault="00D72A05" w:rsidP="00E7031D">
      <w:pPr>
        <w:numPr>
          <w:ilvl w:val="0"/>
          <w:numId w:val="13"/>
        </w:numPr>
        <w:rPr>
          <w:szCs w:val="24"/>
        </w:rPr>
      </w:pPr>
      <w:r w:rsidRPr="00B06D14">
        <w:rPr>
          <w:szCs w:val="24"/>
        </w:rPr>
        <w:t xml:space="preserve">To </w:t>
      </w:r>
      <w:r w:rsidR="00E32C96" w:rsidRPr="00B06D14">
        <w:rPr>
          <w:szCs w:val="24"/>
        </w:rPr>
        <w:t>lead and manage a team o</w:t>
      </w:r>
      <w:r w:rsidR="008223B7">
        <w:rPr>
          <w:szCs w:val="24"/>
        </w:rPr>
        <w:t xml:space="preserve">f </w:t>
      </w:r>
      <w:r w:rsidRPr="00B06D14">
        <w:rPr>
          <w:szCs w:val="24"/>
        </w:rPr>
        <w:t xml:space="preserve"> staff</w:t>
      </w:r>
      <w:r w:rsidR="00E32C96" w:rsidRPr="00B06D14">
        <w:rPr>
          <w:szCs w:val="24"/>
        </w:rPr>
        <w:t xml:space="preserve"> </w:t>
      </w:r>
      <w:r w:rsidR="007C1BD9" w:rsidRPr="00B06D14">
        <w:rPr>
          <w:szCs w:val="24"/>
        </w:rPr>
        <w:t xml:space="preserve">in providing  a </w:t>
      </w:r>
      <w:r w:rsidRPr="00B06D14">
        <w:rPr>
          <w:szCs w:val="24"/>
        </w:rPr>
        <w:t>range of servic</w:t>
      </w:r>
      <w:r w:rsidR="007C1BD9" w:rsidRPr="00B06D14">
        <w:rPr>
          <w:szCs w:val="24"/>
        </w:rPr>
        <w:t>es to meet the needs of services users</w:t>
      </w:r>
    </w:p>
    <w:p w14:paraId="293D5BC6" w14:textId="77777777" w:rsidR="002F400C" w:rsidRPr="00B06D14" w:rsidRDefault="002F400C" w:rsidP="002F400C">
      <w:pPr>
        <w:ind w:left="360"/>
        <w:rPr>
          <w:szCs w:val="24"/>
        </w:rPr>
      </w:pPr>
    </w:p>
    <w:p w14:paraId="31F67500" w14:textId="77777777" w:rsidR="00D72A05" w:rsidRDefault="007C1BD9" w:rsidP="007C1BD9">
      <w:pPr>
        <w:numPr>
          <w:ilvl w:val="0"/>
          <w:numId w:val="13"/>
        </w:numPr>
        <w:rPr>
          <w:szCs w:val="24"/>
        </w:rPr>
      </w:pPr>
      <w:r w:rsidRPr="00B06D14">
        <w:rPr>
          <w:szCs w:val="24"/>
        </w:rPr>
        <w:t>To promote and actively implement the personalisation agenda in Adult Social Care through working</w:t>
      </w:r>
      <w:r w:rsidR="00E32C96" w:rsidRPr="00B06D14">
        <w:rPr>
          <w:szCs w:val="24"/>
        </w:rPr>
        <w:t xml:space="preserve"> with service </w:t>
      </w:r>
      <w:r w:rsidRPr="00B06D14">
        <w:rPr>
          <w:szCs w:val="24"/>
        </w:rPr>
        <w:t xml:space="preserve">users to ensure they receive an </w:t>
      </w:r>
      <w:r w:rsidR="00D72A05" w:rsidRPr="00B06D14">
        <w:rPr>
          <w:szCs w:val="24"/>
        </w:rPr>
        <w:t xml:space="preserve">effective, appropriate service that enables them to </w:t>
      </w:r>
      <w:r w:rsidR="00E32C96" w:rsidRPr="00B06D14">
        <w:rPr>
          <w:szCs w:val="24"/>
        </w:rPr>
        <w:t xml:space="preserve">achieve and </w:t>
      </w:r>
      <w:r w:rsidR="00D72A05" w:rsidRPr="00B06D14">
        <w:rPr>
          <w:szCs w:val="24"/>
        </w:rPr>
        <w:t>maintain independence</w:t>
      </w:r>
      <w:r w:rsidR="00E32C96" w:rsidRPr="00B06D14">
        <w:rPr>
          <w:szCs w:val="24"/>
        </w:rPr>
        <w:t xml:space="preserve">, </w:t>
      </w:r>
      <w:r w:rsidR="00D72A05" w:rsidRPr="00B06D14">
        <w:rPr>
          <w:szCs w:val="24"/>
        </w:rPr>
        <w:t>dignity</w:t>
      </w:r>
      <w:r w:rsidR="00E32C96" w:rsidRPr="00B06D14">
        <w:rPr>
          <w:szCs w:val="24"/>
        </w:rPr>
        <w:t xml:space="preserve"> and choice</w:t>
      </w:r>
      <w:r w:rsidR="00D72A05" w:rsidRPr="00B06D14">
        <w:rPr>
          <w:szCs w:val="24"/>
        </w:rPr>
        <w:t>.</w:t>
      </w:r>
    </w:p>
    <w:p w14:paraId="56F35212" w14:textId="77777777" w:rsidR="002F400C" w:rsidRPr="00B06D14" w:rsidRDefault="002F400C" w:rsidP="002F400C">
      <w:pPr>
        <w:rPr>
          <w:szCs w:val="24"/>
        </w:rPr>
      </w:pPr>
    </w:p>
    <w:p w14:paraId="4FA06AE8" w14:textId="77777777" w:rsidR="007C1BD9" w:rsidRPr="00B06D14" w:rsidRDefault="007C1BD9" w:rsidP="007C1BD9">
      <w:pPr>
        <w:numPr>
          <w:ilvl w:val="0"/>
          <w:numId w:val="13"/>
        </w:numPr>
        <w:rPr>
          <w:szCs w:val="24"/>
        </w:rPr>
      </w:pPr>
      <w:r w:rsidRPr="00B06D14">
        <w:rPr>
          <w:szCs w:val="24"/>
        </w:rPr>
        <w:t xml:space="preserve">To assist Operations Managers </w:t>
      </w:r>
      <w:r w:rsidRPr="00B06D14">
        <w:rPr>
          <w:bCs/>
          <w:szCs w:val="24"/>
        </w:rPr>
        <w:t>in providing leadership for the development of a quality serv</w:t>
      </w:r>
      <w:r w:rsidR="008223B7">
        <w:rPr>
          <w:bCs/>
          <w:szCs w:val="24"/>
        </w:rPr>
        <w:t>ice that meets CQC regulations and provides value for money.</w:t>
      </w:r>
    </w:p>
    <w:p w14:paraId="58323579" w14:textId="77777777" w:rsidR="00D72A05" w:rsidRPr="00B06D14" w:rsidRDefault="00D72A05" w:rsidP="00D72A05">
      <w:pPr>
        <w:rPr>
          <w:szCs w:val="24"/>
        </w:rPr>
      </w:pPr>
    </w:p>
    <w:p w14:paraId="193A5214" w14:textId="77777777" w:rsidR="00F8397D" w:rsidRPr="00B06D14" w:rsidRDefault="00E7031D" w:rsidP="00D72A05">
      <w:pPr>
        <w:rPr>
          <w:i/>
          <w:szCs w:val="24"/>
        </w:rPr>
      </w:pPr>
      <w:r w:rsidRPr="00B06D14">
        <w:rPr>
          <w:b/>
          <w:szCs w:val="24"/>
          <w:u w:val="single"/>
        </w:rPr>
        <w:t>PRINCIPAL ACCOUNTABILITIES</w:t>
      </w:r>
    </w:p>
    <w:p w14:paraId="6D6B8B0D" w14:textId="77777777" w:rsidR="00E7031D" w:rsidRPr="00B06D14" w:rsidRDefault="00E7031D" w:rsidP="007C1BD9">
      <w:pPr>
        <w:pStyle w:val="DefaultText"/>
        <w:outlineLvl w:val="0"/>
        <w:rPr>
          <w:b/>
          <w:szCs w:val="24"/>
          <w:u w:val="single"/>
        </w:rPr>
      </w:pPr>
    </w:p>
    <w:p w14:paraId="51C25DFE" w14:textId="77777777" w:rsidR="007C1BD9" w:rsidRDefault="007C1BD9" w:rsidP="007C1BD9">
      <w:pPr>
        <w:pStyle w:val="DefaultText"/>
        <w:outlineLvl w:val="0"/>
        <w:rPr>
          <w:b/>
          <w:szCs w:val="24"/>
          <w:u w:val="single"/>
        </w:rPr>
      </w:pPr>
      <w:r w:rsidRPr="00B06D14">
        <w:rPr>
          <w:b/>
          <w:szCs w:val="24"/>
          <w:u w:val="single"/>
        </w:rPr>
        <w:t>Working with Service Users</w:t>
      </w:r>
    </w:p>
    <w:p w14:paraId="289CC53F" w14:textId="77777777" w:rsidR="002F400C" w:rsidRPr="00B06D14" w:rsidRDefault="002F400C" w:rsidP="007C1BD9">
      <w:pPr>
        <w:pStyle w:val="DefaultText"/>
        <w:outlineLvl w:val="0"/>
        <w:rPr>
          <w:b/>
          <w:szCs w:val="24"/>
        </w:rPr>
      </w:pPr>
    </w:p>
    <w:p w14:paraId="2147D1EA" w14:textId="77777777" w:rsidR="00E7031D" w:rsidRDefault="001B44A4" w:rsidP="00EF7754">
      <w:pPr>
        <w:numPr>
          <w:ilvl w:val="0"/>
          <w:numId w:val="1"/>
        </w:numPr>
        <w:rPr>
          <w:szCs w:val="24"/>
        </w:rPr>
      </w:pPr>
      <w:r w:rsidRPr="00B06D14">
        <w:rPr>
          <w:szCs w:val="24"/>
        </w:rPr>
        <w:t xml:space="preserve">Using a person centred and reabling approach, to work with care managers and </w:t>
      </w:r>
      <w:r w:rsidR="00B06D14" w:rsidRPr="00B06D14">
        <w:rPr>
          <w:szCs w:val="24"/>
        </w:rPr>
        <w:t xml:space="preserve">other professionals </w:t>
      </w:r>
      <w:r w:rsidRPr="00B06D14">
        <w:rPr>
          <w:szCs w:val="24"/>
        </w:rPr>
        <w:t xml:space="preserve">to </w:t>
      </w:r>
      <w:r w:rsidR="00EF7754" w:rsidRPr="00B06D14">
        <w:rPr>
          <w:szCs w:val="24"/>
        </w:rPr>
        <w:t>prepare and implement</w:t>
      </w:r>
      <w:r w:rsidRPr="00B06D14">
        <w:rPr>
          <w:szCs w:val="24"/>
        </w:rPr>
        <w:t xml:space="preserve"> support plans</w:t>
      </w:r>
      <w:r w:rsidR="00EF7754" w:rsidRPr="00B06D14">
        <w:rPr>
          <w:szCs w:val="24"/>
        </w:rPr>
        <w:t xml:space="preserve"> with service users. </w:t>
      </w:r>
    </w:p>
    <w:p w14:paraId="5B4CB12F" w14:textId="77777777" w:rsidR="002F400C" w:rsidRPr="00B06D14" w:rsidRDefault="002F400C" w:rsidP="002F400C">
      <w:pPr>
        <w:rPr>
          <w:szCs w:val="24"/>
        </w:rPr>
      </w:pPr>
    </w:p>
    <w:p w14:paraId="2836343D" w14:textId="77777777" w:rsidR="00E7031D" w:rsidRDefault="00E7031D" w:rsidP="00E7031D">
      <w:pPr>
        <w:numPr>
          <w:ilvl w:val="0"/>
          <w:numId w:val="1"/>
        </w:numPr>
        <w:rPr>
          <w:szCs w:val="24"/>
        </w:rPr>
      </w:pPr>
      <w:r w:rsidRPr="00B06D14">
        <w:rPr>
          <w:szCs w:val="24"/>
        </w:rPr>
        <w:t>Where necessary support service users with the direct care needed to maintain dig</w:t>
      </w:r>
      <w:r w:rsidR="002F400C">
        <w:rPr>
          <w:szCs w:val="24"/>
        </w:rPr>
        <w:t>nity, well being and self esteem</w:t>
      </w:r>
    </w:p>
    <w:p w14:paraId="427ECBAC" w14:textId="77777777" w:rsidR="002F400C" w:rsidRPr="00B06D14" w:rsidRDefault="002F400C" w:rsidP="002F400C">
      <w:pPr>
        <w:rPr>
          <w:szCs w:val="24"/>
        </w:rPr>
      </w:pPr>
    </w:p>
    <w:p w14:paraId="15585237" w14:textId="77777777" w:rsidR="00E7031D" w:rsidRDefault="00E7031D" w:rsidP="00E7031D">
      <w:pPr>
        <w:numPr>
          <w:ilvl w:val="0"/>
          <w:numId w:val="1"/>
        </w:numPr>
        <w:rPr>
          <w:szCs w:val="24"/>
        </w:rPr>
      </w:pPr>
      <w:r w:rsidRPr="00B06D14">
        <w:rPr>
          <w:szCs w:val="24"/>
        </w:rPr>
        <w:lastRenderedPageBreak/>
        <w:t>To take a pro active, multi disciplinary approach to work with</w:t>
      </w:r>
      <w:r w:rsidR="00B06D14" w:rsidRPr="00B06D14">
        <w:rPr>
          <w:szCs w:val="24"/>
        </w:rPr>
        <w:t xml:space="preserve"> other professionals</w:t>
      </w:r>
      <w:r w:rsidRPr="00B06D14">
        <w:rPr>
          <w:szCs w:val="24"/>
        </w:rPr>
        <w:t xml:space="preserve"> to produce holistic support to ensure service users achieve their outcomes and goals.</w:t>
      </w:r>
    </w:p>
    <w:p w14:paraId="7856BB74" w14:textId="77777777" w:rsidR="002F400C" w:rsidRDefault="002F400C" w:rsidP="002F400C">
      <w:pPr>
        <w:rPr>
          <w:szCs w:val="24"/>
        </w:rPr>
      </w:pPr>
    </w:p>
    <w:p w14:paraId="3262492D" w14:textId="77777777" w:rsidR="002F400C" w:rsidRPr="000B31ED" w:rsidRDefault="002F400C" w:rsidP="00E7031D">
      <w:pPr>
        <w:numPr>
          <w:ilvl w:val="0"/>
          <w:numId w:val="1"/>
        </w:numPr>
        <w:rPr>
          <w:szCs w:val="24"/>
        </w:rPr>
      </w:pPr>
      <w:r w:rsidRPr="000B31ED">
        <w:rPr>
          <w:szCs w:val="24"/>
        </w:rPr>
        <w:t xml:space="preserve">To undertake formal </w:t>
      </w:r>
      <w:r w:rsidR="004101DF" w:rsidRPr="000B31ED">
        <w:rPr>
          <w:szCs w:val="24"/>
        </w:rPr>
        <w:t xml:space="preserve">social care </w:t>
      </w:r>
      <w:r w:rsidRPr="000B31ED">
        <w:rPr>
          <w:szCs w:val="24"/>
        </w:rPr>
        <w:t xml:space="preserve">reviews </w:t>
      </w:r>
      <w:r w:rsidR="004101DF" w:rsidRPr="000B31ED">
        <w:rPr>
          <w:szCs w:val="24"/>
        </w:rPr>
        <w:t xml:space="preserve">of service users </w:t>
      </w:r>
      <w:r w:rsidRPr="000B31ED">
        <w:rPr>
          <w:szCs w:val="24"/>
        </w:rPr>
        <w:t>at the end of the</w:t>
      </w:r>
      <w:r w:rsidR="004101DF" w:rsidRPr="000B31ED">
        <w:rPr>
          <w:szCs w:val="24"/>
        </w:rPr>
        <w:t xml:space="preserve">ir service intervention to determine </w:t>
      </w:r>
      <w:r w:rsidR="00754D2F" w:rsidRPr="000B31ED">
        <w:rPr>
          <w:szCs w:val="24"/>
        </w:rPr>
        <w:t xml:space="preserve">on-going </w:t>
      </w:r>
      <w:r w:rsidR="004101DF" w:rsidRPr="000B31ED">
        <w:rPr>
          <w:szCs w:val="24"/>
        </w:rPr>
        <w:t>care needs, develop associated personal support plans and to arrange</w:t>
      </w:r>
      <w:r w:rsidR="00C72210" w:rsidRPr="000B31ED">
        <w:rPr>
          <w:szCs w:val="24"/>
        </w:rPr>
        <w:t xml:space="preserve"> on-going support and care for individual service users.  NB: The level of complexity will determine whether other professionals, i.e. Social Workers/Care Managers, will need to be involved, e.g. possible safeguarding issues or complex family dynamics.</w:t>
      </w:r>
    </w:p>
    <w:p w14:paraId="7F9E1CE2" w14:textId="77777777" w:rsidR="002F400C" w:rsidRPr="00B06D14" w:rsidRDefault="002F400C" w:rsidP="002F400C">
      <w:pPr>
        <w:rPr>
          <w:szCs w:val="24"/>
        </w:rPr>
      </w:pPr>
    </w:p>
    <w:p w14:paraId="6FC70CA0" w14:textId="77777777" w:rsidR="00E7031D" w:rsidRPr="00B06D14" w:rsidRDefault="00E7031D" w:rsidP="00BE6CF4">
      <w:pPr>
        <w:numPr>
          <w:ilvl w:val="0"/>
          <w:numId w:val="1"/>
        </w:numPr>
        <w:rPr>
          <w:szCs w:val="24"/>
        </w:rPr>
      </w:pPr>
      <w:r w:rsidRPr="00B06D14">
        <w:rPr>
          <w:szCs w:val="24"/>
        </w:rPr>
        <w:t>To act upon any safeguarding concerns in line with safeguarding Policies and Procedures.</w:t>
      </w:r>
    </w:p>
    <w:p w14:paraId="423C4026" w14:textId="77777777" w:rsidR="00E7031D" w:rsidRDefault="00E7031D" w:rsidP="00E7031D">
      <w:pPr>
        <w:rPr>
          <w:szCs w:val="24"/>
        </w:rPr>
      </w:pPr>
    </w:p>
    <w:p w14:paraId="1C75CC8C" w14:textId="77777777" w:rsidR="007C1BD9" w:rsidRPr="00B06D14" w:rsidRDefault="007C1BD9" w:rsidP="007C1BD9">
      <w:pPr>
        <w:pStyle w:val="DefaultText"/>
        <w:rPr>
          <w:b/>
          <w:szCs w:val="24"/>
          <w:u w:val="single"/>
        </w:rPr>
      </w:pPr>
      <w:r w:rsidRPr="00B06D14">
        <w:rPr>
          <w:b/>
          <w:szCs w:val="24"/>
          <w:u w:val="single"/>
        </w:rPr>
        <w:t>Management of staff and resources</w:t>
      </w:r>
    </w:p>
    <w:p w14:paraId="6E34C90F" w14:textId="77777777" w:rsidR="0007645D" w:rsidRPr="00B06D14" w:rsidRDefault="0007645D" w:rsidP="007C1BD9">
      <w:pPr>
        <w:pStyle w:val="DefaultText"/>
        <w:rPr>
          <w:b/>
          <w:szCs w:val="24"/>
          <w:u w:val="single"/>
        </w:rPr>
      </w:pPr>
    </w:p>
    <w:p w14:paraId="7A12391C" w14:textId="77777777" w:rsidR="002F400C" w:rsidRDefault="00BE6CF4" w:rsidP="002F400C">
      <w:pPr>
        <w:pStyle w:val="DefaultText"/>
        <w:numPr>
          <w:ilvl w:val="0"/>
          <w:numId w:val="1"/>
        </w:numPr>
        <w:rPr>
          <w:szCs w:val="24"/>
        </w:rPr>
      </w:pPr>
      <w:r w:rsidRPr="00B06D14">
        <w:rPr>
          <w:szCs w:val="24"/>
        </w:rPr>
        <w:t xml:space="preserve">To manage a team of staff effectively and efficiently to include: </w:t>
      </w:r>
    </w:p>
    <w:p w14:paraId="2825E055" w14:textId="77777777" w:rsidR="002F400C" w:rsidRPr="00B06D14" w:rsidRDefault="002F400C" w:rsidP="002F400C">
      <w:pPr>
        <w:pStyle w:val="DefaultText"/>
        <w:rPr>
          <w:szCs w:val="24"/>
        </w:rPr>
      </w:pPr>
    </w:p>
    <w:p w14:paraId="501BEBC7" w14:textId="77777777" w:rsidR="00A435B3" w:rsidRPr="00B06D14" w:rsidRDefault="00A435B3" w:rsidP="00A435B3">
      <w:pPr>
        <w:pStyle w:val="DefaultText"/>
        <w:numPr>
          <w:ilvl w:val="1"/>
          <w:numId w:val="1"/>
        </w:numPr>
        <w:rPr>
          <w:szCs w:val="24"/>
        </w:rPr>
      </w:pPr>
      <w:r w:rsidRPr="00B06D14">
        <w:rPr>
          <w:szCs w:val="24"/>
        </w:rPr>
        <w:t xml:space="preserve">selection, recruitment, induction </w:t>
      </w:r>
    </w:p>
    <w:p w14:paraId="5A311565" w14:textId="77777777" w:rsidR="00A435B3" w:rsidRPr="00B06D14" w:rsidRDefault="00BE6CF4" w:rsidP="00BE6CF4">
      <w:pPr>
        <w:numPr>
          <w:ilvl w:val="1"/>
          <w:numId w:val="1"/>
        </w:numPr>
        <w:rPr>
          <w:szCs w:val="24"/>
        </w:rPr>
      </w:pPr>
      <w:r w:rsidRPr="00B06D14">
        <w:rPr>
          <w:szCs w:val="24"/>
        </w:rPr>
        <w:t>Appraising</w:t>
      </w:r>
      <w:r w:rsidR="00A435B3" w:rsidRPr="00B06D14">
        <w:rPr>
          <w:szCs w:val="24"/>
        </w:rPr>
        <w:t xml:space="preserve"> performance with the aid of staff development reviews </w:t>
      </w:r>
      <w:r w:rsidRPr="00B06D14">
        <w:rPr>
          <w:szCs w:val="24"/>
        </w:rPr>
        <w:t>and identifying development needs.</w:t>
      </w:r>
    </w:p>
    <w:p w14:paraId="280EB74F" w14:textId="77777777" w:rsidR="00BE6CF4" w:rsidRPr="00B06D14" w:rsidRDefault="00BE6CF4" w:rsidP="00BE6CF4">
      <w:pPr>
        <w:numPr>
          <w:ilvl w:val="1"/>
          <w:numId w:val="1"/>
        </w:numPr>
        <w:rPr>
          <w:szCs w:val="24"/>
        </w:rPr>
      </w:pPr>
      <w:r w:rsidRPr="00B06D14">
        <w:rPr>
          <w:szCs w:val="24"/>
        </w:rPr>
        <w:t>To delegate appropriate tasks to staff</w:t>
      </w:r>
    </w:p>
    <w:p w14:paraId="579B0F97" w14:textId="77777777" w:rsidR="0015342C" w:rsidRPr="00B06D14" w:rsidRDefault="0015342C" w:rsidP="0007645D">
      <w:pPr>
        <w:pStyle w:val="DefaultText"/>
        <w:numPr>
          <w:ilvl w:val="1"/>
          <w:numId w:val="1"/>
        </w:numPr>
        <w:rPr>
          <w:szCs w:val="24"/>
        </w:rPr>
      </w:pPr>
      <w:r w:rsidRPr="00B06D14">
        <w:rPr>
          <w:szCs w:val="24"/>
        </w:rPr>
        <w:t xml:space="preserve">To ensure staff receive appropriate supervision with the use of planned and regular individual </w:t>
      </w:r>
      <w:r w:rsidR="00C85A38" w:rsidRPr="00B06D14">
        <w:rPr>
          <w:szCs w:val="24"/>
        </w:rPr>
        <w:t>and/</w:t>
      </w:r>
      <w:r w:rsidRPr="00B06D14">
        <w:rPr>
          <w:szCs w:val="24"/>
        </w:rPr>
        <w:t>or group sessions to ensure a high standard of practice throughout the whole staff group.</w:t>
      </w:r>
    </w:p>
    <w:p w14:paraId="72B1EF0A" w14:textId="77777777" w:rsidR="00B06D14" w:rsidRPr="00B06D14" w:rsidRDefault="00B06D14" w:rsidP="00384A96">
      <w:pPr>
        <w:pStyle w:val="DefaultText"/>
        <w:rPr>
          <w:szCs w:val="24"/>
        </w:rPr>
      </w:pPr>
    </w:p>
    <w:p w14:paraId="2F2C5502" w14:textId="77777777" w:rsidR="00EF7754" w:rsidRPr="00B06D14" w:rsidRDefault="00EF7754" w:rsidP="00B06D14">
      <w:pPr>
        <w:pStyle w:val="DefaultText"/>
        <w:numPr>
          <w:ilvl w:val="0"/>
          <w:numId w:val="1"/>
        </w:numPr>
        <w:rPr>
          <w:szCs w:val="24"/>
        </w:rPr>
      </w:pPr>
      <w:r w:rsidRPr="00B06D14">
        <w:rPr>
          <w:szCs w:val="24"/>
        </w:rPr>
        <w:t>To manage the performance of staff in line with council policies and procedures, including</w:t>
      </w:r>
      <w:r w:rsidR="00B06D14" w:rsidRPr="00B06D14">
        <w:rPr>
          <w:szCs w:val="24"/>
        </w:rPr>
        <w:t xml:space="preserve"> absence management, capability and disciplinary issues. This may include </w:t>
      </w:r>
      <w:r w:rsidRPr="00B06D14">
        <w:rPr>
          <w:szCs w:val="24"/>
        </w:rPr>
        <w:t>the preparation of investigations and presenting at hearings up to Stage 2.</w:t>
      </w:r>
    </w:p>
    <w:p w14:paraId="52C609AA" w14:textId="77777777" w:rsidR="00B06D14" w:rsidRPr="00B06D14" w:rsidRDefault="00B06D14" w:rsidP="00B06D14">
      <w:pPr>
        <w:pStyle w:val="DefaultText"/>
        <w:rPr>
          <w:szCs w:val="24"/>
        </w:rPr>
      </w:pPr>
    </w:p>
    <w:p w14:paraId="126D93BB" w14:textId="77777777" w:rsidR="002F400C" w:rsidRDefault="007C1BD9" w:rsidP="002F400C">
      <w:pPr>
        <w:numPr>
          <w:ilvl w:val="0"/>
          <w:numId w:val="1"/>
        </w:numPr>
        <w:rPr>
          <w:szCs w:val="24"/>
        </w:rPr>
      </w:pPr>
      <w:r w:rsidRPr="00B06D14">
        <w:rPr>
          <w:szCs w:val="24"/>
        </w:rPr>
        <w:t>To facilitate training and development activities and ensure competencies a</w:t>
      </w:r>
      <w:r w:rsidR="00E7031D" w:rsidRPr="00B06D14">
        <w:rPr>
          <w:szCs w:val="24"/>
        </w:rPr>
        <w:t>re monitored on a regular basis</w:t>
      </w:r>
      <w:r w:rsidR="00BE6CF4" w:rsidRPr="00B06D14">
        <w:rPr>
          <w:szCs w:val="24"/>
        </w:rPr>
        <w:t>.</w:t>
      </w:r>
    </w:p>
    <w:p w14:paraId="10C91FAA" w14:textId="77777777" w:rsidR="002F400C" w:rsidRPr="00B06D14" w:rsidRDefault="002F400C" w:rsidP="002F400C">
      <w:pPr>
        <w:rPr>
          <w:szCs w:val="24"/>
        </w:rPr>
      </w:pPr>
    </w:p>
    <w:p w14:paraId="0ED06F1D" w14:textId="77777777" w:rsidR="0007645D" w:rsidRPr="00B06D14" w:rsidRDefault="0007645D" w:rsidP="0007645D">
      <w:pPr>
        <w:numPr>
          <w:ilvl w:val="0"/>
          <w:numId w:val="1"/>
        </w:numPr>
        <w:rPr>
          <w:szCs w:val="24"/>
        </w:rPr>
      </w:pPr>
      <w:r w:rsidRPr="00B06D14">
        <w:rPr>
          <w:szCs w:val="24"/>
        </w:rPr>
        <w:t>To have delegated responsibility to manage and monitor specific budgets.</w:t>
      </w:r>
    </w:p>
    <w:p w14:paraId="6D436168" w14:textId="77777777" w:rsidR="007C1BD9" w:rsidRPr="00B06D14" w:rsidRDefault="007C1BD9" w:rsidP="007C1BD9">
      <w:pPr>
        <w:pStyle w:val="DefaultText"/>
        <w:rPr>
          <w:b/>
          <w:szCs w:val="24"/>
          <w:u w:val="single"/>
        </w:rPr>
      </w:pPr>
    </w:p>
    <w:p w14:paraId="4CFCC39F" w14:textId="77777777" w:rsidR="007C1BD9" w:rsidRDefault="007C1BD9" w:rsidP="007C1BD9">
      <w:pPr>
        <w:pStyle w:val="DefaultText"/>
        <w:rPr>
          <w:b/>
          <w:szCs w:val="24"/>
          <w:u w:val="single"/>
        </w:rPr>
      </w:pPr>
      <w:r w:rsidRPr="00B06D14">
        <w:rPr>
          <w:b/>
          <w:szCs w:val="24"/>
          <w:u w:val="single"/>
        </w:rPr>
        <w:t>Managing Performance</w:t>
      </w:r>
    </w:p>
    <w:p w14:paraId="17E999E2" w14:textId="77777777" w:rsidR="002F400C" w:rsidRPr="00B06D14" w:rsidRDefault="002F400C" w:rsidP="007C1BD9">
      <w:pPr>
        <w:pStyle w:val="DefaultText"/>
        <w:rPr>
          <w:b/>
          <w:szCs w:val="24"/>
          <w:u w:val="single"/>
        </w:rPr>
      </w:pPr>
    </w:p>
    <w:p w14:paraId="77C134E3" w14:textId="77777777" w:rsidR="00E7031D" w:rsidRDefault="00E7031D" w:rsidP="00E7031D">
      <w:pPr>
        <w:numPr>
          <w:ilvl w:val="0"/>
          <w:numId w:val="1"/>
        </w:numPr>
        <w:rPr>
          <w:szCs w:val="24"/>
        </w:rPr>
      </w:pPr>
      <w:r w:rsidRPr="00B06D14">
        <w:rPr>
          <w:szCs w:val="24"/>
        </w:rPr>
        <w:lastRenderedPageBreak/>
        <w:t>To prioritise work and allocation of resources to ensure that the team delivers a consistently high standard of service and that resources a</w:t>
      </w:r>
      <w:r w:rsidR="0007645D" w:rsidRPr="00B06D14">
        <w:rPr>
          <w:szCs w:val="24"/>
        </w:rPr>
        <w:t>re used in the most flexible, efficient  and</w:t>
      </w:r>
      <w:r w:rsidRPr="00B06D14">
        <w:rPr>
          <w:szCs w:val="24"/>
        </w:rPr>
        <w:t xml:space="preserve"> responsive way.</w:t>
      </w:r>
    </w:p>
    <w:p w14:paraId="4A16D4BC" w14:textId="77777777" w:rsidR="002F400C" w:rsidRPr="00B06D14" w:rsidRDefault="002F400C" w:rsidP="002F400C">
      <w:pPr>
        <w:rPr>
          <w:szCs w:val="24"/>
        </w:rPr>
      </w:pPr>
    </w:p>
    <w:p w14:paraId="68EC1C44" w14:textId="77777777" w:rsidR="00E7031D" w:rsidRDefault="00E7031D" w:rsidP="00A435B3">
      <w:pPr>
        <w:numPr>
          <w:ilvl w:val="0"/>
          <w:numId w:val="1"/>
        </w:numPr>
        <w:rPr>
          <w:szCs w:val="24"/>
        </w:rPr>
      </w:pPr>
      <w:r w:rsidRPr="00B06D14">
        <w:rPr>
          <w:szCs w:val="24"/>
        </w:rPr>
        <w:t>To have</w:t>
      </w:r>
      <w:r w:rsidR="00A435B3" w:rsidRPr="00B06D14">
        <w:rPr>
          <w:szCs w:val="24"/>
        </w:rPr>
        <w:t xml:space="preserve"> delegated responsibility for monitoring and maintaining the quality of the service</w:t>
      </w:r>
      <w:r w:rsidRPr="00B06D14">
        <w:rPr>
          <w:szCs w:val="24"/>
        </w:rPr>
        <w:t xml:space="preserve"> </w:t>
      </w:r>
      <w:r w:rsidR="00A435B3" w:rsidRPr="00B06D14">
        <w:rPr>
          <w:szCs w:val="24"/>
        </w:rPr>
        <w:t>to ensure that the Care Quality Commission registration requirements are met.</w:t>
      </w:r>
    </w:p>
    <w:p w14:paraId="45055317" w14:textId="77777777" w:rsidR="002F400C" w:rsidRPr="00B06D14" w:rsidRDefault="002F400C" w:rsidP="002F400C">
      <w:pPr>
        <w:rPr>
          <w:szCs w:val="24"/>
        </w:rPr>
      </w:pPr>
    </w:p>
    <w:p w14:paraId="785172E4" w14:textId="77777777" w:rsidR="00E7031D" w:rsidRDefault="00E7031D" w:rsidP="00E7031D">
      <w:pPr>
        <w:numPr>
          <w:ilvl w:val="0"/>
          <w:numId w:val="1"/>
        </w:numPr>
        <w:rPr>
          <w:szCs w:val="24"/>
        </w:rPr>
      </w:pPr>
      <w:r w:rsidRPr="00B06D14">
        <w:rPr>
          <w:szCs w:val="24"/>
        </w:rPr>
        <w:t>To use IT systems to monitor performance and to enhance service delivery.</w:t>
      </w:r>
    </w:p>
    <w:p w14:paraId="67B1975A" w14:textId="77777777" w:rsidR="002F400C" w:rsidRPr="00B06D14" w:rsidRDefault="002F400C" w:rsidP="002F400C">
      <w:pPr>
        <w:rPr>
          <w:szCs w:val="24"/>
        </w:rPr>
      </w:pPr>
    </w:p>
    <w:p w14:paraId="230841B9" w14:textId="77777777" w:rsidR="00E7031D" w:rsidRPr="00B06D14" w:rsidRDefault="00E7031D" w:rsidP="0007645D">
      <w:pPr>
        <w:numPr>
          <w:ilvl w:val="0"/>
          <w:numId w:val="1"/>
        </w:numPr>
        <w:rPr>
          <w:szCs w:val="24"/>
        </w:rPr>
      </w:pPr>
      <w:r w:rsidRPr="00B06D14">
        <w:rPr>
          <w:szCs w:val="24"/>
        </w:rPr>
        <w:t>To be actively involved in the review and implementation of service improvement plans</w:t>
      </w:r>
      <w:r w:rsidR="00A435B3" w:rsidRPr="00B06D14">
        <w:rPr>
          <w:szCs w:val="24"/>
        </w:rPr>
        <w:t xml:space="preserve"> and the </w:t>
      </w:r>
      <w:r w:rsidR="00C72210">
        <w:rPr>
          <w:szCs w:val="24"/>
        </w:rPr>
        <w:t xml:space="preserve">CQC </w:t>
      </w:r>
      <w:r w:rsidR="00AA4DB2">
        <w:rPr>
          <w:szCs w:val="24"/>
        </w:rPr>
        <w:t xml:space="preserve">requirements </w:t>
      </w:r>
      <w:r w:rsidR="00A435B3" w:rsidRPr="00B06D14">
        <w:rPr>
          <w:szCs w:val="24"/>
        </w:rPr>
        <w:t xml:space="preserve">for improved service delivery. </w:t>
      </w:r>
    </w:p>
    <w:p w14:paraId="0ECE0A83" w14:textId="77777777" w:rsidR="00E7031D" w:rsidRPr="00B06D14" w:rsidRDefault="00E7031D" w:rsidP="007C1BD9">
      <w:pPr>
        <w:pStyle w:val="DefaultText"/>
        <w:rPr>
          <w:b/>
          <w:szCs w:val="24"/>
          <w:u w:val="single"/>
        </w:rPr>
      </w:pPr>
    </w:p>
    <w:p w14:paraId="1175EED4" w14:textId="77777777" w:rsidR="007C1BD9" w:rsidRDefault="007C1BD9" w:rsidP="007C1BD9">
      <w:pPr>
        <w:pStyle w:val="DefaultText"/>
        <w:rPr>
          <w:b/>
          <w:szCs w:val="24"/>
          <w:u w:val="single"/>
        </w:rPr>
      </w:pPr>
      <w:r w:rsidRPr="00B06D14">
        <w:rPr>
          <w:b/>
          <w:szCs w:val="24"/>
          <w:u w:val="single"/>
        </w:rPr>
        <w:t>Policies and Procedures</w:t>
      </w:r>
    </w:p>
    <w:p w14:paraId="7457E712" w14:textId="77777777" w:rsidR="002F400C" w:rsidRPr="00B06D14" w:rsidRDefault="002F400C" w:rsidP="007C1BD9">
      <w:pPr>
        <w:pStyle w:val="DefaultText"/>
        <w:rPr>
          <w:b/>
          <w:szCs w:val="24"/>
          <w:u w:val="single"/>
        </w:rPr>
      </w:pPr>
    </w:p>
    <w:p w14:paraId="6B48963F" w14:textId="77777777" w:rsidR="00E7031D" w:rsidRDefault="00E7031D" w:rsidP="00E7031D">
      <w:pPr>
        <w:numPr>
          <w:ilvl w:val="0"/>
          <w:numId w:val="1"/>
        </w:numPr>
        <w:rPr>
          <w:szCs w:val="24"/>
        </w:rPr>
      </w:pPr>
      <w:r w:rsidRPr="00B06D14">
        <w:rPr>
          <w:szCs w:val="24"/>
        </w:rPr>
        <w:t>To have a lead role in ensuring health and safety</w:t>
      </w:r>
      <w:r w:rsidR="00C85A38" w:rsidRPr="00B06D14">
        <w:rPr>
          <w:szCs w:val="24"/>
        </w:rPr>
        <w:t xml:space="preserve"> </w:t>
      </w:r>
      <w:r w:rsidRPr="00B06D14">
        <w:rPr>
          <w:szCs w:val="24"/>
        </w:rPr>
        <w:t xml:space="preserve">legislation </w:t>
      </w:r>
      <w:r w:rsidR="00B06D14">
        <w:rPr>
          <w:szCs w:val="24"/>
        </w:rPr>
        <w:t xml:space="preserve">is met </w:t>
      </w:r>
      <w:r w:rsidR="0007645D" w:rsidRPr="00B06D14">
        <w:rPr>
          <w:szCs w:val="24"/>
        </w:rPr>
        <w:t>(</w:t>
      </w:r>
      <w:r w:rsidRPr="00B06D14">
        <w:rPr>
          <w:szCs w:val="24"/>
        </w:rPr>
        <w:t>including: risk assessments, manual handling assessments, completing incident and investigation forms, first aid and fire safety</w:t>
      </w:r>
      <w:r w:rsidR="0007645D" w:rsidRPr="00B06D14">
        <w:rPr>
          <w:szCs w:val="24"/>
        </w:rPr>
        <w:t>)</w:t>
      </w:r>
      <w:r w:rsidRPr="00B06D14">
        <w:rPr>
          <w:szCs w:val="24"/>
        </w:rPr>
        <w:t xml:space="preserve"> to ensure that risks and incidents are managed appropriately and staff and service users’ safety is assured.</w:t>
      </w:r>
    </w:p>
    <w:p w14:paraId="5AB8E0B4" w14:textId="77777777" w:rsidR="002F400C" w:rsidRPr="00B06D14" w:rsidRDefault="002F400C" w:rsidP="002F400C">
      <w:pPr>
        <w:rPr>
          <w:szCs w:val="24"/>
        </w:rPr>
      </w:pPr>
    </w:p>
    <w:p w14:paraId="01912FF0" w14:textId="77777777" w:rsidR="0007645D" w:rsidRDefault="0007645D" w:rsidP="0007645D">
      <w:pPr>
        <w:pStyle w:val="DefaultText"/>
        <w:numPr>
          <w:ilvl w:val="0"/>
          <w:numId w:val="1"/>
        </w:numPr>
        <w:rPr>
          <w:szCs w:val="24"/>
        </w:rPr>
      </w:pPr>
      <w:r w:rsidRPr="00B06D14">
        <w:rPr>
          <w:szCs w:val="24"/>
        </w:rPr>
        <w:t>Ensure that legislation, statutory guidance and the City Council’s policies and procedures are adhered to at all times.</w:t>
      </w:r>
    </w:p>
    <w:p w14:paraId="39E8B5CC" w14:textId="77777777" w:rsidR="002F400C" w:rsidRPr="00B06D14" w:rsidRDefault="002F400C" w:rsidP="002F400C">
      <w:pPr>
        <w:pStyle w:val="DefaultText"/>
        <w:rPr>
          <w:szCs w:val="24"/>
        </w:rPr>
      </w:pPr>
    </w:p>
    <w:p w14:paraId="2F932203" w14:textId="77777777" w:rsidR="0007645D" w:rsidRDefault="0007645D" w:rsidP="0007645D">
      <w:pPr>
        <w:pStyle w:val="DefaultText"/>
        <w:numPr>
          <w:ilvl w:val="0"/>
          <w:numId w:val="1"/>
        </w:numPr>
        <w:rPr>
          <w:szCs w:val="24"/>
        </w:rPr>
      </w:pPr>
      <w:r w:rsidRPr="00B06D14">
        <w:rPr>
          <w:szCs w:val="24"/>
        </w:rPr>
        <w:t xml:space="preserve">To ensure that all </w:t>
      </w:r>
      <w:r w:rsidR="00C85A38" w:rsidRPr="00B06D14">
        <w:rPr>
          <w:szCs w:val="24"/>
        </w:rPr>
        <w:t>Safeguarding Vulnerable Adults</w:t>
      </w:r>
      <w:r w:rsidRPr="00B06D14">
        <w:rPr>
          <w:szCs w:val="24"/>
        </w:rPr>
        <w:t xml:space="preserve"> issues, complaints and incidents are handled in an appropriate and timely manner ensuring that the relevant legislation, statutory guida</w:t>
      </w:r>
      <w:r w:rsidR="001B44A4" w:rsidRPr="00B06D14">
        <w:rPr>
          <w:szCs w:val="24"/>
        </w:rPr>
        <w:t>nce and policies are adhered to in consultation with the manager.</w:t>
      </w:r>
    </w:p>
    <w:p w14:paraId="3A8C964C" w14:textId="77777777" w:rsidR="002F400C" w:rsidRPr="00B06D14" w:rsidRDefault="002F400C" w:rsidP="002F400C">
      <w:pPr>
        <w:pStyle w:val="DefaultText"/>
        <w:rPr>
          <w:szCs w:val="24"/>
        </w:rPr>
      </w:pPr>
    </w:p>
    <w:p w14:paraId="3E6EA6D8" w14:textId="77777777" w:rsidR="001B44A4" w:rsidRPr="00B06D14" w:rsidRDefault="001B44A4" w:rsidP="001B44A4">
      <w:pPr>
        <w:pStyle w:val="DefaultText"/>
        <w:numPr>
          <w:ilvl w:val="0"/>
          <w:numId w:val="1"/>
        </w:numPr>
        <w:rPr>
          <w:szCs w:val="24"/>
        </w:rPr>
      </w:pPr>
      <w:r w:rsidRPr="00B06D14">
        <w:rPr>
          <w:szCs w:val="24"/>
        </w:rPr>
        <w:t>To promote and ensure that equalities and anti discriminatory working underpin all aspects of service delivery.</w:t>
      </w:r>
    </w:p>
    <w:p w14:paraId="36038004" w14:textId="77777777" w:rsidR="007C1BD9" w:rsidRPr="00B06D14" w:rsidRDefault="007C1BD9" w:rsidP="007C1BD9">
      <w:pPr>
        <w:pStyle w:val="DefaultText"/>
        <w:rPr>
          <w:b/>
          <w:szCs w:val="24"/>
          <w:u w:val="single"/>
        </w:rPr>
      </w:pPr>
    </w:p>
    <w:p w14:paraId="3F52E13C" w14:textId="77777777" w:rsidR="007C1BD9" w:rsidRDefault="00B06D14" w:rsidP="00D72A05">
      <w:pPr>
        <w:rPr>
          <w:b/>
          <w:szCs w:val="24"/>
          <w:u w:val="single"/>
        </w:rPr>
      </w:pPr>
      <w:proofErr w:type="gramStart"/>
      <w:r>
        <w:rPr>
          <w:b/>
          <w:szCs w:val="24"/>
          <w:u w:val="single"/>
        </w:rPr>
        <w:t xml:space="preserve">General </w:t>
      </w:r>
      <w:r w:rsidR="00E7031D" w:rsidRPr="00B06D14">
        <w:rPr>
          <w:b/>
          <w:szCs w:val="24"/>
          <w:u w:val="single"/>
        </w:rPr>
        <w:t xml:space="preserve"> Requirements</w:t>
      </w:r>
      <w:proofErr w:type="gramEnd"/>
      <w:r w:rsidR="00E7031D" w:rsidRPr="00B06D14">
        <w:rPr>
          <w:b/>
          <w:szCs w:val="24"/>
          <w:u w:val="single"/>
        </w:rPr>
        <w:t xml:space="preserve"> </w:t>
      </w:r>
    </w:p>
    <w:p w14:paraId="69979515" w14:textId="77777777" w:rsidR="002F400C" w:rsidRPr="00B06D14" w:rsidRDefault="002F400C" w:rsidP="00D72A05">
      <w:pPr>
        <w:rPr>
          <w:b/>
          <w:szCs w:val="24"/>
          <w:u w:val="single"/>
        </w:rPr>
      </w:pPr>
    </w:p>
    <w:p w14:paraId="773F421C" w14:textId="77777777" w:rsidR="00E7031D" w:rsidRDefault="00E7031D" w:rsidP="00E7031D">
      <w:pPr>
        <w:numPr>
          <w:ilvl w:val="0"/>
          <w:numId w:val="1"/>
        </w:numPr>
        <w:rPr>
          <w:szCs w:val="24"/>
        </w:rPr>
      </w:pPr>
      <w:r w:rsidRPr="00B06D14">
        <w:rPr>
          <w:szCs w:val="24"/>
        </w:rPr>
        <w:t>To work a rota that manages the deployment of staff/resources/buildings that includes weekends, out of hours and bank holidays.</w:t>
      </w:r>
    </w:p>
    <w:p w14:paraId="50D81333" w14:textId="77777777" w:rsidR="002F400C" w:rsidRPr="00B06D14" w:rsidRDefault="002F400C" w:rsidP="002F400C">
      <w:pPr>
        <w:rPr>
          <w:szCs w:val="24"/>
        </w:rPr>
      </w:pPr>
    </w:p>
    <w:p w14:paraId="0C655C14" w14:textId="77777777" w:rsidR="00E7031D" w:rsidRDefault="00E7031D" w:rsidP="00E7031D">
      <w:pPr>
        <w:numPr>
          <w:ilvl w:val="0"/>
          <w:numId w:val="1"/>
        </w:numPr>
        <w:rPr>
          <w:szCs w:val="24"/>
        </w:rPr>
      </w:pPr>
      <w:r w:rsidRPr="00B06D14">
        <w:rPr>
          <w:szCs w:val="24"/>
        </w:rPr>
        <w:t xml:space="preserve">To demonstrate a commitment to continued professional development. </w:t>
      </w:r>
    </w:p>
    <w:p w14:paraId="278A28DC" w14:textId="77777777" w:rsidR="002F400C" w:rsidRPr="00B06D14" w:rsidRDefault="002F400C" w:rsidP="002F400C">
      <w:pPr>
        <w:rPr>
          <w:szCs w:val="24"/>
        </w:rPr>
      </w:pPr>
    </w:p>
    <w:p w14:paraId="7A4E3F3C" w14:textId="77777777" w:rsidR="0007645D" w:rsidRDefault="0007645D" w:rsidP="001B44A4">
      <w:pPr>
        <w:numPr>
          <w:ilvl w:val="0"/>
          <w:numId w:val="1"/>
        </w:numPr>
        <w:rPr>
          <w:szCs w:val="24"/>
        </w:rPr>
      </w:pPr>
      <w:r w:rsidRPr="00B06D14">
        <w:rPr>
          <w:szCs w:val="24"/>
        </w:rPr>
        <w:lastRenderedPageBreak/>
        <w:t>To work with a number of internal and external agencies to ensure that</w:t>
      </w:r>
      <w:r w:rsidR="002F400C">
        <w:rPr>
          <w:szCs w:val="24"/>
        </w:rPr>
        <w:t xml:space="preserve"> a seamless service is provided.</w:t>
      </w:r>
    </w:p>
    <w:p w14:paraId="26DCCD4B" w14:textId="77777777" w:rsidR="002F400C" w:rsidRDefault="002F400C" w:rsidP="002F400C">
      <w:pPr>
        <w:rPr>
          <w:szCs w:val="24"/>
        </w:rPr>
      </w:pPr>
    </w:p>
    <w:p w14:paraId="7FBC90AE" w14:textId="77777777" w:rsidR="0007645D" w:rsidRPr="00B06D14" w:rsidRDefault="0007645D" w:rsidP="001B44A4">
      <w:pPr>
        <w:numPr>
          <w:ilvl w:val="0"/>
          <w:numId w:val="1"/>
        </w:numPr>
        <w:rPr>
          <w:szCs w:val="24"/>
        </w:rPr>
      </w:pPr>
      <w:r w:rsidRPr="00B06D14">
        <w:rPr>
          <w:szCs w:val="24"/>
        </w:rPr>
        <w:t>To work flexibly to ensure that the needs of the service are met.</w:t>
      </w:r>
    </w:p>
    <w:p w14:paraId="00076CA2" w14:textId="77777777" w:rsidR="0007645D" w:rsidRPr="00B06D14" w:rsidRDefault="0007645D" w:rsidP="0007645D">
      <w:pPr>
        <w:pStyle w:val="DefaultText"/>
        <w:rPr>
          <w:szCs w:val="24"/>
        </w:rPr>
      </w:pPr>
    </w:p>
    <w:p w14:paraId="37DF3B6C" w14:textId="77777777" w:rsidR="0007645D" w:rsidRPr="00B06D14" w:rsidRDefault="0007645D" w:rsidP="00C60825">
      <w:pPr>
        <w:rPr>
          <w:i/>
          <w:szCs w:val="24"/>
        </w:rPr>
      </w:pPr>
    </w:p>
    <w:p w14:paraId="09F77D66" w14:textId="77777777" w:rsidR="00F8397D" w:rsidRPr="00B06D14" w:rsidRDefault="00ED683F" w:rsidP="00D72A05">
      <w:pPr>
        <w:rPr>
          <w:szCs w:val="24"/>
        </w:rPr>
      </w:pPr>
      <w:r w:rsidRPr="00B06D14">
        <w:rPr>
          <w:szCs w:val="24"/>
        </w:rPr>
        <w:t>Your duties will be as set out in the above job description but please note that the Council reserves the right to update your job description, from time to time, to reflect changes in, or to, your job.</w:t>
      </w:r>
    </w:p>
    <w:p w14:paraId="76926707" w14:textId="77777777" w:rsidR="00ED683F" w:rsidRPr="00B06D14" w:rsidRDefault="00ED683F" w:rsidP="00D72A05">
      <w:pPr>
        <w:rPr>
          <w:szCs w:val="24"/>
        </w:rPr>
      </w:pPr>
    </w:p>
    <w:p w14:paraId="6987617D" w14:textId="77777777" w:rsidR="00ED683F" w:rsidRPr="00B06D14" w:rsidRDefault="00ED683F" w:rsidP="00D72A05">
      <w:pPr>
        <w:rPr>
          <w:szCs w:val="24"/>
        </w:rPr>
      </w:pPr>
      <w:r w:rsidRPr="00B06D14">
        <w:rPr>
          <w:szCs w:val="24"/>
        </w:rPr>
        <w:t>You will be consulted about any proposed changes.</w:t>
      </w:r>
    </w:p>
    <w:p w14:paraId="09B3F29F" w14:textId="77777777" w:rsidR="00ED683F" w:rsidRPr="00B06D14" w:rsidRDefault="00ED683F" w:rsidP="00D72A05">
      <w:pPr>
        <w:rPr>
          <w:szCs w:val="24"/>
        </w:rPr>
      </w:pPr>
    </w:p>
    <w:p w14:paraId="576F7B0D" w14:textId="77777777" w:rsidR="00ED683F" w:rsidRPr="00B06D14" w:rsidRDefault="00ED683F" w:rsidP="00D72A05">
      <w:pPr>
        <w:rPr>
          <w:szCs w:val="24"/>
        </w:rPr>
      </w:pPr>
      <w:r w:rsidRPr="00B06D14">
        <w:rPr>
          <w:szCs w:val="24"/>
        </w:rPr>
        <w:t>The list of duties in the job description should not be regarded as exclusive or exhaustive.</w:t>
      </w:r>
    </w:p>
    <w:p w14:paraId="6AD091E3" w14:textId="77777777" w:rsidR="00ED683F" w:rsidRPr="00B06D14" w:rsidRDefault="00ED683F" w:rsidP="00D72A05">
      <w:pPr>
        <w:rPr>
          <w:szCs w:val="24"/>
        </w:rPr>
      </w:pPr>
    </w:p>
    <w:p w14:paraId="5E79AE72" w14:textId="77777777" w:rsidR="00ED683F" w:rsidRPr="00B06D14" w:rsidRDefault="00ED683F" w:rsidP="00D72A05">
      <w:pPr>
        <w:rPr>
          <w:szCs w:val="24"/>
        </w:rPr>
      </w:pPr>
      <w:r w:rsidRPr="00B06D14">
        <w:rPr>
          <w:szCs w:val="24"/>
        </w:rPr>
        <w:t>There will be other duties and requirements associated with your job and, in addition, as a term of your employment you may be required to undertake various other duties as may reasonably be required.</w:t>
      </w:r>
    </w:p>
    <w:p w14:paraId="7D26245A" w14:textId="77777777" w:rsidR="00ED683F" w:rsidRDefault="00ED683F" w:rsidP="00D72A05">
      <w:pPr>
        <w:rPr>
          <w:szCs w:val="24"/>
        </w:rPr>
      </w:pPr>
    </w:p>
    <w:p w14:paraId="3B4D81D6" w14:textId="77777777" w:rsidR="009423BF" w:rsidRPr="00200645" w:rsidRDefault="009423BF" w:rsidP="009423BF">
      <w:pPr>
        <w:pStyle w:val="DefaultText"/>
        <w:rPr>
          <w:b/>
        </w:rPr>
      </w:pPr>
      <w:r w:rsidRPr="00200645">
        <w:rPr>
          <w:b/>
        </w:rPr>
        <w:t>Appo</w:t>
      </w:r>
      <w:r w:rsidR="001C3D9A">
        <w:rPr>
          <w:b/>
        </w:rPr>
        <w:t>rtionment of time for Care Support Manager (IAH Team) job role</w:t>
      </w:r>
    </w:p>
    <w:p w14:paraId="277AD35F" w14:textId="77777777" w:rsidR="00A00483" w:rsidRPr="00B06D14" w:rsidRDefault="00A00483" w:rsidP="00D72A05">
      <w:pPr>
        <w:rPr>
          <w:szCs w:val="24"/>
        </w:rPr>
      </w:pPr>
    </w:p>
    <w:tbl>
      <w:tblPr>
        <w:tblStyle w:val="TableGrid"/>
        <w:tblW w:w="5811" w:type="dxa"/>
        <w:tblInd w:w="250" w:type="dxa"/>
        <w:tblLayout w:type="fixed"/>
        <w:tblLook w:val="01E0" w:firstRow="1" w:lastRow="1" w:firstColumn="1" w:lastColumn="1" w:noHBand="0" w:noVBand="0"/>
      </w:tblPr>
      <w:tblGrid>
        <w:gridCol w:w="4880"/>
        <w:gridCol w:w="931"/>
      </w:tblGrid>
      <w:tr w:rsidR="001C3D9A" w14:paraId="7920B578" w14:textId="77777777" w:rsidTr="001C3D9A">
        <w:tc>
          <w:tcPr>
            <w:tcW w:w="4880" w:type="dxa"/>
          </w:tcPr>
          <w:p w14:paraId="2E0BBB2E" w14:textId="77777777" w:rsidR="001C3D9A" w:rsidRPr="00200645" w:rsidRDefault="001C3D9A" w:rsidP="008F0763">
            <w:pPr>
              <w:pStyle w:val="DefaultText"/>
              <w:rPr>
                <w:b/>
                <w:sz w:val="22"/>
              </w:rPr>
            </w:pPr>
          </w:p>
        </w:tc>
        <w:tc>
          <w:tcPr>
            <w:tcW w:w="931" w:type="dxa"/>
          </w:tcPr>
          <w:p w14:paraId="13189B1F" w14:textId="77777777" w:rsidR="001C3D9A" w:rsidRDefault="001C3D9A" w:rsidP="008F0763">
            <w:pPr>
              <w:pStyle w:val="DefaultText"/>
              <w:jc w:val="center"/>
              <w:rPr>
                <w:b/>
                <w:sz w:val="22"/>
              </w:rPr>
            </w:pPr>
          </w:p>
          <w:p w14:paraId="3203ABB6" w14:textId="77777777" w:rsidR="001C3D9A" w:rsidRDefault="001C3D9A" w:rsidP="008F0763">
            <w:pPr>
              <w:pStyle w:val="DefaultText"/>
              <w:jc w:val="center"/>
              <w:rPr>
                <w:b/>
                <w:sz w:val="22"/>
              </w:rPr>
            </w:pPr>
          </w:p>
          <w:p w14:paraId="51DF287A" w14:textId="77777777" w:rsidR="001C3D9A" w:rsidRPr="00200645" w:rsidRDefault="001C3D9A" w:rsidP="008F0763">
            <w:pPr>
              <w:pStyle w:val="DefaultText"/>
              <w:jc w:val="center"/>
              <w:rPr>
                <w:b/>
                <w:sz w:val="22"/>
              </w:rPr>
            </w:pPr>
            <w:r>
              <w:rPr>
                <w:b/>
                <w:sz w:val="22"/>
              </w:rPr>
              <w:t>%</w:t>
            </w:r>
          </w:p>
        </w:tc>
      </w:tr>
      <w:tr w:rsidR="001C3D9A" w14:paraId="313E0BA7" w14:textId="77777777" w:rsidTr="001C3D9A">
        <w:tc>
          <w:tcPr>
            <w:tcW w:w="4880" w:type="dxa"/>
          </w:tcPr>
          <w:p w14:paraId="76DEC509" w14:textId="77777777" w:rsidR="001C3D9A" w:rsidRDefault="001C3D9A" w:rsidP="008F0763">
            <w:pPr>
              <w:pStyle w:val="DefaultText"/>
              <w:rPr>
                <w:b/>
                <w:sz w:val="22"/>
              </w:rPr>
            </w:pPr>
            <w:r>
              <w:rPr>
                <w:b/>
                <w:sz w:val="22"/>
              </w:rPr>
              <w:t>Working with Service Users</w:t>
            </w:r>
          </w:p>
          <w:p w14:paraId="5B39E1A1" w14:textId="77777777" w:rsidR="001C3D9A" w:rsidRPr="00200645" w:rsidRDefault="001C3D9A" w:rsidP="008F0763">
            <w:pPr>
              <w:pStyle w:val="DefaultText"/>
              <w:rPr>
                <w:b/>
                <w:sz w:val="22"/>
              </w:rPr>
            </w:pPr>
          </w:p>
        </w:tc>
        <w:tc>
          <w:tcPr>
            <w:tcW w:w="931" w:type="dxa"/>
          </w:tcPr>
          <w:p w14:paraId="5691C4F7" w14:textId="77777777" w:rsidR="001C3D9A" w:rsidRPr="00200645" w:rsidRDefault="001C3D9A" w:rsidP="008F0763">
            <w:pPr>
              <w:pStyle w:val="DefaultText"/>
              <w:jc w:val="center"/>
              <w:rPr>
                <w:sz w:val="22"/>
              </w:rPr>
            </w:pPr>
            <w:r>
              <w:rPr>
                <w:sz w:val="22"/>
              </w:rPr>
              <w:t>40</w:t>
            </w:r>
          </w:p>
        </w:tc>
      </w:tr>
      <w:tr w:rsidR="001C3D9A" w14:paraId="6CAFEEBD" w14:textId="77777777" w:rsidTr="001C3D9A">
        <w:tc>
          <w:tcPr>
            <w:tcW w:w="4880" w:type="dxa"/>
          </w:tcPr>
          <w:p w14:paraId="3451C9EE" w14:textId="77777777" w:rsidR="001C3D9A" w:rsidRDefault="001C3D9A" w:rsidP="008F0763">
            <w:pPr>
              <w:pStyle w:val="DefaultText"/>
              <w:rPr>
                <w:b/>
                <w:sz w:val="22"/>
              </w:rPr>
            </w:pPr>
            <w:r>
              <w:rPr>
                <w:b/>
                <w:sz w:val="22"/>
              </w:rPr>
              <w:t>Managing Staff and Resources</w:t>
            </w:r>
          </w:p>
          <w:p w14:paraId="40BC7525" w14:textId="77777777" w:rsidR="001C3D9A" w:rsidRPr="00200645" w:rsidRDefault="001C3D9A" w:rsidP="008F0763">
            <w:pPr>
              <w:pStyle w:val="DefaultText"/>
              <w:rPr>
                <w:b/>
                <w:sz w:val="22"/>
              </w:rPr>
            </w:pPr>
          </w:p>
        </w:tc>
        <w:tc>
          <w:tcPr>
            <w:tcW w:w="931" w:type="dxa"/>
          </w:tcPr>
          <w:p w14:paraId="18E6E370" w14:textId="77777777" w:rsidR="001C3D9A" w:rsidRPr="00200645" w:rsidRDefault="001C3D9A" w:rsidP="008F0763">
            <w:pPr>
              <w:pStyle w:val="DefaultText"/>
              <w:jc w:val="center"/>
              <w:rPr>
                <w:sz w:val="22"/>
              </w:rPr>
            </w:pPr>
            <w:r>
              <w:rPr>
                <w:sz w:val="22"/>
              </w:rPr>
              <w:t>40</w:t>
            </w:r>
          </w:p>
        </w:tc>
      </w:tr>
      <w:tr w:rsidR="001C3D9A" w14:paraId="7844811B" w14:textId="77777777" w:rsidTr="001C3D9A">
        <w:tc>
          <w:tcPr>
            <w:tcW w:w="4880" w:type="dxa"/>
          </w:tcPr>
          <w:p w14:paraId="3466CB90" w14:textId="77777777" w:rsidR="001C3D9A" w:rsidRDefault="001C3D9A" w:rsidP="008F0763">
            <w:pPr>
              <w:pStyle w:val="DefaultText"/>
              <w:rPr>
                <w:b/>
                <w:sz w:val="22"/>
              </w:rPr>
            </w:pPr>
            <w:r>
              <w:rPr>
                <w:b/>
                <w:sz w:val="22"/>
              </w:rPr>
              <w:t>Managing Performance</w:t>
            </w:r>
          </w:p>
          <w:p w14:paraId="669C1360" w14:textId="77777777" w:rsidR="001C3D9A" w:rsidRPr="00200645" w:rsidRDefault="001C3D9A" w:rsidP="008F0763">
            <w:pPr>
              <w:pStyle w:val="DefaultText"/>
              <w:rPr>
                <w:b/>
                <w:sz w:val="22"/>
              </w:rPr>
            </w:pPr>
          </w:p>
        </w:tc>
        <w:tc>
          <w:tcPr>
            <w:tcW w:w="931" w:type="dxa"/>
          </w:tcPr>
          <w:p w14:paraId="0CA02F55" w14:textId="77777777" w:rsidR="001C3D9A" w:rsidRPr="00200645" w:rsidRDefault="001C3D9A" w:rsidP="008F0763">
            <w:pPr>
              <w:pStyle w:val="DefaultText"/>
              <w:jc w:val="center"/>
              <w:rPr>
                <w:sz w:val="22"/>
              </w:rPr>
            </w:pPr>
            <w:r>
              <w:rPr>
                <w:sz w:val="22"/>
              </w:rPr>
              <w:t>10</w:t>
            </w:r>
          </w:p>
        </w:tc>
      </w:tr>
      <w:tr w:rsidR="001C3D9A" w14:paraId="3B26CBCB" w14:textId="77777777" w:rsidTr="001C3D9A">
        <w:tc>
          <w:tcPr>
            <w:tcW w:w="4880" w:type="dxa"/>
          </w:tcPr>
          <w:p w14:paraId="7719CF9B" w14:textId="77777777" w:rsidR="001C3D9A" w:rsidRDefault="001C3D9A" w:rsidP="008F0763">
            <w:pPr>
              <w:pStyle w:val="DefaultText"/>
              <w:rPr>
                <w:b/>
                <w:sz w:val="22"/>
              </w:rPr>
            </w:pPr>
            <w:r>
              <w:rPr>
                <w:b/>
                <w:sz w:val="22"/>
              </w:rPr>
              <w:t>Policies and Procedures</w:t>
            </w:r>
          </w:p>
          <w:p w14:paraId="343E759B" w14:textId="77777777" w:rsidR="001C3D9A" w:rsidRPr="00200645" w:rsidRDefault="001C3D9A" w:rsidP="008F0763">
            <w:pPr>
              <w:pStyle w:val="DefaultText"/>
              <w:rPr>
                <w:b/>
                <w:sz w:val="22"/>
              </w:rPr>
            </w:pPr>
          </w:p>
        </w:tc>
        <w:tc>
          <w:tcPr>
            <w:tcW w:w="931" w:type="dxa"/>
          </w:tcPr>
          <w:p w14:paraId="5B327E5E" w14:textId="77777777" w:rsidR="001C3D9A" w:rsidRPr="00200645" w:rsidRDefault="001C3D9A" w:rsidP="008F0763">
            <w:pPr>
              <w:pStyle w:val="DefaultText"/>
              <w:jc w:val="center"/>
              <w:rPr>
                <w:sz w:val="22"/>
              </w:rPr>
            </w:pPr>
            <w:r>
              <w:rPr>
                <w:sz w:val="22"/>
              </w:rPr>
              <w:t>10</w:t>
            </w:r>
          </w:p>
        </w:tc>
      </w:tr>
    </w:tbl>
    <w:p w14:paraId="5A64F6F2" w14:textId="77777777" w:rsidR="00ED683F" w:rsidRPr="00B06D14" w:rsidRDefault="00ED683F" w:rsidP="00C545AC">
      <w:pPr>
        <w:jc w:val="center"/>
        <w:rPr>
          <w:b/>
          <w:szCs w:val="24"/>
        </w:rPr>
      </w:pPr>
      <w:r w:rsidRPr="00B06D14">
        <w:rPr>
          <w:szCs w:val="24"/>
        </w:rPr>
        <w:br w:type="page"/>
      </w:r>
      <w:r w:rsidRPr="00B06D14">
        <w:rPr>
          <w:b/>
          <w:szCs w:val="24"/>
        </w:rPr>
        <w:lastRenderedPageBreak/>
        <w:t xml:space="preserve">BRIGHTON &amp; </w:t>
      </w:r>
      <w:smartTag w:uri="urn:schemas-microsoft-com:office:smarttags" w:element="place">
        <w:r w:rsidRPr="00B06D14">
          <w:rPr>
            <w:b/>
            <w:szCs w:val="24"/>
          </w:rPr>
          <w:t>HOVE</w:t>
        </w:r>
      </w:smartTag>
      <w:r w:rsidRPr="00B06D14">
        <w:rPr>
          <w:b/>
          <w:szCs w:val="24"/>
        </w:rPr>
        <w:t xml:space="preserve"> CITY COUNCIL</w:t>
      </w:r>
    </w:p>
    <w:p w14:paraId="6E6297B3" w14:textId="77777777" w:rsidR="00ED683F" w:rsidRPr="00EF7754" w:rsidRDefault="00ED683F" w:rsidP="00C545AC">
      <w:pPr>
        <w:jc w:val="center"/>
        <w:rPr>
          <w:sz w:val="22"/>
          <w:szCs w:val="22"/>
        </w:rPr>
      </w:pPr>
    </w:p>
    <w:p w14:paraId="57629C8C" w14:textId="77777777" w:rsidR="00ED683F" w:rsidRPr="00EF7754" w:rsidRDefault="00ED683F" w:rsidP="00C545AC">
      <w:pPr>
        <w:jc w:val="center"/>
        <w:rPr>
          <w:b/>
          <w:sz w:val="22"/>
          <w:szCs w:val="22"/>
        </w:rPr>
      </w:pPr>
      <w:r w:rsidRPr="00EF7754">
        <w:rPr>
          <w:b/>
          <w:sz w:val="22"/>
          <w:szCs w:val="22"/>
        </w:rPr>
        <w:t>PERSON SPECIFICATION</w:t>
      </w:r>
    </w:p>
    <w:p w14:paraId="7D1C7DB3" w14:textId="77777777" w:rsidR="00ED683F" w:rsidRPr="00EF7754" w:rsidRDefault="00ED683F" w:rsidP="00D72A05">
      <w:pPr>
        <w:rPr>
          <w:sz w:val="22"/>
          <w:szCs w:val="22"/>
        </w:rPr>
      </w:pPr>
    </w:p>
    <w:p w14:paraId="490F29DF" w14:textId="77777777" w:rsidR="00ED683F" w:rsidRPr="00EF7754" w:rsidRDefault="00ED683F" w:rsidP="00D72A05">
      <w:pPr>
        <w:rPr>
          <w:sz w:val="22"/>
          <w:szCs w:val="22"/>
        </w:rPr>
      </w:pPr>
      <w:r w:rsidRPr="00EF7754">
        <w:rPr>
          <w:sz w:val="22"/>
          <w:szCs w:val="22"/>
        </w:rPr>
        <w:t>Post Title:</w:t>
      </w:r>
      <w:r w:rsidRPr="00EF7754">
        <w:rPr>
          <w:sz w:val="22"/>
          <w:szCs w:val="22"/>
        </w:rPr>
        <w:tab/>
      </w:r>
      <w:r w:rsidRPr="00EF7754">
        <w:rPr>
          <w:sz w:val="22"/>
          <w:szCs w:val="22"/>
        </w:rPr>
        <w:tab/>
      </w:r>
      <w:r w:rsidR="0072240A">
        <w:rPr>
          <w:sz w:val="22"/>
          <w:szCs w:val="22"/>
        </w:rPr>
        <w:t>Care Support Manager (Independence at Home Team)</w:t>
      </w:r>
    </w:p>
    <w:p w14:paraId="65C634F0" w14:textId="77777777" w:rsidR="00ED683F" w:rsidRPr="00EF7754" w:rsidRDefault="00ED683F" w:rsidP="00D72A05">
      <w:pPr>
        <w:rPr>
          <w:sz w:val="22"/>
          <w:szCs w:val="22"/>
        </w:rPr>
      </w:pPr>
    </w:p>
    <w:p w14:paraId="7FE9CEB9" w14:textId="77777777" w:rsidR="00ED683F" w:rsidRPr="00EF7754" w:rsidRDefault="00ED683F" w:rsidP="00D72A05">
      <w:pPr>
        <w:rPr>
          <w:sz w:val="22"/>
          <w:szCs w:val="22"/>
        </w:rPr>
      </w:pPr>
      <w:r w:rsidRPr="00EF7754">
        <w:rPr>
          <w:sz w:val="22"/>
          <w:szCs w:val="22"/>
        </w:rPr>
        <w:t>Department:</w:t>
      </w:r>
      <w:r w:rsidRPr="00EF7754">
        <w:rPr>
          <w:sz w:val="22"/>
          <w:szCs w:val="22"/>
        </w:rPr>
        <w:tab/>
      </w:r>
      <w:r w:rsidR="0035294E" w:rsidRPr="00EF7754">
        <w:rPr>
          <w:sz w:val="22"/>
          <w:szCs w:val="22"/>
        </w:rPr>
        <w:tab/>
      </w:r>
      <w:r w:rsidR="006D4A86" w:rsidRPr="00EF7754">
        <w:rPr>
          <w:sz w:val="22"/>
          <w:szCs w:val="22"/>
        </w:rPr>
        <w:t>Adult Social Care and Housing</w:t>
      </w:r>
    </w:p>
    <w:p w14:paraId="47AC92DB" w14:textId="77777777" w:rsidR="00ED683F" w:rsidRPr="00EF7754" w:rsidRDefault="00ED683F" w:rsidP="00D72A05">
      <w:pPr>
        <w:rPr>
          <w:sz w:val="22"/>
          <w:szCs w:val="22"/>
        </w:rPr>
      </w:pPr>
    </w:p>
    <w:p w14:paraId="428ABAF1" w14:textId="77777777" w:rsidR="00ED683F" w:rsidRPr="00EF7754" w:rsidRDefault="00ED683F" w:rsidP="001E056F">
      <w:pPr>
        <w:rPr>
          <w:sz w:val="22"/>
          <w:szCs w:val="22"/>
        </w:rPr>
      </w:pPr>
      <w:r w:rsidRPr="00EF7754">
        <w:rPr>
          <w:sz w:val="22"/>
          <w:szCs w:val="22"/>
        </w:rPr>
        <w:t>Section:</w:t>
      </w:r>
      <w:r w:rsidR="001E056F">
        <w:rPr>
          <w:sz w:val="22"/>
          <w:szCs w:val="22"/>
        </w:rPr>
        <w:tab/>
      </w:r>
      <w:r w:rsidR="001E056F">
        <w:rPr>
          <w:sz w:val="22"/>
          <w:szCs w:val="22"/>
        </w:rPr>
        <w:tab/>
      </w:r>
      <w:r w:rsidR="001E056F">
        <w:rPr>
          <w:sz w:val="22"/>
          <w:szCs w:val="22"/>
        </w:rPr>
        <w:tab/>
        <w:t>Pr</w:t>
      </w:r>
      <w:r w:rsidR="00B06D14">
        <w:rPr>
          <w:sz w:val="22"/>
          <w:szCs w:val="22"/>
        </w:rPr>
        <w:t>ovider Services, Adult Social Care</w:t>
      </w:r>
    </w:p>
    <w:p w14:paraId="5F329228" w14:textId="77777777" w:rsidR="00EF7754" w:rsidRDefault="00EF7754" w:rsidP="00EF7754">
      <w:pPr>
        <w:pBdr>
          <w:bottom w:val="single" w:sz="6" w:space="1" w:color="auto"/>
        </w:pBdr>
        <w:rPr>
          <w:b/>
        </w:rPr>
      </w:pPr>
    </w:p>
    <w:p w14:paraId="321DE3DF" w14:textId="77777777" w:rsidR="00EF7754" w:rsidRPr="00C91CED" w:rsidRDefault="00EF7754" w:rsidP="00EF7754">
      <w:pPr>
        <w:pStyle w:val="DefaultText"/>
        <w:rPr>
          <w:rFonts w:ascii="Arial" w:hAnsi="Arial" w:cs="Arial"/>
          <w:b/>
          <w:szCs w:val="24"/>
        </w:rPr>
      </w:pPr>
    </w:p>
    <w:tbl>
      <w:tblPr>
        <w:tblW w:w="0" w:type="auto"/>
        <w:tblInd w:w="-34" w:type="dxa"/>
        <w:tblLayout w:type="fixed"/>
        <w:tblLook w:val="0000" w:firstRow="0" w:lastRow="0" w:firstColumn="0" w:lastColumn="0" w:noHBand="0" w:noVBand="0"/>
      </w:tblPr>
      <w:tblGrid>
        <w:gridCol w:w="2675"/>
        <w:gridCol w:w="6681"/>
      </w:tblGrid>
      <w:tr w:rsidR="00EF7754" w:rsidRPr="00C91CED" w14:paraId="78BF2AA2" w14:textId="77777777">
        <w:tc>
          <w:tcPr>
            <w:tcW w:w="2675" w:type="dxa"/>
          </w:tcPr>
          <w:p w14:paraId="3FBBA599" w14:textId="77777777" w:rsidR="00EF7754" w:rsidRPr="00C91CED" w:rsidRDefault="00EF7754" w:rsidP="001E056F">
            <w:pPr>
              <w:pStyle w:val="DefaultText"/>
              <w:rPr>
                <w:rFonts w:ascii="Arial" w:hAnsi="Arial" w:cs="Arial"/>
                <w:szCs w:val="24"/>
              </w:rPr>
            </w:pPr>
            <w:r w:rsidRPr="00C91CED">
              <w:rPr>
                <w:rFonts w:ascii="Arial" w:hAnsi="Arial" w:cs="Arial"/>
                <w:b/>
                <w:szCs w:val="24"/>
              </w:rPr>
              <w:t>CRITERIA</w:t>
            </w:r>
          </w:p>
          <w:p w14:paraId="1CCCB248" w14:textId="77777777" w:rsidR="00EF7754" w:rsidRPr="00C91CED" w:rsidRDefault="00EF7754" w:rsidP="001E056F">
            <w:pPr>
              <w:pStyle w:val="DefaultText"/>
              <w:rPr>
                <w:rFonts w:ascii="Arial" w:hAnsi="Arial" w:cs="Arial"/>
                <w:b/>
                <w:szCs w:val="24"/>
              </w:rPr>
            </w:pPr>
          </w:p>
        </w:tc>
        <w:tc>
          <w:tcPr>
            <w:tcW w:w="6681" w:type="dxa"/>
          </w:tcPr>
          <w:p w14:paraId="73E02382" w14:textId="77777777" w:rsidR="00EF7754" w:rsidRPr="00C91CED" w:rsidRDefault="00EF7754" w:rsidP="001E056F">
            <w:pPr>
              <w:pStyle w:val="DefaultText"/>
              <w:rPr>
                <w:rFonts w:ascii="Arial" w:hAnsi="Arial" w:cs="Arial"/>
                <w:b/>
                <w:szCs w:val="24"/>
              </w:rPr>
            </w:pPr>
            <w:r w:rsidRPr="00C91CED">
              <w:rPr>
                <w:rFonts w:ascii="Arial" w:hAnsi="Arial" w:cs="Arial"/>
                <w:b/>
                <w:szCs w:val="24"/>
              </w:rPr>
              <w:t>ESSENTIAL CRITERIA</w:t>
            </w:r>
          </w:p>
        </w:tc>
      </w:tr>
      <w:tr w:rsidR="00EF7754" w:rsidRPr="00C91CED" w14:paraId="76CC8567" w14:textId="77777777">
        <w:tc>
          <w:tcPr>
            <w:tcW w:w="2675" w:type="dxa"/>
          </w:tcPr>
          <w:p w14:paraId="58D38528" w14:textId="77777777" w:rsidR="00EF7754" w:rsidRPr="00C91CED" w:rsidRDefault="00EF7754" w:rsidP="001E056F">
            <w:pPr>
              <w:pStyle w:val="DefaultText"/>
              <w:rPr>
                <w:rFonts w:ascii="Arial" w:hAnsi="Arial" w:cs="Arial"/>
                <w:b/>
                <w:szCs w:val="24"/>
              </w:rPr>
            </w:pPr>
            <w:r w:rsidRPr="00C91CED">
              <w:rPr>
                <w:rFonts w:ascii="Arial" w:hAnsi="Arial" w:cs="Arial"/>
                <w:b/>
                <w:szCs w:val="24"/>
              </w:rPr>
              <w:t>Job Relat</w:t>
            </w:r>
            <w:r>
              <w:rPr>
                <w:rFonts w:ascii="Arial" w:hAnsi="Arial" w:cs="Arial"/>
                <w:b/>
                <w:szCs w:val="24"/>
              </w:rPr>
              <w:t xml:space="preserve">ed Education and Qualifications </w:t>
            </w:r>
            <w:r w:rsidRPr="00C91CED">
              <w:rPr>
                <w:rFonts w:ascii="Arial" w:hAnsi="Arial" w:cs="Arial"/>
                <w:b/>
                <w:szCs w:val="24"/>
              </w:rPr>
              <w:t>and Knowledge</w:t>
            </w:r>
          </w:p>
        </w:tc>
        <w:tc>
          <w:tcPr>
            <w:tcW w:w="6681" w:type="dxa"/>
          </w:tcPr>
          <w:p w14:paraId="45A8368F" w14:textId="77777777" w:rsidR="00AA4DB2" w:rsidRDefault="00AA4DB2" w:rsidP="00AA4DB2">
            <w:pPr>
              <w:numPr>
                <w:ilvl w:val="0"/>
                <w:numId w:val="21"/>
              </w:numPr>
              <w:rPr>
                <w:sz w:val="22"/>
                <w:szCs w:val="22"/>
              </w:rPr>
            </w:pPr>
            <w:r w:rsidRPr="00EF7754">
              <w:rPr>
                <w:sz w:val="22"/>
                <w:szCs w:val="22"/>
              </w:rPr>
              <w:t xml:space="preserve">A relevant qualification in </w:t>
            </w:r>
            <w:r>
              <w:rPr>
                <w:sz w:val="22"/>
                <w:szCs w:val="22"/>
              </w:rPr>
              <w:t>Social</w:t>
            </w:r>
            <w:r w:rsidRPr="00EF7754">
              <w:rPr>
                <w:sz w:val="22"/>
                <w:szCs w:val="22"/>
              </w:rPr>
              <w:t xml:space="preserve"> Care or Care Management</w:t>
            </w:r>
            <w:r>
              <w:rPr>
                <w:sz w:val="22"/>
                <w:szCs w:val="22"/>
              </w:rPr>
              <w:t>: e.g. at least Care NVQ level 3</w:t>
            </w:r>
            <w:r w:rsidRPr="00EF7754">
              <w:rPr>
                <w:sz w:val="22"/>
                <w:szCs w:val="22"/>
              </w:rPr>
              <w:t xml:space="preserve"> or equivalent relevant experience and the willingness to work towards Care NVQ level 4</w:t>
            </w:r>
          </w:p>
          <w:p w14:paraId="6141DC6C" w14:textId="77777777" w:rsidR="00C956E2" w:rsidRDefault="00EF7754" w:rsidP="00C956E2">
            <w:pPr>
              <w:numPr>
                <w:ilvl w:val="0"/>
                <w:numId w:val="21"/>
              </w:numPr>
              <w:rPr>
                <w:sz w:val="22"/>
                <w:szCs w:val="22"/>
              </w:rPr>
            </w:pPr>
            <w:r w:rsidRPr="00EF7754">
              <w:rPr>
                <w:sz w:val="22"/>
                <w:szCs w:val="22"/>
              </w:rPr>
              <w:t>Knowledge of the Care Quality Commi</w:t>
            </w:r>
            <w:r w:rsidR="00C72210">
              <w:rPr>
                <w:sz w:val="22"/>
                <w:szCs w:val="22"/>
              </w:rPr>
              <w:t>ssion registration requirements</w:t>
            </w:r>
          </w:p>
          <w:p w14:paraId="36B1F839" w14:textId="77777777" w:rsidR="00EF7754" w:rsidRDefault="00EF7754" w:rsidP="00EF7754">
            <w:pPr>
              <w:numPr>
                <w:ilvl w:val="0"/>
                <w:numId w:val="21"/>
              </w:numPr>
              <w:rPr>
                <w:sz w:val="22"/>
                <w:szCs w:val="22"/>
              </w:rPr>
            </w:pPr>
            <w:r w:rsidRPr="00EF7754">
              <w:rPr>
                <w:sz w:val="22"/>
                <w:szCs w:val="22"/>
              </w:rPr>
              <w:t xml:space="preserve">Knowledge </w:t>
            </w:r>
            <w:r w:rsidRPr="00B06D14">
              <w:rPr>
                <w:sz w:val="22"/>
                <w:szCs w:val="22"/>
              </w:rPr>
              <w:t xml:space="preserve">of </w:t>
            </w:r>
            <w:r w:rsidR="00C85A38" w:rsidRPr="00B06D14">
              <w:rPr>
                <w:sz w:val="22"/>
                <w:szCs w:val="22"/>
              </w:rPr>
              <w:t>the</w:t>
            </w:r>
            <w:r w:rsidR="00C85A38">
              <w:rPr>
                <w:color w:val="FF0000"/>
                <w:sz w:val="22"/>
                <w:szCs w:val="22"/>
              </w:rPr>
              <w:t xml:space="preserve"> </w:t>
            </w:r>
            <w:r w:rsidR="00C85A38">
              <w:rPr>
                <w:sz w:val="22"/>
                <w:szCs w:val="22"/>
              </w:rPr>
              <w:t>P</w:t>
            </w:r>
            <w:r w:rsidR="00C956E2">
              <w:rPr>
                <w:sz w:val="22"/>
                <w:szCs w:val="22"/>
              </w:rPr>
              <w:t xml:space="preserve">ersonalisation </w:t>
            </w:r>
            <w:r w:rsidR="00C85A38">
              <w:rPr>
                <w:sz w:val="22"/>
                <w:szCs w:val="22"/>
              </w:rPr>
              <w:t>A</w:t>
            </w:r>
            <w:r w:rsidR="00C956E2">
              <w:rPr>
                <w:sz w:val="22"/>
                <w:szCs w:val="22"/>
              </w:rPr>
              <w:t>genda in Adult Social Care</w:t>
            </w:r>
          </w:p>
          <w:p w14:paraId="648C6624" w14:textId="77777777" w:rsidR="00EF7754" w:rsidRDefault="00EF7754" w:rsidP="00EF7754">
            <w:pPr>
              <w:numPr>
                <w:ilvl w:val="0"/>
                <w:numId w:val="21"/>
              </w:numPr>
              <w:rPr>
                <w:sz w:val="22"/>
                <w:szCs w:val="22"/>
              </w:rPr>
            </w:pPr>
            <w:r w:rsidRPr="00EF7754">
              <w:rPr>
                <w:sz w:val="22"/>
                <w:szCs w:val="22"/>
              </w:rPr>
              <w:t>Knowledge of medication policies &amp; procedures</w:t>
            </w:r>
          </w:p>
          <w:p w14:paraId="79375F32" w14:textId="77777777" w:rsidR="00C72210" w:rsidRPr="000B31ED" w:rsidRDefault="00C72210" w:rsidP="00EF7754">
            <w:pPr>
              <w:numPr>
                <w:ilvl w:val="0"/>
                <w:numId w:val="21"/>
              </w:numPr>
              <w:rPr>
                <w:sz w:val="22"/>
                <w:szCs w:val="22"/>
              </w:rPr>
            </w:pPr>
            <w:r w:rsidRPr="000B31ED">
              <w:rPr>
                <w:sz w:val="22"/>
                <w:szCs w:val="22"/>
              </w:rPr>
              <w:t>Knowledge of the Care Management process</w:t>
            </w:r>
          </w:p>
          <w:p w14:paraId="5C4C057C" w14:textId="77777777" w:rsidR="00EF7754" w:rsidRPr="00C956E2" w:rsidRDefault="00C956E2" w:rsidP="00EF7754">
            <w:pPr>
              <w:numPr>
                <w:ilvl w:val="0"/>
                <w:numId w:val="21"/>
              </w:numPr>
              <w:rPr>
                <w:sz w:val="22"/>
                <w:szCs w:val="22"/>
              </w:rPr>
            </w:pPr>
            <w:r w:rsidRPr="00C956E2">
              <w:rPr>
                <w:sz w:val="22"/>
                <w:szCs w:val="22"/>
              </w:rPr>
              <w:t>To be a qualified Manual Handling Assessor or w</w:t>
            </w:r>
            <w:r w:rsidR="00EF7754" w:rsidRPr="00C956E2">
              <w:rPr>
                <w:sz w:val="22"/>
                <w:szCs w:val="22"/>
              </w:rPr>
              <w:t>illingness to undertake manual handling assessor training, Enhanced Assessors Training and all mandatory training</w:t>
            </w:r>
          </w:p>
          <w:p w14:paraId="6B7B5DDB" w14:textId="77777777" w:rsidR="00EF7754" w:rsidRPr="00C91CED" w:rsidRDefault="00EF7754" w:rsidP="001E056F">
            <w:pPr>
              <w:pStyle w:val="DefaultText"/>
              <w:rPr>
                <w:rFonts w:ascii="Arial" w:hAnsi="Arial" w:cs="Arial"/>
                <w:b/>
                <w:szCs w:val="24"/>
              </w:rPr>
            </w:pPr>
          </w:p>
        </w:tc>
      </w:tr>
      <w:tr w:rsidR="00EF7754" w:rsidRPr="00C91CED" w14:paraId="44ADF223" w14:textId="77777777">
        <w:tc>
          <w:tcPr>
            <w:tcW w:w="2675" w:type="dxa"/>
          </w:tcPr>
          <w:p w14:paraId="1F26C186" w14:textId="77777777" w:rsidR="00EF7754" w:rsidRPr="00C91CED" w:rsidRDefault="00EF7754" w:rsidP="001E056F">
            <w:pPr>
              <w:pStyle w:val="DefaultText"/>
              <w:rPr>
                <w:rFonts w:ascii="Arial" w:hAnsi="Arial" w:cs="Arial"/>
                <w:b/>
                <w:szCs w:val="24"/>
              </w:rPr>
            </w:pPr>
            <w:r w:rsidRPr="00C91CED">
              <w:rPr>
                <w:rFonts w:ascii="Arial" w:hAnsi="Arial" w:cs="Arial"/>
                <w:b/>
                <w:szCs w:val="24"/>
              </w:rPr>
              <w:t>Experience</w:t>
            </w:r>
          </w:p>
        </w:tc>
        <w:tc>
          <w:tcPr>
            <w:tcW w:w="6681" w:type="dxa"/>
          </w:tcPr>
          <w:p w14:paraId="2CDAE3F5" w14:textId="77777777" w:rsidR="00EF7754" w:rsidRDefault="00EF7754" w:rsidP="00EF7754">
            <w:pPr>
              <w:numPr>
                <w:ilvl w:val="0"/>
                <w:numId w:val="17"/>
              </w:numPr>
              <w:rPr>
                <w:sz w:val="22"/>
                <w:szCs w:val="22"/>
              </w:rPr>
            </w:pPr>
            <w:r w:rsidRPr="00EF7754">
              <w:rPr>
                <w:sz w:val="22"/>
                <w:szCs w:val="22"/>
              </w:rPr>
              <w:t>Experience and und</w:t>
            </w:r>
            <w:r>
              <w:rPr>
                <w:sz w:val="22"/>
                <w:szCs w:val="22"/>
              </w:rPr>
              <w:t xml:space="preserve">erstanding of working with </w:t>
            </w:r>
            <w:r w:rsidRPr="00EF7754">
              <w:rPr>
                <w:sz w:val="22"/>
                <w:szCs w:val="22"/>
              </w:rPr>
              <w:t>vulnerable service users with a variety of needs</w:t>
            </w:r>
          </w:p>
          <w:p w14:paraId="64680345" w14:textId="77777777" w:rsidR="00C85A38" w:rsidRDefault="00EF7754" w:rsidP="00C85A38">
            <w:pPr>
              <w:numPr>
                <w:ilvl w:val="0"/>
                <w:numId w:val="17"/>
              </w:numPr>
              <w:rPr>
                <w:sz w:val="22"/>
                <w:szCs w:val="22"/>
              </w:rPr>
            </w:pPr>
            <w:r w:rsidRPr="00EF7754">
              <w:rPr>
                <w:sz w:val="22"/>
                <w:szCs w:val="22"/>
              </w:rPr>
              <w:t xml:space="preserve">Experience of </w:t>
            </w:r>
            <w:r w:rsidRPr="00E77B7F">
              <w:rPr>
                <w:sz w:val="22"/>
                <w:szCs w:val="22"/>
              </w:rPr>
              <w:t xml:space="preserve">preparing </w:t>
            </w:r>
            <w:r w:rsidR="00C85A38" w:rsidRPr="00E77B7F">
              <w:rPr>
                <w:sz w:val="22"/>
                <w:szCs w:val="22"/>
              </w:rPr>
              <w:t xml:space="preserve">procedures </w:t>
            </w:r>
            <w:r w:rsidRPr="00E77B7F">
              <w:rPr>
                <w:sz w:val="22"/>
                <w:szCs w:val="22"/>
              </w:rPr>
              <w:t>such as support plan</w:t>
            </w:r>
            <w:r w:rsidR="00C85A38" w:rsidRPr="00E77B7F">
              <w:rPr>
                <w:sz w:val="22"/>
                <w:szCs w:val="22"/>
              </w:rPr>
              <w:t>s and</w:t>
            </w:r>
            <w:r w:rsidRPr="00E77B7F">
              <w:rPr>
                <w:sz w:val="22"/>
                <w:szCs w:val="22"/>
              </w:rPr>
              <w:t xml:space="preserve"> risk assessment</w:t>
            </w:r>
            <w:r w:rsidR="00C85A38" w:rsidRPr="00E77B7F">
              <w:rPr>
                <w:sz w:val="22"/>
                <w:szCs w:val="22"/>
              </w:rPr>
              <w:t>s, implementing case file documentation</w:t>
            </w:r>
          </w:p>
          <w:p w14:paraId="05526309" w14:textId="77777777" w:rsidR="00EF7754" w:rsidRPr="00F67BC8" w:rsidRDefault="00EF7754" w:rsidP="008223B7"/>
        </w:tc>
      </w:tr>
      <w:tr w:rsidR="00EF7754" w:rsidRPr="00C91CED" w14:paraId="713AF42C" w14:textId="77777777">
        <w:trPr>
          <w:trHeight w:val="1827"/>
        </w:trPr>
        <w:tc>
          <w:tcPr>
            <w:tcW w:w="2675" w:type="dxa"/>
          </w:tcPr>
          <w:p w14:paraId="602F0673" w14:textId="77777777" w:rsidR="00EF7754" w:rsidRPr="00C91CED" w:rsidRDefault="00EF7754" w:rsidP="001E056F">
            <w:pPr>
              <w:pStyle w:val="DefaultText"/>
              <w:rPr>
                <w:rFonts w:ascii="Arial" w:hAnsi="Arial" w:cs="Arial"/>
                <w:b/>
                <w:szCs w:val="24"/>
              </w:rPr>
            </w:pPr>
            <w:r w:rsidRPr="00C91CED">
              <w:rPr>
                <w:rFonts w:ascii="Arial" w:hAnsi="Arial" w:cs="Arial"/>
                <w:b/>
                <w:szCs w:val="24"/>
              </w:rPr>
              <w:t>Skills/Abilities</w:t>
            </w:r>
          </w:p>
          <w:p w14:paraId="07174C89" w14:textId="77777777" w:rsidR="00EF7754" w:rsidRPr="00C91CED" w:rsidRDefault="00EF7754" w:rsidP="001E056F">
            <w:pPr>
              <w:pStyle w:val="DefaultText"/>
              <w:rPr>
                <w:rFonts w:ascii="Arial" w:hAnsi="Arial" w:cs="Arial"/>
                <w:szCs w:val="24"/>
              </w:rPr>
            </w:pPr>
          </w:p>
          <w:p w14:paraId="23DFE6AF" w14:textId="77777777" w:rsidR="00EF7754" w:rsidRPr="00C91CED" w:rsidRDefault="00EF7754" w:rsidP="001E056F">
            <w:pPr>
              <w:pStyle w:val="DefaultText"/>
              <w:rPr>
                <w:rFonts w:ascii="Arial" w:hAnsi="Arial" w:cs="Arial"/>
                <w:szCs w:val="24"/>
              </w:rPr>
            </w:pPr>
          </w:p>
          <w:p w14:paraId="5FA182EA" w14:textId="77777777" w:rsidR="00EF7754" w:rsidRPr="00C91CED" w:rsidRDefault="00EF7754" w:rsidP="001E056F">
            <w:pPr>
              <w:pStyle w:val="DefaultText"/>
              <w:rPr>
                <w:rFonts w:ascii="Arial" w:hAnsi="Arial" w:cs="Arial"/>
                <w:szCs w:val="24"/>
              </w:rPr>
            </w:pPr>
          </w:p>
          <w:p w14:paraId="522845D1" w14:textId="77777777" w:rsidR="00EF7754" w:rsidRPr="00C91CED" w:rsidRDefault="00EF7754" w:rsidP="001E056F">
            <w:pPr>
              <w:pStyle w:val="DefaultText"/>
              <w:rPr>
                <w:rFonts w:ascii="Arial" w:hAnsi="Arial" w:cs="Arial"/>
                <w:szCs w:val="24"/>
              </w:rPr>
            </w:pPr>
          </w:p>
          <w:p w14:paraId="6E0B3199" w14:textId="77777777" w:rsidR="00EF7754" w:rsidRPr="00C91CED" w:rsidRDefault="00EF7754" w:rsidP="001E056F">
            <w:pPr>
              <w:pStyle w:val="DefaultText"/>
              <w:rPr>
                <w:rFonts w:ascii="Arial" w:hAnsi="Arial" w:cs="Arial"/>
                <w:szCs w:val="24"/>
              </w:rPr>
            </w:pPr>
          </w:p>
          <w:p w14:paraId="3E7AB025" w14:textId="77777777" w:rsidR="00EF7754" w:rsidRPr="00C91CED" w:rsidRDefault="00EF7754" w:rsidP="001E056F">
            <w:pPr>
              <w:pStyle w:val="DefaultText"/>
              <w:rPr>
                <w:rFonts w:ascii="Arial" w:hAnsi="Arial" w:cs="Arial"/>
                <w:szCs w:val="24"/>
              </w:rPr>
            </w:pPr>
          </w:p>
        </w:tc>
        <w:tc>
          <w:tcPr>
            <w:tcW w:w="6681" w:type="dxa"/>
          </w:tcPr>
          <w:p w14:paraId="03C45522" w14:textId="77777777" w:rsidR="00C956E2" w:rsidRDefault="00C956E2" w:rsidP="00C956E2">
            <w:pPr>
              <w:numPr>
                <w:ilvl w:val="0"/>
                <w:numId w:val="22"/>
              </w:numPr>
              <w:rPr>
                <w:sz w:val="22"/>
                <w:szCs w:val="22"/>
              </w:rPr>
            </w:pPr>
            <w:r w:rsidRPr="00EF7754">
              <w:rPr>
                <w:sz w:val="22"/>
                <w:szCs w:val="22"/>
              </w:rPr>
              <w:t xml:space="preserve">Ability to supervise staff </w:t>
            </w:r>
          </w:p>
          <w:p w14:paraId="1E02BD17" w14:textId="77777777" w:rsidR="00C956E2" w:rsidRDefault="00C956E2" w:rsidP="00C956E2">
            <w:pPr>
              <w:numPr>
                <w:ilvl w:val="0"/>
                <w:numId w:val="22"/>
              </w:numPr>
              <w:rPr>
                <w:sz w:val="22"/>
                <w:szCs w:val="22"/>
              </w:rPr>
            </w:pPr>
            <w:r w:rsidRPr="00EF7754">
              <w:rPr>
                <w:sz w:val="22"/>
                <w:szCs w:val="22"/>
              </w:rPr>
              <w:t>Ability to deal with performance management issues</w:t>
            </w:r>
            <w:r>
              <w:rPr>
                <w:sz w:val="22"/>
                <w:szCs w:val="22"/>
              </w:rPr>
              <w:t xml:space="preserve"> </w:t>
            </w:r>
            <w:r w:rsidRPr="00EF7754">
              <w:rPr>
                <w:sz w:val="22"/>
                <w:szCs w:val="22"/>
              </w:rPr>
              <w:t>including absence management</w:t>
            </w:r>
            <w:r>
              <w:rPr>
                <w:sz w:val="22"/>
                <w:szCs w:val="22"/>
              </w:rPr>
              <w:t>, capability and disciplinary issues</w:t>
            </w:r>
          </w:p>
          <w:p w14:paraId="6A1CD69F" w14:textId="77777777" w:rsidR="008223B7" w:rsidRDefault="008223B7" w:rsidP="008223B7">
            <w:pPr>
              <w:numPr>
                <w:ilvl w:val="0"/>
                <w:numId w:val="22"/>
              </w:numPr>
              <w:rPr>
                <w:sz w:val="22"/>
                <w:szCs w:val="22"/>
              </w:rPr>
            </w:pPr>
            <w:r>
              <w:rPr>
                <w:sz w:val="22"/>
                <w:szCs w:val="22"/>
              </w:rPr>
              <w:t>Ability to recruit and recruit and induct new staff</w:t>
            </w:r>
          </w:p>
          <w:p w14:paraId="6F628599" w14:textId="77777777" w:rsidR="00C956E2" w:rsidRDefault="00C956E2" w:rsidP="00C956E2">
            <w:pPr>
              <w:numPr>
                <w:ilvl w:val="0"/>
                <w:numId w:val="22"/>
              </w:numPr>
              <w:rPr>
                <w:sz w:val="22"/>
                <w:szCs w:val="22"/>
              </w:rPr>
            </w:pPr>
            <w:r w:rsidRPr="00EF7754">
              <w:rPr>
                <w:sz w:val="22"/>
                <w:szCs w:val="22"/>
              </w:rPr>
              <w:t>Ability to support the needs of vulnerable adults</w:t>
            </w:r>
          </w:p>
          <w:p w14:paraId="31AC37BE" w14:textId="77777777" w:rsidR="00C956E2" w:rsidRDefault="00C956E2" w:rsidP="00C956E2">
            <w:pPr>
              <w:numPr>
                <w:ilvl w:val="0"/>
                <w:numId w:val="22"/>
              </w:numPr>
              <w:rPr>
                <w:sz w:val="22"/>
                <w:szCs w:val="22"/>
              </w:rPr>
            </w:pPr>
            <w:r w:rsidRPr="00EF7754">
              <w:rPr>
                <w:sz w:val="22"/>
                <w:szCs w:val="22"/>
              </w:rPr>
              <w:t>Ability to communicate</w:t>
            </w:r>
            <w:r w:rsidR="00C85A38">
              <w:rPr>
                <w:color w:val="FF0000"/>
                <w:sz w:val="22"/>
                <w:szCs w:val="22"/>
              </w:rPr>
              <w:t xml:space="preserve"> </w:t>
            </w:r>
            <w:r w:rsidR="00C85A38" w:rsidRPr="00E77B7F">
              <w:rPr>
                <w:sz w:val="22"/>
                <w:szCs w:val="22"/>
              </w:rPr>
              <w:t>effectively</w:t>
            </w:r>
            <w:r w:rsidRPr="00E77B7F">
              <w:rPr>
                <w:sz w:val="22"/>
                <w:szCs w:val="22"/>
              </w:rPr>
              <w:t xml:space="preserve">  both verbally and in writing effectively with professionals</w:t>
            </w:r>
            <w:r w:rsidRPr="00EF7754">
              <w:rPr>
                <w:sz w:val="22"/>
                <w:szCs w:val="22"/>
              </w:rPr>
              <w:t>, organisations and individuals in order to support service users to achieve their outcomes</w:t>
            </w:r>
          </w:p>
          <w:p w14:paraId="36E342EC" w14:textId="77777777" w:rsidR="00C956E2" w:rsidRDefault="00C956E2" w:rsidP="00C956E2">
            <w:pPr>
              <w:numPr>
                <w:ilvl w:val="0"/>
                <w:numId w:val="22"/>
              </w:numPr>
              <w:rPr>
                <w:sz w:val="22"/>
                <w:szCs w:val="22"/>
              </w:rPr>
            </w:pPr>
            <w:r w:rsidRPr="00EF7754">
              <w:rPr>
                <w:sz w:val="22"/>
                <w:szCs w:val="22"/>
              </w:rPr>
              <w:t xml:space="preserve">Ability to manage, motivate and develop teams including the ability to chair meetings and </w:t>
            </w:r>
            <w:r w:rsidR="001E056F">
              <w:rPr>
                <w:sz w:val="22"/>
                <w:szCs w:val="22"/>
              </w:rPr>
              <w:t xml:space="preserve">present/ </w:t>
            </w:r>
            <w:r w:rsidRPr="00EF7754">
              <w:rPr>
                <w:sz w:val="22"/>
                <w:szCs w:val="22"/>
              </w:rPr>
              <w:t>disseminate information.</w:t>
            </w:r>
          </w:p>
          <w:p w14:paraId="478B3BD7" w14:textId="77777777" w:rsidR="00C956E2" w:rsidRDefault="00C956E2" w:rsidP="00C956E2">
            <w:pPr>
              <w:numPr>
                <w:ilvl w:val="0"/>
                <w:numId w:val="22"/>
              </w:numPr>
              <w:rPr>
                <w:sz w:val="22"/>
                <w:szCs w:val="22"/>
              </w:rPr>
            </w:pPr>
            <w:r w:rsidRPr="00EF7754">
              <w:rPr>
                <w:sz w:val="22"/>
                <w:szCs w:val="22"/>
              </w:rPr>
              <w:t>Good IT skills and the ability to use databases</w:t>
            </w:r>
          </w:p>
          <w:p w14:paraId="4383745B" w14:textId="77777777" w:rsidR="00C956E2" w:rsidRDefault="00C956E2" w:rsidP="00C956E2">
            <w:pPr>
              <w:numPr>
                <w:ilvl w:val="0"/>
                <w:numId w:val="22"/>
              </w:numPr>
              <w:rPr>
                <w:sz w:val="22"/>
                <w:szCs w:val="22"/>
              </w:rPr>
            </w:pPr>
            <w:r w:rsidRPr="00EF7754">
              <w:rPr>
                <w:sz w:val="22"/>
                <w:szCs w:val="22"/>
              </w:rPr>
              <w:t>Excellent organisational s</w:t>
            </w:r>
            <w:r>
              <w:rPr>
                <w:sz w:val="22"/>
                <w:szCs w:val="22"/>
              </w:rPr>
              <w:t xml:space="preserve">kills in order to manage a busy </w:t>
            </w:r>
            <w:r w:rsidRPr="00EF7754">
              <w:rPr>
                <w:sz w:val="22"/>
                <w:szCs w:val="22"/>
              </w:rPr>
              <w:t>work load with changing priorities</w:t>
            </w:r>
          </w:p>
          <w:p w14:paraId="2513AB51" w14:textId="77777777" w:rsidR="00C956E2" w:rsidRDefault="00C956E2" w:rsidP="00C956E2">
            <w:pPr>
              <w:numPr>
                <w:ilvl w:val="0"/>
                <w:numId w:val="22"/>
              </w:numPr>
              <w:rPr>
                <w:sz w:val="22"/>
                <w:szCs w:val="22"/>
              </w:rPr>
            </w:pPr>
            <w:r w:rsidRPr="00EF7754">
              <w:rPr>
                <w:sz w:val="22"/>
                <w:szCs w:val="22"/>
              </w:rPr>
              <w:t>Ability to facilitate training</w:t>
            </w:r>
          </w:p>
          <w:p w14:paraId="7E9FF73F" w14:textId="77777777" w:rsidR="00C956E2" w:rsidRDefault="00C956E2" w:rsidP="00C956E2">
            <w:pPr>
              <w:numPr>
                <w:ilvl w:val="0"/>
                <w:numId w:val="22"/>
              </w:numPr>
              <w:rPr>
                <w:sz w:val="22"/>
                <w:szCs w:val="22"/>
              </w:rPr>
            </w:pPr>
            <w:r w:rsidRPr="00EF7754">
              <w:rPr>
                <w:sz w:val="22"/>
                <w:szCs w:val="22"/>
              </w:rPr>
              <w:t>Ability to manage / control delegated budgets</w:t>
            </w:r>
          </w:p>
          <w:p w14:paraId="59DD2E43" w14:textId="77777777" w:rsidR="00C956E2" w:rsidRDefault="00C956E2" w:rsidP="00C956E2">
            <w:pPr>
              <w:numPr>
                <w:ilvl w:val="0"/>
                <w:numId w:val="22"/>
              </w:numPr>
              <w:rPr>
                <w:sz w:val="22"/>
                <w:szCs w:val="22"/>
              </w:rPr>
            </w:pPr>
            <w:r w:rsidRPr="00EF7754">
              <w:rPr>
                <w:sz w:val="22"/>
                <w:szCs w:val="22"/>
              </w:rPr>
              <w:lastRenderedPageBreak/>
              <w:t xml:space="preserve">Ability to be actively involved in </w:t>
            </w:r>
            <w:r w:rsidR="001E056F">
              <w:rPr>
                <w:sz w:val="22"/>
                <w:szCs w:val="22"/>
              </w:rPr>
              <w:t>continuous service improvement</w:t>
            </w:r>
          </w:p>
          <w:p w14:paraId="15449C48" w14:textId="77777777" w:rsidR="00C956E2" w:rsidRDefault="00C956E2" w:rsidP="00C956E2">
            <w:pPr>
              <w:numPr>
                <w:ilvl w:val="0"/>
                <w:numId w:val="22"/>
              </w:numPr>
              <w:rPr>
                <w:sz w:val="22"/>
                <w:szCs w:val="22"/>
              </w:rPr>
            </w:pPr>
            <w:r w:rsidRPr="00EF7754">
              <w:rPr>
                <w:sz w:val="22"/>
                <w:szCs w:val="22"/>
              </w:rPr>
              <w:t>Ability to delegate tasks to staff</w:t>
            </w:r>
          </w:p>
          <w:p w14:paraId="042C24C4" w14:textId="77777777" w:rsidR="00C956E2" w:rsidRDefault="00C956E2" w:rsidP="00C956E2">
            <w:pPr>
              <w:numPr>
                <w:ilvl w:val="0"/>
                <w:numId w:val="22"/>
              </w:numPr>
              <w:rPr>
                <w:sz w:val="22"/>
                <w:szCs w:val="22"/>
              </w:rPr>
            </w:pPr>
            <w:r w:rsidRPr="00EF7754">
              <w:rPr>
                <w:sz w:val="22"/>
                <w:szCs w:val="22"/>
              </w:rPr>
              <w:t>Ability to participate in service reviews and case conferences involving multi-disciplinary teams</w:t>
            </w:r>
          </w:p>
          <w:p w14:paraId="2C8B25EE" w14:textId="77777777" w:rsidR="001E056F" w:rsidRPr="001E056F" w:rsidRDefault="00C956E2" w:rsidP="000100D3">
            <w:pPr>
              <w:numPr>
                <w:ilvl w:val="0"/>
                <w:numId w:val="22"/>
              </w:numPr>
              <w:rPr>
                <w:sz w:val="22"/>
                <w:szCs w:val="22"/>
              </w:rPr>
            </w:pPr>
            <w:r w:rsidRPr="001E056F">
              <w:rPr>
                <w:sz w:val="22"/>
                <w:szCs w:val="22"/>
              </w:rPr>
              <w:t>Ability to undertake investigations and prepare a statement of case for situations where disciplinary or capability procedures are necessary.</w:t>
            </w:r>
          </w:p>
        </w:tc>
      </w:tr>
      <w:tr w:rsidR="00EF7754" w:rsidRPr="00C91CED" w14:paraId="5D2538C9" w14:textId="77777777">
        <w:tc>
          <w:tcPr>
            <w:tcW w:w="2675" w:type="dxa"/>
          </w:tcPr>
          <w:p w14:paraId="7DB63E95" w14:textId="77777777" w:rsidR="00EF7754" w:rsidRPr="00C91CED" w:rsidRDefault="00EF7754" w:rsidP="001E056F">
            <w:pPr>
              <w:pStyle w:val="DefaultText"/>
              <w:rPr>
                <w:rFonts w:ascii="Arial" w:hAnsi="Arial" w:cs="Arial"/>
                <w:b/>
                <w:szCs w:val="24"/>
              </w:rPr>
            </w:pPr>
            <w:r w:rsidRPr="00C91CED">
              <w:rPr>
                <w:rFonts w:ascii="Arial" w:hAnsi="Arial" w:cs="Arial"/>
                <w:b/>
                <w:szCs w:val="24"/>
              </w:rPr>
              <w:lastRenderedPageBreak/>
              <w:t xml:space="preserve">Equalities </w:t>
            </w:r>
          </w:p>
        </w:tc>
        <w:tc>
          <w:tcPr>
            <w:tcW w:w="6681" w:type="dxa"/>
          </w:tcPr>
          <w:p w14:paraId="538BCB0C" w14:textId="77777777" w:rsidR="00EF7754" w:rsidRDefault="00EF7754" w:rsidP="001E056F">
            <w:pPr>
              <w:pStyle w:val="DefaultText"/>
              <w:rPr>
                <w:rFonts w:cs="Arial"/>
                <w:szCs w:val="24"/>
              </w:rPr>
            </w:pPr>
            <w:r w:rsidRPr="00F67BC8">
              <w:rPr>
                <w:rFonts w:cs="Arial"/>
                <w:szCs w:val="24"/>
              </w:rPr>
              <w:t>To be able to demonstrate a commitment to the principles of Equalities and to be able to carry out duties in accordance with the Council’s Equalities Policy.</w:t>
            </w:r>
          </w:p>
          <w:p w14:paraId="34F95B02" w14:textId="77777777" w:rsidR="000100D3" w:rsidRPr="00814A7A" w:rsidRDefault="000100D3" w:rsidP="001E056F">
            <w:pPr>
              <w:pStyle w:val="DefaultText"/>
              <w:rPr>
                <w:rFonts w:cs="Arial"/>
                <w:szCs w:val="24"/>
              </w:rPr>
            </w:pPr>
          </w:p>
        </w:tc>
      </w:tr>
      <w:tr w:rsidR="00EF7754" w:rsidRPr="00C91CED" w14:paraId="0CCC5A0D" w14:textId="77777777">
        <w:tc>
          <w:tcPr>
            <w:tcW w:w="2675" w:type="dxa"/>
          </w:tcPr>
          <w:p w14:paraId="780067C9" w14:textId="77777777" w:rsidR="00EF7754" w:rsidRPr="00C91CED" w:rsidRDefault="00EF7754" w:rsidP="001E056F">
            <w:pPr>
              <w:pStyle w:val="DefaultText"/>
              <w:rPr>
                <w:rFonts w:ascii="Arial" w:hAnsi="Arial" w:cs="Arial"/>
                <w:b/>
                <w:szCs w:val="24"/>
              </w:rPr>
            </w:pPr>
            <w:r w:rsidRPr="00C91CED">
              <w:rPr>
                <w:rFonts w:ascii="Arial" w:hAnsi="Arial" w:cs="Arial"/>
                <w:b/>
                <w:szCs w:val="24"/>
              </w:rPr>
              <w:t>Other Requirements</w:t>
            </w:r>
          </w:p>
        </w:tc>
        <w:tc>
          <w:tcPr>
            <w:tcW w:w="6681" w:type="dxa"/>
          </w:tcPr>
          <w:p w14:paraId="429A7205" w14:textId="77777777" w:rsidR="00C956E2" w:rsidRDefault="00C956E2" w:rsidP="00C956E2">
            <w:pPr>
              <w:rPr>
                <w:sz w:val="22"/>
                <w:szCs w:val="22"/>
              </w:rPr>
            </w:pPr>
            <w:r w:rsidRPr="00EF7754">
              <w:rPr>
                <w:sz w:val="22"/>
                <w:szCs w:val="22"/>
              </w:rPr>
              <w:t>Flexible and resourceful approach to work situations.</w:t>
            </w:r>
          </w:p>
          <w:p w14:paraId="3A150827" w14:textId="77777777" w:rsidR="00C956E2" w:rsidRPr="00EF7754" w:rsidRDefault="00C956E2" w:rsidP="00C956E2">
            <w:pPr>
              <w:rPr>
                <w:sz w:val="22"/>
                <w:szCs w:val="22"/>
              </w:rPr>
            </w:pPr>
            <w:r w:rsidRPr="00EF7754">
              <w:rPr>
                <w:sz w:val="22"/>
                <w:szCs w:val="22"/>
              </w:rPr>
              <w:t>Positive approach and attitude towards change management and development of future services</w:t>
            </w:r>
          </w:p>
          <w:p w14:paraId="53E68DF1" w14:textId="77777777" w:rsidR="00C956E2" w:rsidRPr="00EF7754" w:rsidRDefault="00C956E2" w:rsidP="00C956E2">
            <w:pPr>
              <w:rPr>
                <w:sz w:val="22"/>
                <w:szCs w:val="22"/>
              </w:rPr>
            </w:pPr>
          </w:p>
          <w:p w14:paraId="4EE04538" w14:textId="77777777" w:rsidR="00EF7754" w:rsidRPr="00C91CED" w:rsidRDefault="00EF7754" w:rsidP="001E056F">
            <w:pPr>
              <w:pStyle w:val="DefaultText"/>
              <w:rPr>
                <w:rFonts w:ascii="Arial" w:hAnsi="Arial" w:cs="Arial"/>
                <w:b/>
                <w:szCs w:val="24"/>
              </w:rPr>
            </w:pPr>
          </w:p>
        </w:tc>
      </w:tr>
    </w:tbl>
    <w:p w14:paraId="16A75CFF" w14:textId="77777777" w:rsidR="00EF7754" w:rsidRPr="00F67BC8" w:rsidRDefault="00EF7754" w:rsidP="00EF7754">
      <w:pPr>
        <w:pStyle w:val="DefaultText"/>
        <w:outlineLvl w:val="0"/>
        <w:rPr>
          <w:rFonts w:ascii="Arial" w:hAnsi="Arial" w:cs="Arial"/>
          <w:b/>
          <w:szCs w:val="24"/>
        </w:rPr>
      </w:pPr>
    </w:p>
    <w:p w14:paraId="2DA765EC" w14:textId="77777777" w:rsidR="00524F00" w:rsidRPr="00EF7754" w:rsidRDefault="002B1561" w:rsidP="00825970">
      <w:pPr>
        <w:rPr>
          <w:sz w:val="22"/>
          <w:szCs w:val="22"/>
        </w:rPr>
      </w:pPr>
      <w:r w:rsidRPr="00EF7754">
        <w:rPr>
          <w:sz w:val="22"/>
          <w:szCs w:val="22"/>
        </w:rPr>
        <w:t xml:space="preserve"> </w:t>
      </w:r>
    </w:p>
    <w:sectPr w:rsidR="00524F00" w:rsidRPr="00EF7754">
      <w:headerReference w:type="default" r:id="rId7"/>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CB8F" w14:textId="77777777" w:rsidR="0079673D" w:rsidRDefault="0079673D">
      <w:r>
        <w:separator/>
      </w:r>
    </w:p>
  </w:endnote>
  <w:endnote w:type="continuationSeparator" w:id="0">
    <w:p w14:paraId="6337A35F" w14:textId="77777777" w:rsidR="0079673D" w:rsidRDefault="0079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93FA" w14:textId="77777777" w:rsidR="00752A9E" w:rsidRDefault="00752A9E" w:rsidP="00985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DD9FA" w14:textId="77777777" w:rsidR="00752A9E" w:rsidRDefault="0075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F77D" w14:textId="77777777" w:rsidR="00752A9E" w:rsidRDefault="00752A9E" w:rsidP="00985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79">
      <w:rPr>
        <w:rStyle w:val="PageNumber"/>
        <w:noProof/>
      </w:rPr>
      <w:t>1</w:t>
    </w:r>
    <w:r>
      <w:rPr>
        <w:rStyle w:val="PageNumber"/>
      </w:rPr>
      <w:fldChar w:fldCharType="end"/>
    </w:r>
  </w:p>
  <w:p w14:paraId="122056C5" w14:textId="77777777" w:rsidR="00752A9E" w:rsidRPr="00BA00B8" w:rsidRDefault="00752A9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D992" w14:textId="77777777" w:rsidR="0079673D" w:rsidRDefault="0079673D">
      <w:r>
        <w:separator/>
      </w:r>
    </w:p>
  </w:footnote>
  <w:footnote w:type="continuationSeparator" w:id="0">
    <w:p w14:paraId="3A48CA4F" w14:textId="77777777" w:rsidR="0079673D" w:rsidRDefault="0079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402F" w14:textId="77777777" w:rsidR="005232C7" w:rsidRDefault="005232C7">
    <w:pPr>
      <w:pStyle w:val="Header"/>
    </w:pPr>
    <w:r>
      <w:tab/>
    </w:r>
    <w:r>
      <w:tab/>
      <w:t>2982</w:t>
    </w:r>
    <w:r w:rsidR="001C3D9A">
      <w:t>bm</w:t>
    </w:r>
  </w:p>
  <w:p w14:paraId="52850F68" w14:textId="77777777" w:rsidR="001C3D9A" w:rsidRDefault="001C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7EF"/>
    <w:multiLevelType w:val="hybridMultilevel"/>
    <w:tmpl w:val="51C8E10E"/>
    <w:lvl w:ilvl="0" w:tplc="0809000F">
      <w:start w:val="1"/>
      <w:numFmt w:val="decimal"/>
      <w:lvlText w:val="%1."/>
      <w:lvlJc w:val="left"/>
      <w:pPr>
        <w:tabs>
          <w:tab w:val="num" w:pos="360"/>
        </w:tabs>
        <w:ind w:left="360" w:hanging="360"/>
      </w:pPr>
    </w:lvl>
    <w:lvl w:ilvl="1" w:tplc="653C34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71537"/>
    <w:multiLevelType w:val="hybridMultilevel"/>
    <w:tmpl w:val="46EAF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8A1F79"/>
    <w:multiLevelType w:val="multilevel"/>
    <w:tmpl w:val="1B54DE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77DD8"/>
    <w:multiLevelType w:val="hybridMultilevel"/>
    <w:tmpl w:val="FDFEA18A"/>
    <w:lvl w:ilvl="0" w:tplc="6AC2EBF4">
      <w:start w:val="1"/>
      <w:numFmt w:val="decimal"/>
      <w:lvlText w:val="%1."/>
      <w:lvlJc w:val="left"/>
      <w:pPr>
        <w:tabs>
          <w:tab w:val="num" w:pos="720"/>
        </w:tabs>
        <w:ind w:left="720" w:hanging="720"/>
      </w:pPr>
      <w:rPr>
        <w:rFonts w:hint="default"/>
      </w:rPr>
    </w:lvl>
    <w:lvl w:ilvl="1" w:tplc="40EAAD7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E946C91"/>
    <w:multiLevelType w:val="multilevel"/>
    <w:tmpl w:val="FDFEA18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1A0567"/>
    <w:multiLevelType w:val="hybridMultilevel"/>
    <w:tmpl w:val="110A1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D4567F"/>
    <w:multiLevelType w:val="hybridMultilevel"/>
    <w:tmpl w:val="32C2A63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2A0006"/>
    <w:multiLevelType w:val="hybridMultilevel"/>
    <w:tmpl w:val="3D1A7E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965926"/>
    <w:multiLevelType w:val="hybridMultilevel"/>
    <w:tmpl w:val="A2E80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B6C67"/>
    <w:multiLevelType w:val="hybridMultilevel"/>
    <w:tmpl w:val="35EC2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273E44"/>
    <w:multiLevelType w:val="hybridMultilevel"/>
    <w:tmpl w:val="0C7A1D40"/>
    <w:lvl w:ilvl="0" w:tplc="40EAAD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2347854"/>
    <w:multiLevelType w:val="singleLevel"/>
    <w:tmpl w:val="C8EA3640"/>
    <w:lvl w:ilvl="0">
      <w:start w:val="1"/>
      <w:numFmt w:val="bullet"/>
      <w:lvlText w:val=""/>
      <w:lvlJc w:val="left"/>
      <w:pPr>
        <w:tabs>
          <w:tab w:val="num" w:pos="360"/>
        </w:tabs>
        <w:ind w:left="360" w:hanging="360"/>
      </w:pPr>
      <w:rPr>
        <w:rFonts w:ascii="Symbol" w:hAnsi="Symbol" w:hint="default"/>
        <w:b w:val="0"/>
        <w:i w:val="0"/>
        <w:sz w:val="24"/>
      </w:rPr>
    </w:lvl>
  </w:abstractNum>
  <w:abstractNum w:abstractNumId="13" w15:restartNumberingAfterBreak="0">
    <w:nsid w:val="44A649DB"/>
    <w:multiLevelType w:val="hybridMultilevel"/>
    <w:tmpl w:val="1534BB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F123D2"/>
    <w:multiLevelType w:val="hybridMultilevel"/>
    <w:tmpl w:val="BB625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06E01"/>
    <w:multiLevelType w:val="hybridMultilevel"/>
    <w:tmpl w:val="2AF0C2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3B3236"/>
    <w:multiLevelType w:val="hybridMultilevel"/>
    <w:tmpl w:val="F26CD508"/>
    <w:lvl w:ilvl="0" w:tplc="6AC2EBF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535110B"/>
    <w:multiLevelType w:val="hybridMultilevel"/>
    <w:tmpl w:val="1846AEE0"/>
    <w:lvl w:ilvl="0" w:tplc="40EAAD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5523EE4"/>
    <w:multiLevelType w:val="hybridMultilevel"/>
    <w:tmpl w:val="A3ACA7BA"/>
    <w:lvl w:ilvl="0" w:tplc="40EAAD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7CF4F60"/>
    <w:multiLevelType w:val="hybridMultilevel"/>
    <w:tmpl w:val="DD5829EE"/>
    <w:lvl w:ilvl="0" w:tplc="40EAAD7C">
      <w:start w:val="1"/>
      <w:numFmt w:val="bullet"/>
      <w:lvlText w:val=""/>
      <w:lvlJc w:val="left"/>
      <w:pPr>
        <w:tabs>
          <w:tab w:val="num" w:pos="360"/>
        </w:tabs>
        <w:ind w:left="360" w:hanging="360"/>
      </w:pPr>
      <w:rPr>
        <w:rFonts w:ascii="Symbol" w:hAnsi="Symbol" w:hint="default"/>
      </w:rPr>
    </w:lvl>
    <w:lvl w:ilvl="1" w:tplc="40EAAD7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115146F"/>
    <w:multiLevelType w:val="hybridMultilevel"/>
    <w:tmpl w:val="182460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354107"/>
    <w:multiLevelType w:val="hybridMultilevel"/>
    <w:tmpl w:val="CCA8D18A"/>
    <w:lvl w:ilvl="0" w:tplc="6AC2EBF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774798"/>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78D30200"/>
    <w:multiLevelType w:val="hybridMultilevel"/>
    <w:tmpl w:val="E8B8A0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73456898">
    <w:abstractNumId w:val="3"/>
  </w:num>
  <w:num w:numId="2" w16cid:durableId="1923105808">
    <w:abstractNumId w:val="16"/>
  </w:num>
  <w:num w:numId="3" w16cid:durableId="478419344">
    <w:abstractNumId w:val="7"/>
  </w:num>
  <w:num w:numId="4" w16cid:durableId="1634680068">
    <w:abstractNumId w:val="21"/>
  </w:num>
  <w:num w:numId="5" w16cid:durableId="1660576104">
    <w:abstractNumId w:val="9"/>
  </w:num>
  <w:num w:numId="6" w16cid:durableId="506287160">
    <w:abstractNumId w:val="15"/>
  </w:num>
  <w:num w:numId="7" w16cid:durableId="1475827386">
    <w:abstractNumId w:val="1"/>
  </w:num>
  <w:num w:numId="8" w16cid:durableId="2069107056">
    <w:abstractNumId w:val="23"/>
  </w:num>
  <w:num w:numId="9" w16cid:durableId="2000427806">
    <w:abstractNumId w:val="8"/>
  </w:num>
  <w:num w:numId="10" w16cid:durableId="1456366150">
    <w:abstractNumId w:val="13"/>
  </w:num>
  <w:num w:numId="11" w16cid:durableId="527834984">
    <w:abstractNumId w:val="20"/>
  </w:num>
  <w:num w:numId="12" w16cid:durableId="1781559846">
    <w:abstractNumId w:val="14"/>
  </w:num>
  <w:num w:numId="13" w16cid:durableId="238709788">
    <w:abstractNumId w:val="5"/>
  </w:num>
  <w:num w:numId="14" w16cid:durableId="944116446">
    <w:abstractNumId w:val="0"/>
  </w:num>
  <w:num w:numId="15" w16cid:durableId="811021345">
    <w:abstractNumId w:val="19"/>
  </w:num>
  <w:num w:numId="16" w16cid:durableId="1479036984">
    <w:abstractNumId w:val="2"/>
  </w:num>
  <w:num w:numId="17" w16cid:durableId="1150052030">
    <w:abstractNumId w:val="22"/>
  </w:num>
  <w:num w:numId="18" w16cid:durableId="250621489">
    <w:abstractNumId w:val="12"/>
  </w:num>
  <w:num w:numId="19" w16cid:durableId="334840288">
    <w:abstractNumId w:val="6"/>
  </w:num>
  <w:num w:numId="20" w16cid:durableId="779102168">
    <w:abstractNumId w:val="10"/>
  </w:num>
  <w:num w:numId="21" w16cid:durableId="126821538">
    <w:abstractNumId w:val="11"/>
  </w:num>
  <w:num w:numId="22" w16cid:durableId="1868131684">
    <w:abstractNumId w:val="18"/>
  </w:num>
  <w:num w:numId="23" w16cid:durableId="1621298555">
    <w:abstractNumId w:val="17"/>
  </w:num>
  <w:num w:numId="24" w16cid:durableId="460928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05"/>
    <w:rsid w:val="000100D3"/>
    <w:rsid w:val="000168A0"/>
    <w:rsid w:val="000214FF"/>
    <w:rsid w:val="000601D7"/>
    <w:rsid w:val="0007645D"/>
    <w:rsid w:val="000B24B8"/>
    <w:rsid w:val="000B31ED"/>
    <w:rsid w:val="000B6FBA"/>
    <w:rsid w:val="000E32E9"/>
    <w:rsid w:val="000F1CF9"/>
    <w:rsid w:val="00126D60"/>
    <w:rsid w:val="00146909"/>
    <w:rsid w:val="0015342C"/>
    <w:rsid w:val="0019529B"/>
    <w:rsid w:val="001A5448"/>
    <w:rsid w:val="001A6FD2"/>
    <w:rsid w:val="001B44A4"/>
    <w:rsid w:val="001C3D9A"/>
    <w:rsid w:val="001D1C9E"/>
    <w:rsid w:val="001E056F"/>
    <w:rsid w:val="0026690E"/>
    <w:rsid w:val="0028685F"/>
    <w:rsid w:val="0029678E"/>
    <w:rsid w:val="002B1561"/>
    <w:rsid w:val="002B2D4D"/>
    <w:rsid w:val="002C1C42"/>
    <w:rsid w:val="002C3F4F"/>
    <w:rsid w:val="002E2FE4"/>
    <w:rsid w:val="002F400C"/>
    <w:rsid w:val="00301DD6"/>
    <w:rsid w:val="003415C9"/>
    <w:rsid w:val="0035294E"/>
    <w:rsid w:val="00381D41"/>
    <w:rsid w:val="00384A96"/>
    <w:rsid w:val="003A33B0"/>
    <w:rsid w:val="004101DF"/>
    <w:rsid w:val="00410F40"/>
    <w:rsid w:val="00432DA5"/>
    <w:rsid w:val="00441384"/>
    <w:rsid w:val="004427FA"/>
    <w:rsid w:val="00447643"/>
    <w:rsid w:val="00457EC3"/>
    <w:rsid w:val="004A1AE4"/>
    <w:rsid w:val="004F3CA7"/>
    <w:rsid w:val="004F690A"/>
    <w:rsid w:val="0050221D"/>
    <w:rsid w:val="005232C7"/>
    <w:rsid w:val="00524F00"/>
    <w:rsid w:val="00525E00"/>
    <w:rsid w:val="0054151F"/>
    <w:rsid w:val="00545EFD"/>
    <w:rsid w:val="00585180"/>
    <w:rsid w:val="00592EEA"/>
    <w:rsid w:val="005B1F80"/>
    <w:rsid w:val="005C4B42"/>
    <w:rsid w:val="005E06E0"/>
    <w:rsid w:val="00610AB2"/>
    <w:rsid w:val="00625279"/>
    <w:rsid w:val="00657716"/>
    <w:rsid w:val="00676DA9"/>
    <w:rsid w:val="0068526F"/>
    <w:rsid w:val="00690EA0"/>
    <w:rsid w:val="006A4426"/>
    <w:rsid w:val="006B2199"/>
    <w:rsid w:val="006C15B0"/>
    <w:rsid w:val="006C409F"/>
    <w:rsid w:val="006D3E4B"/>
    <w:rsid w:val="006D4A86"/>
    <w:rsid w:val="0072240A"/>
    <w:rsid w:val="00740059"/>
    <w:rsid w:val="007528AB"/>
    <w:rsid w:val="00752A9E"/>
    <w:rsid w:val="00754088"/>
    <w:rsid w:val="00754D2F"/>
    <w:rsid w:val="00791E86"/>
    <w:rsid w:val="0079673D"/>
    <w:rsid w:val="007A311D"/>
    <w:rsid w:val="007C1BD9"/>
    <w:rsid w:val="007F31D9"/>
    <w:rsid w:val="008223B7"/>
    <w:rsid w:val="00825970"/>
    <w:rsid w:val="008518A1"/>
    <w:rsid w:val="00861E45"/>
    <w:rsid w:val="008629DF"/>
    <w:rsid w:val="008661D7"/>
    <w:rsid w:val="0089728D"/>
    <w:rsid w:val="008B56FC"/>
    <w:rsid w:val="008F0763"/>
    <w:rsid w:val="009423BF"/>
    <w:rsid w:val="0098508F"/>
    <w:rsid w:val="009A6AAC"/>
    <w:rsid w:val="009B7B0E"/>
    <w:rsid w:val="009C5780"/>
    <w:rsid w:val="009D392D"/>
    <w:rsid w:val="00A00483"/>
    <w:rsid w:val="00A31ECD"/>
    <w:rsid w:val="00A37F24"/>
    <w:rsid w:val="00A435B3"/>
    <w:rsid w:val="00A70740"/>
    <w:rsid w:val="00A83EA8"/>
    <w:rsid w:val="00AA4DB2"/>
    <w:rsid w:val="00AB68D6"/>
    <w:rsid w:val="00AD7DB2"/>
    <w:rsid w:val="00B06D14"/>
    <w:rsid w:val="00B16FFB"/>
    <w:rsid w:val="00B40BAB"/>
    <w:rsid w:val="00BA00B8"/>
    <w:rsid w:val="00BE15C6"/>
    <w:rsid w:val="00BE6CF4"/>
    <w:rsid w:val="00BE7C37"/>
    <w:rsid w:val="00BF595B"/>
    <w:rsid w:val="00C055E6"/>
    <w:rsid w:val="00C26A19"/>
    <w:rsid w:val="00C36576"/>
    <w:rsid w:val="00C545AC"/>
    <w:rsid w:val="00C60825"/>
    <w:rsid w:val="00C72210"/>
    <w:rsid w:val="00C7350A"/>
    <w:rsid w:val="00C75C42"/>
    <w:rsid w:val="00C85A38"/>
    <w:rsid w:val="00C956E2"/>
    <w:rsid w:val="00CF1B70"/>
    <w:rsid w:val="00D1631D"/>
    <w:rsid w:val="00D17DA2"/>
    <w:rsid w:val="00D70DF2"/>
    <w:rsid w:val="00D717B0"/>
    <w:rsid w:val="00D72A05"/>
    <w:rsid w:val="00D73C72"/>
    <w:rsid w:val="00D74AD3"/>
    <w:rsid w:val="00D74C8D"/>
    <w:rsid w:val="00D77957"/>
    <w:rsid w:val="00DB6001"/>
    <w:rsid w:val="00DD3BDE"/>
    <w:rsid w:val="00DE1999"/>
    <w:rsid w:val="00E02335"/>
    <w:rsid w:val="00E04D10"/>
    <w:rsid w:val="00E114E0"/>
    <w:rsid w:val="00E224AA"/>
    <w:rsid w:val="00E23077"/>
    <w:rsid w:val="00E32C96"/>
    <w:rsid w:val="00E6358A"/>
    <w:rsid w:val="00E6693C"/>
    <w:rsid w:val="00E7031D"/>
    <w:rsid w:val="00E70655"/>
    <w:rsid w:val="00E74ADD"/>
    <w:rsid w:val="00E77B7F"/>
    <w:rsid w:val="00EC3DA5"/>
    <w:rsid w:val="00ED0D64"/>
    <w:rsid w:val="00ED683F"/>
    <w:rsid w:val="00EF00FF"/>
    <w:rsid w:val="00EF7754"/>
    <w:rsid w:val="00F03ADC"/>
    <w:rsid w:val="00F359E2"/>
    <w:rsid w:val="00F8397D"/>
    <w:rsid w:val="00F90A5E"/>
    <w:rsid w:val="00FC4130"/>
    <w:rsid w:val="00FD45FC"/>
    <w:rsid w:val="00FF0E65"/>
    <w:rsid w:val="00FF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colormenu v:ext="edit" fillcolor="red"/>
    </o:shapedefaults>
    <o:shapelayout v:ext="edit">
      <o:idmap v:ext="edit" data="1"/>
    </o:shapelayout>
  </w:shapeDefaults>
  <w:decimalSymbol w:val="."/>
  <w:listSeparator w:val=","/>
  <w14:docId w14:val="55A8C40D"/>
  <w15:docId w15:val="{745B18F1-7A82-4983-BE28-993F104C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C1BD9"/>
    <w:rPr>
      <w:lang w:eastAsia="en-US"/>
    </w:rPr>
  </w:style>
  <w:style w:type="paragraph" w:styleId="Footer">
    <w:name w:val="footer"/>
    <w:basedOn w:val="Normal"/>
    <w:rsid w:val="00752A9E"/>
    <w:pPr>
      <w:tabs>
        <w:tab w:val="center" w:pos="4153"/>
        <w:tab w:val="right" w:pos="8306"/>
      </w:tabs>
    </w:pPr>
  </w:style>
  <w:style w:type="character" w:styleId="PageNumber">
    <w:name w:val="page number"/>
    <w:basedOn w:val="DefaultParagraphFont"/>
    <w:rsid w:val="00752A9E"/>
  </w:style>
  <w:style w:type="paragraph" w:styleId="Header">
    <w:name w:val="header"/>
    <w:basedOn w:val="Normal"/>
    <w:rsid w:val="00752A9E"/>
    <w:pPr>
      <w:tabs>
        <w:tab w:val="center" w:pos="4153"/>
        <w:tab w:val="right" w:pos="8306"/>
      </w:tabs>
    </w:pPr>
  </w:style>
  <w:style w:type="table" w:styleId="TableGrid">
    <w:name w:val="Table Grid"/>
    <w:basedOn w:val="TableNormal"/>
    <w:rsid w:val="0094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Brighton and Hove City Council</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subject/>
  <dc:creator>Administrator</dc:creator>
  <cp:keywords/>
  <dc:description/>
  <cp:lastModifiedBy>Giulie Ankers</cp:lastModifiedBy>
  <cp:revision>2</cp:revision>
  <cp:lastPrinted>2010-11-17T14:17:00Z</cp:lastPrinted>
  <dcterms:created xsi:type="dcterms:W3CDTF">2025-02-27T11:17:00Z</dcterms:created>
  <dcterms:modified xsi:type="dcterms:W3CDTF">2025-02-27T11:17:00Z</dcterms:modified>
</cp:coreProperties>
</file>