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9A51A" w14:textId="49975582" w:rsidR="00360730" w:rsidRPr="00360730" w:rsidRDefault="00360730" w:rsidP="00745A47">
      <w:pPr>
        <w:rPr>
          <w:rFonts w:eastAsia="Gill Sans MT"/>
        </w:rPr>
      </w:pPr>
      <w:r>
        <w:rPr>
          <w:rFonts w:eastAsia="Gill Sans MT"/>
        </w:rPr>
        <w:t>I</w:t>
      </w:r>
      <w:r w:rsidRPr="00360730">
        <w:rPr>
          <w:rFonts w:eastAsia="Gill Sans MT"/>
        </w:rPr>
        <w:t>f you</w:t>
      </w:r>
      <w:r w:rsidR="00A75E1D">
        <w:rPr>
          <w:rFonts w:eastAsia="Gill Sans MT"/>
        </w:rPr>
        <w:t xml:space="preserve"> ar</w:t>
      </w:r>
      <w:r w:rsidRPr="00360730">
        <w:rPr>
          <w:rFonts w:eastAsia="Gill Sans MT"/>
        </w:rPr>
        <w:t xml:space="preserve">e highly organised and keen to contribute to the success of schools in your community, becoming a </w:t>
      </w:r>
      <w:r>
        <w:rPr>
          <w:rFonts w:eastAsia="Gill Sans MT"/>
        </w:rPr>
        <w:t xml:space="preserve">DCAT Clerk </w:t>
      </w:r>
      <w:r w:rsidRPr="00360730">
        <w:rPr>
          <w:rFonts w:eastAsia="Gill Sans MT"/>
        </w:rPr>
        <w:t>might be the role for you</w:t>
      </w:r>
      <w:r>
        <w:rPr>
          <w:rFonts w:eastAsia="Gill Sans MT"/>
        </w:rPr>
        <w:t>….</w:t>
      </w:r>
      <w:r w:rsidRPr="00360730">
        <w:rPr>
          <w:rFonts w:eastAsia="Gill Sans MT"/>
        </w:rPr>
        <w:t xml:space="preserve">  </w:t>
      </w:r>
    </w:p>
    <w:p w14:paraId="0E3F9BFB" w14:textId="77777777" w:rsidR="00360730" w:rsidRPr="00360730" w:rsidRDefault="00360730" w:rsidP="00360730">
      <w:pPr>
        <w:jc w:val="both"/>
        <w:textAlignment w:val="baseline"/>
        <w:rPr>
          <w:rFonts w:ascii="Gill Sans MT" w:eastAsia="Gill Sans MT" w:hAnsi="Gill Sans MT" w:cs="Gill Sans MT"/>
          <w:b/>
          <w:bCs/>
          <w:color w:val="7030A0"/>
        </w:rPr>
      </w:pPr>
    </w:p>
    <w:p w14:paraId="752160BC" w14:textId="1B9E893C" w:rsidR="00B761BD" w:rsidRPr="00BB68B0" w:rsidRDefault="00360730" w:rsidP="00360730">
      <w:pPr>
        <w:jc w:val="both"/>
        <w:textAlignment w:val="baseline"/>
        <w:rPr>
          <w:rFonts w:ascii="Gill Sans MT" w:eastAsia="Gill Sans MT" w:hAnsi="Gill Sans MT" w:cs="Gill Sans MT"/>
          <w:b/>
          <w:bCs/>
          <w:color w:val="7030A0"/>
        </w:rPr>
      </w:pPr>
      <w:r w:rsidRPr="00360730">
        <w:rPr>
          <w:rFonts w:ascii="Gill Sans MT" w:eastAsia="Gill Sans MT" w:hAnsi="Gill Sans MT" w:cs="Gill Sans MT"/>
          <w:b/>
          <w:bCs/>
          <w:color w:val="7030A0"/>
        </w:rPr>
        <w:t xml:space="preserve">The </w:t>
      </w:r>
      <w:r>
        <w:rPr>
          <w:rFonts w:ascii="Gill Sans MT" w:eastAsia="Gill Sans MT" w:hAnsi="Gill Sans MT" w:cs="Gill Sans MT"/>
          <w:b/>
          <w:bCs/>
          <w:color w:val="7030A0"/>
        </w:rPr>
        <w:t>Trust Centre T</w:t>
      </w:r>
      <w:r w:rsidRPr="00360730">
        <w:rPr>
          <w:rFonts w:ascii="Gill Sans MT" w:eastAsia="Gill Sans MT" w:hAnsi="Gill Sans MT" w:cs="Gill Sans MT"/>
          <w:b/>
          <w:bCs/>
          <w:color w:val="7030A0"/>
        </w:rPr>
        <w:t xml:space="preserve">eam is on the lookout for dedicated </w:t>
      </w:r>
      <w:r>
        <w:rPr>
          <w:rFonts w:ascii="Gill Sans MT" w:eastAsia="Gill Sans MT" w:hAnsi="Gill Sans MT" w:cs="Gill Sans MT"/>
          <w:b/>
          <w:bCs/>
          <w:color w:val="7030A0"/>
        </w:rPr>
        <w:t>clerks</w:t>
      </w:r>
      <w:r w:rsidRPr="00360730">
        <w:rPr>
          <w:rFonts w:ascii="Gill Sans MT" w:eastAsia="Gill Sans MT" w:hAnsi="Gill Sans MT" w:cs="Gill Sans MT"/>
          <w:b/>
          <w:bCs/>
          <w:color w:val="7030A0"/>
        </w:rPr>
        <w:t xml:space="preserve"> to join </w:t>
      </w:r>
      <w:r w:rsidR="00A75E1D">
        <w:rPr>
          <w:rFonts w:ascii="Gill Sans MT" w:eastAsia="Gill Sans MT" w:hAnsi="Gill Sans MT" w:cs="Gill Sans MT"/>
          <w:b/>
          <w:bCs/>
          <w:color w:val="7030A0"/>
        </w:rPr>
        <w:t>our</w:t>
      </w:r>
      <w:r w:rsidRPr="00360730">
        <w:rPr>
          <w:rFonts w:ascii="Gill Sans MT" w:eastAsia="Gill Sans MT" w:hAnsi="Gill Sans MT" w:cs="Gill Sans MT"/>
          <w:b/>
          <w:bCs/>
          <w:color w:val="7030A0"/>
        </w:rPr>
        <w:t xml:space="preserve"> friendly team.</w:t>
      </w:r>
      <w:r w:rsidR="00A75E1D">
        <w:rPr>
          <w:rFonts w:ascii="Gill Sans MT" w:eastAsia="Gill Sans MT" w:hAnsi="Gill Sans MT" w:cs="Gill Sans MT"/>
          <w:b/>
          <w:bCs/>
          <w:color w:val="7030A0"/>
        </w:rPr>
        <w:t xml:space="preserve"> </w:t>
      </w:r>
      <w:r w:rsidRPr="00360730">
        <w:rPr>
          <w:rFonts w:ascii="Gill Sans MT" w:eastAsia="Gill Sans MT" w:hAnsi="Gill Sans MT" w:cs="Gill Sans MT"/>
          <w:b/>
          <w:bCs/>
          <w:color w:val="7030A0"/>
        </w:rPr>
        <w:t xml:space="preserve">As a </w:t>
      </w:r>
      <w:r>
        <w:rPr>
          <w:rFonts w:ascii="Gill Sans MT" w:eastAsia="Gill Sans MT" w:hAnsi="Gill Sans MT" w:cs="Gill Sans MT"/>
          <w:b/>
          <w:bCs/>
          <w:color w:val="7030A0"/>
        </w:rPr>
        <w:t>DCAT C</w:t>
      </w:r>
      <w:r w:rsidRPr="00360730">
        <w:rPr>
          <w:rFonts w:ascii="Gill Sans MT" w:eastAsia="Gill Sans MT" w:hAnsi="Gill Sans MT" w:cs="Gill Sans MT"/>
          <w:b/>
          <w:bCs/>
          <w:color w:val="7030A0"/>
        </w:rPr>
        <w:t xml:space="preserve">lerk, you will play a crucial role in delivering a high-quality clerking </w:t>
      </w:r>
      <w:r w:rsidR="00A75E1D" w:rsidRPr="00360730">
        <w:rPr>
          <w:rFonts w:ascii="Gill Sans MT" w:eastAsia="Gill Sans MT" w:hAnsi="Gill Sans MT" w:cs="Gill Sans MT"/>
          <w:b/>
          <w:bCs/>
          <w:color w:val="7030A0"/>
        </w:rPr>
        <w:t>service and</w:t>
      </w:r>
      <w:r>
        <w:rPr>
          <w:rFonts w:ascii="Gill Sans MT" w:eastAsia="Gill Sans MT" w:hAnsi="Gill Sans MT" w:cs="Gill Sans MT"/>
          <w:b/>
          <w:bCs/>
          <w:color w:val="7030A0"/>
        </w:rPr>
        <w:t xml:space="preserve"> </w:t>
      </w:r>
      <w:r w:rsidRPr="00360730">
        <w:rPr>
          <w:rFonts w:ascii="Gill Sans MT" w:eastAsia="Gill Sans MT" w:hAnsi="Gill Sans MT" w:cs="Gill Sans MT"/>
          <w:b/>
          <w:bCs/>
          <w:color w:val="7030A0"/>
        </w:rPr>
        <w:t>offering administrative support and procedural advice to</w:t>
      </w:r>
      <w:r>
        <w:rPr>
          <w:rFonts w:ascii="Gill Sans MT" w:eastAsia="Gill Sans MT" w:hAnsi="Gill Sans MT" w:cs="Gill Sans MT"/>
          <w:b/>
          <w:bCs/>
          <w:color w:val="7030A0"/>
        </w:rPr>
        <w:t xml:space="preserve"> our local</w:t>
      </w:r>
      <w:r w:rsidRPr="00360730">
        <w:rPr>
          <w:rFonts w:ascii="Gill Sans MT" w:eastAsia="Gill Sans MT" w:hAnsi="Gill Sans MT" w:cs="Gill Sans MT"/>
          <w:b/>
          <w:bCs/>
          <w:color w:val="7030A0"/>
        </w:rPr>
        <w:t xml:space="preserve"> governing bodies. Your work will directly impact the strategic role of these bodies in ensuring schools provide the best possible education for their pupils.  </w:t>
      </w:r>
    </w:p>
    <w:p w14:paraId="50FB0488" w14:textId="362B92BA" w:rsidR="00B761BD" w:rsidRPr="00B761BD" w:rsidRDefault="00B761BD" w:rsidP="5AB8DDE1">
      <w:pPr>
        <w:jc w:val="both"/>
        <w:textAlignment w:val="baseline"/>
        <w:rPr>
          <w:rFonts w:ascii="Gill Sans MT" w:hAnsi="Gill Sans MT" w:cs="Segoe UI"/>
          <w:b/>
          <w:bCs/>
          <w:color w:val="7030A0"/>
        </w:rPr>
      </w:pPr>
    </w:p>
    <w:p w14:paraId="47A60EC0" w14:textId="445F0168" w:rsidR="00B761BD" w:rsidRPr="00BB68B0" w:rsidRDefault="00E85C1F" w:rsidP="5AB8DDE1">
      <w:pPr>
        <w:keepNext/>
        <w:tabs>
          <w:tab w:val="left" w:pos="6150"/>
        </w:tabs>
        <w:spacing w:after="300" w:line="276" w:lineRule="auto"/>
        <w:textAlignment w:val="baseline"/>
        <w:rPr>
          <w:rFonts w:ascii="Gill Sans MT" w:hAnsi="Gill Sans MT" w:cs="Segoe UI"/>
          <w:sz w:val="22"/>
          <w:szCs w:val="22"/>
          <w:lang w:val="en-US"/>
        </w:rPr>
      </w:pPr>
      <w:r>
        <w:rPr>
          <w:rFonts w:ascii="Gill Sans MT" w:eastAsia="Gill Sans MT" w:hAnsi="Gill Sans MT" w:cs="Gill Sans MT"/>
          <w:color w:val="000000" w:themeColor="text1"/>
          <w:sz w:val="22"/>
          <w:szCs w:val="22"/>
        </w:rPr>
        <w:t>The Diocese of Chichester Academy Trust is</w:t>
      </w:r>
      <w:r w:rsidR="09BEB2BD" w:rsidRPr="00BB68B0">
        <w:rPr>
          <w:rFonts w:ascii="Gill Sans MT" w:eastAsia="Gill Sans MT" w:hAnsi="Gill Sans MT" w:cs="Gill Sans MT"/>
          <w:color w:val="000000" w:themeColor="text1"/>
          <w:sz w:val="22"/>
          <w:szCs w:val="22"/>
        </w:rPr>
        <w:t xml:space="preserve"> a thriving Trust on the south coast of England with </w:t>
      </w:r>
      <w:r w:rsidR="00BB68B0">
        <w:rPr>
          <w:rFonts w:ascii="Gill Sans MT" w:eastAsia="Gill Sans MT" w:hAnsi="Gill Sans MT" w:cs="Gill Sans MT"/>
          <w:color w:val="000000" w:themeColor="text1"/>
          <w:sz w:val="22"/>
          <w:szCs w:val="22"/>
        </w:rPr>
        <w:t>some exciting</w:t>
      </w:r>
      <w:r w:rsidR="09BEB2BD" w:rsidRPr="00BB68B0">
        <w:rPr>
          <w:rStyle w:val="normaltextrun"/>
          <w:rFonts w:ascii="Gill Sans MT" w:eastAsia="Gill Sans MT" w:hAnsi="Gill Sans MT" w:cs="Gill Sans MT"/>
          <w:color w:val="071D49"/>
          <w:sz w:val="22"/>
          <w:szCs w:val="22"/>
        </w:rPr>
        <w:t xml:space="preserve"> opportuni</w:t>
      </w:r>
      <w:r w:rsidR="00BB68B0">
        <w:rPr>
          <w:rStyle w:val="normaltextrun"/>
          <w:rFonts w:ascii="Gill Sans MT" w:eastAsia="Gill Sans MT" w:hAnsi="Gill Sans MT" w:cs="Gill Sans MT"/>
          <w:color w:val="071D49"/>
          <w:sz w:val="22"/>
          <w:szCs w:val="22"/>
        </w:rPr>
        <w:t>ties for new</w:t>
      </w:r>
      <w:r w:rsidR="09BEB2BD" w:rsidRPr="00BB68B0">
        <w:rPr>
          <w:rStyle w:val="normaltextrun"/>
          <w:rFonts w:ascii="Gill Sans MT" w:eastAsia="Gill Sans MT" w:hAnsi="Gill Sans MT" w:cs="Gill Sans MT"/>
          <w:color w:val="071D49"/>
          <w:sz w:val="22"/>
          <w:szCs w:val="22"/>
        </w:rPr>
        <w:t xml:space="preserve"> Clerk</w:t>
      </w:r>
      <w:r w:rsidR="00BB68B0">
        <w:rPr>
          <w:rStyle w:val="normaltextrun"/>
          <w:rFonts w:ascii="Gill Sans MT" w:eastAsia="Gill Sans MT" w:hAnsi="Gill Sans MT" w:cs="Gill Sans MT"/>
          <w:color w:val="071D49"/>
          <w:sz w:val="22"/>
          <w:szCs w:val="22"/>
        </w:rPr>
        <w:t>s</w:t>
      </w:r>
      <w:r w:rsidR="09BEB2BD" w:rsidRPr="00BB68B0">
        <w:rPr>
          <w:rStyle w:val="normaltextrun"/>
          <w:rFonts w:ascii="Gill Sans MT" w:eastAsia="Gill Sans MT" w:hAnsi="Gill Sans MT" w:cs="Gill Sans MT"/>
          <w:color w:val="071D49"/>
          <w:sz w:val="22"/>
          <w:szCs w:val="22"/>
        </w:rPr>
        <w:t xml:space="preserve"> </w:t>
      </w:r>
      <w:r w:rsidR="09BEB2BD" w:rsidRPr="00BB68B0">
        <w:rPr>
          <w:rFonts w:ascii="Gill Sans MT" w:eastAsia="Gill Sans MT" w:hAnsi="Gill Sans MT" w:cs="Gill Sans MT"/>
          <w:color w:val="0B0C0C"/>
          <w:sz w:val="22"/>
          <w:szCs w:val="22"/>
        </w:rPr>
        <w:t xml:space="preserve">to </w:t>
      </w:r>
      <w:r w:rsidR="00BB68B0">
        <w:rPr>
          <w:rFonts w:ascii="Gill Sans MT" w:eastAsia="Gill Sans MT" w:hAnsi="Gill Sans MT" w:cs="Gill Sans MT"/>
          <w:color w:val="0B0C0C"/>
          <w:sz w:val="22"/>
          <w:szCs w:val="22"/>
        </w:rPr>
        <w:t xml:space="preserve">join us to </w:t>
      </w:r>
      <w:r w:rsidR="09BEB2BD" w:rsidRPr="00BB68B0">
        <w:rPr>
          <w:rFonts w:ascii="Gill Sans MT" w:eastAsia="Gill Sans MT" w:hAnsi="Gill Sans MT" w:cs="Gill Sans MT"/>
          <w:color w:val="0B0C0C"/>
          <w:sz w:val="22"/>
          <w:szCs w:val="22"/>
        </w:rPr>
        <w:t>provide support to our Local Governing Bod</w:t>
      </w:r>
      <w:r w:rsidR="007E6209">
        <w:rPr>
          <w:rFonts w:ascii="Gill Sans MT" w:eastAsia="Gill Sans MT" w:hAnsi="Gill Sans MT" w:cs="Gill Sans MT"/>
          <w:color w:val="0B0C0C"/>
          <w:sz w:val="22"/>
          <w:szCs w:val="22"/>
        </w:rPr>
        <w:t>ies</w:t>
      </w:r>
      <w:r w:rsidR="09BEB2BD" w:rsidRPr="00BB68B0">
        <w:rPr>
          <w:rFonts w:ascii="Gill Sans MT" w:eastAsia="Gill Sans MT" w:hAnsi="Gill Sans MT" w:cs="Gill Sans MT"/>
          <w:color w:val="0B0C0C"/>
          <w:sz w:val="22"/>
          <w:szCs w:val="22"/>
        </w:rPr>
        <w:t xml:space="preserve"> (LGB) </w:t>
      </w:r>
      <w:r w:rsidR="007E6209">
        <w:rPr>
          <w:rFonts w:ascii="Gill Sans MT" w:eastAsia="Gill Sans MT" w:hAnsi="Gill Sans MT" w:cs="Gill Sans MT"/>
          <w:color w:val="0B0C0C"/>
          <w:sz w:val="22"/>
          <w:szCs w:val="22"/>
        </w:rPr>
        <w:t xml:space="preserve">for </w:t>
      </w:r>
      <w:r w:rsidR="09BEB2BD" w:rsidRPr="00BB68B0">
        <w:rPr>
          <w:rFonts w:ascii="Gill Sans MT" w:eastAsia="Gill Sans MT" w:hAnsi="Gill Sans MT" w:cs="Gill Sans MT"/>
          <w:color w:val="0B0C0C"/>
          <w:sz w:val="22"/>
          <w:szCs w:val="22"/>
        </w:rPr>
        <w:t xml:space="preserve">schools in </w:t>
      </w:r>
      <w:r w:rsidR="00360730">
        <w:rPr>
          <w:rFonts w:ascii="Gill Sans MT" w:eastAsia="Gill Sans MT" w:hAnsi="Gill Sans MT" w:cs="Gill Sans MT"/>
          <w:color w:val="0B0C0C"/>
          <w:sz w:val="22"/>
          <w:szCs w:val="22"/>
        </w:rPr>
        <w:t xml:space="preserve">Hastings </w:t>
      </w:r>
      <w:r>
        <w:rPr>
          <w:rFonts w:ascii="Gill Sans MT" w:eastAsia="Gill Sans MT" w:hAnsi="Gill Sans MT" w:cs="Gill Sans MT"/>
          <w:color w:val="0B0C0C"/>
          <w:sz w:val="22"/>
          <w:szCs w:val="22"/>
        </w:rPr>
        <w:t>and</w:t>
      </w:r>
      <w:r w:rsidR="00881C7A">
        <w:rPr>
          <w:rFonts w:ascii="Gill Sans MT" w:eastAsia="Gill Sans MT" w:hAnsi="Gill Sans MT" w:cs="Gill Sans MT"/>
          <w:color w:val="0B0C0C"/>
          <w:sz w:val="22"/>
          <w:szCs w:val="22"/>
        </w:rPr>
        <w:t xml:space="preserve"> </w:t>
      </w:r>
      <w:r w:rsidR="00745A47">
        <w:rPr>
          <w:rFonts w:ascii="Gill Sans MT" w:eastAsia="Gill Sans MT" w:hAnsi="Gill Sans MT" w:cs="Gill Sans MT"/>
          <w:color w:val="0B0C0C"/>
          <w:sz w:val="22"/>
          <w:szCs w:val="22"/>
        </w:rPr>
        <w:t>/ Little Common</w:t>
      </w:r>
      <w:r w:rsidR="007E6209">
        <w:rPr>
          <w:rFonts w:ascii="Gill Sans MT" w:eastAsia="Gill Sans MT" w:hAnsi="Gill Sans MT" w:cs="Gill Sans MT"/>
          <w:color w:val="0B0C0C"/>
          <w:sz w:val="22"/>
          <w:szCs w:val="22"/>
        </w:rPr>
        <w:t>.</w:t>
      </w:r>
      <w:r w:rsidR="09BEB2BD" w:rsidRPr="00BB68B0">
        <w:rPr>
          <w:rFonts w:ascii="Gill Sans MT" w:eastAsia="Gill Sans MT" w:hAnsi="Gill Sans MT" w:cs="Gill Sans MT"/>
          <w:color w:val="0B0C0C"/>
          <w:sz w:val="22"/>
          <w:szCs w:val="22"/>
        </w:rPr>
        <w:t xml:space="preserve"> </w:t>
      </w:r>
      <w:r w:rsidR="006308C8">
        <w:rPr>
          <w:rFonts w:ascii="Gill Sans MT" w:eastAsia="Gill Sans MT" w:hAnsi="Gill Sans MT" w:cs="Gill Sans MT"/>
          <w:color w:val="0B0C0C"/>
          <w:sz w:val="22"/>
          <w:szCs w:val="22"/>
        </w:rPr>
        <w:t>This</w:t>
      </w:r>
      <w:r w:rsidR="09BEB2BD" w:rsidRPr="00BB68B0">
        <w:rPr>
          <w:rFonts w:ascii="Gill Sans MT" w:eastAsia="Gill Sans MT" w:hAnsi="Gill Sans MT" w:cs="Gill Sans MT"/>
          <w:color w:val="0B0C0C"/>
          <w:sz w:val="22"/>
          <w:szCs w:val="22"/>
        </w:rPr>
        <w:t xml:space="preserve"> is a </w:t>
      </w:r>
      <w:r>
        <w:rPr>
          <w:rFonts w:ascii="Gill Sans MT" w:eastAsia="Gill Sans MT" w:hAnsi="Gill Sans MT" w:cs="Gill Sans MT"/>
          <w:color w:val="0B0C0C"/>
          <w:sz w:val="22"/>
          <w:szCs w:val="22"/>
        </w:rPr>
        <w:t>p</w:t>
      </w:r>
      <w:r w:rsidR="006308C8">
        <w:rPr>
          <w:rFonts w:ascii="Gill Sans MT" w:eastAsia="Gill Sans MT" w:hAnsi="Gill Sans MT" w:cs="Gill Sans MT"/>
          <w:color w:val="0B0C0C"/>
          <w:sz w:val="22"/>
          <w:szCs w:val="22"/>
        </w:rPr>
        <w:t>art-time, hybrid role allowing you to enjoy the flexibility of working from home</w:t>
      </w:r>
      <w:r w:rsidR="009104FE">
        <w:rPr>
          <w:rFonts w:ascii="Gill Sans MT" w:eastAsia="Gill Sans MT" w:hAnsi="Gill Sans MT" w:cs="Gill Sans MT"/>
          <w:color w:val="0B0C0C"/>
          <w:sz w:val="22"/>
          <w:szCs w:val="22"/>
        </w:rPr>
        <w:t>,</w:t>
      </w:r>
      <w:r w:rsidR="006308C8">
        <w:rPr>
          <w:rFonts w:ascii="Gill Sans MT" w:eastAsia="Gill Sans MT" w:hAnsi="Gill Sans MT" w:cs="Gill Sans MT"/>
          <w:color w:val="0B0C0C"/>
          <w:sz w:val="22"/>
          <w:szCs w:val="22"/>
        </w:rPr>
        <w:t xml:space="preserve"> alongside </w:t>
      </w:r>
      <w:r w:rsidR="0021524A">
        <w:rPr>
          <w:rFonts w:ascii="Gill Sans MT" w:eastAsia="Gill Sans MT" w:hAnsi="Gill Sans MT" w:cs="Gill Sans MT"/>
          <w:color w:val="0B0C0C"/>
          <w:sz w:val="22"/>
          <w:szCs w:val="22"/>
        </w:rPr>
        <w:t>attending local governor meetings in</w:t>
      </w:r>
      <w:r w:rsidR="009104FE">
        <w:rPr>
          <w:rFonts w:ascii="Gill Sans MT" w:eastAsia="Gill Sans MT" w:hAnsi="Gill Sans MT" w:cs="Gill Sans MT"/>
          <w:color w:val="0B0C0C"/>
          <w:sz w:val="22"/>
          <w:szCs w:val="22"/>
        </w:rPr>
        <w:t xml:space="preserve">-person in the </w:t>
      </w:r>
      <w:r w:rsidR="0021524A">
        <w:rPr>
          <w:rFonts w:ascii="Gill Sans MT" w:eastAsia="Gill Sans MT" w:hAnsi="Gill Sans MT" w:cs="Gill Sans MT"/>
          <w:color w:val="0B0C0C"/>
          <w:sz w:val="22"/>
          <w:szCs w:val="22"/>
        </w:rPr>
        <w:t>school</w:t>
      </w:r>
      <w:r w:rsidR="009104FE">
        <w:rPr>
          <w:rFonts w:ascii="Gill Sans MT" w:eastAsia="Gill Sans MT" w:hAnsi="Gill Sans MT" w:cs="Gill Sans MT"/>
          <w:color w:val="0B0C0C"/>
          <w:sz w:val="22"/>
          <w:szCs w:val="22"/>
        </w:rPr>
        <w:t>(s)</w:t>
      </w:r>
      <w:r w:rsidR="0021524A">
        <w:rPr>
          <w:rFonts w:ascii="Gill Sans MT" w:eastAsia="Gill Sans MT" w:hAnsi="Gill Sans MT" w:cs="Gill Sans MT"/>
          <w:color w:val="0B0C0C"/>
          <w:sz w:val="22"/>
          <w:szCs w:val="22"/>
        </w:rPr>
        <w:t xml:space="preserve">. </w:t>
      </w:r>
      <w:r w:rsidR="0049475A">
        <w:rPr>
          <w:rFonts w:ascii="Gill Sans MT" w:eastAsia="Gill Sans MT" w:hAnsi="Gill Sans MT" w:cs="Gill Sans MT"/>
          <w:color w:val="0B0C0C"/>
          <w:sz w:val="22"/>
          <w:szCs w:val="22"/>
        </w:rPr>
        <w:t>Locum clerking sessions may also be available</w:t>
      </w:r>
      <w:r w:rsidR="00EC6980">
        <w:rPr>
          <w:rFonts w:ascii="Gill Sans MT" w:eastAsia="Gill Sans MT" w:hAnsi="Gill Sans MT" w:cs="Gill Sans MT"/>
          <w:color w:val="0B0C0C"/>
          <w:sz w:val="22"/>
          <w:szCs w:val="22"/>
        </w:rPr>
        <w:t xml:space="preserve"> across the Trust for the right candidate</w:t>
      </w:r>
      <w:r w:rsidR="0049475A">
        <w:rPr>
          <w:rFonts w:ascii="Gill Sans MT" w:eastAsia="Gill Sans MT" w:hAnsi="Gill Sans MT" w:cs="Gill Sans MT"/>
          <w:color w:val="0B0C0C"/>
          <w:sz w:val="22"/>
          <w:szCs w:val="22"/>
        </w:rPr>
        <w:t>.</w:t>
      </w:r>
    </w:p>
    <w:p w14:paraId="4890B690" w14:textId="4D10265D" w:rsidR="00B761BD" w:rsidRPr="00BB68B0" w:rsidRDefault="00B761BD" w:rsidP="00990FCE">
      <w:pPr>
        <w:jc w:val="both"/>
        <w:textAlignment w:val="baseline"/>
        <w:rPr>
          <w:rFonts w:ascii="Gill Sans MT" w:hAnsi="Gill Sans MT" w:cs="Segoe UI"/>
          <w:color w:val="0B0C0C"/>
          <w:sz w:val="22"/>
          <w:szCs w:val="22"/>
        </w:rPr>
      </w:pPr>
      <w:r w:rsidRPr="00BB68B0">
        <w:rPr>
          <w:rFonts w:ascii="Gill Sans MT" w:hAnsi="Gill Sans MT" w:cs="Segoe UI"/>
          <w:color w:val="0B0C0C"/>
          <w:sz w:val="22"/>
          <w:szCs w:val="22"/>
        </w:rPr>
        <w:t xml:space="preserve">Applicants need to be reliable, confident, </w:t>
      </w:r>
      <w:r w:rsidR="009104FE">
        <w:rPr>
          <w:rFonts w:ascii="Gill Sans MT" w:hAnsi="Gill Sans MT" w:cs="Segoe UI"/>
          <w:color w:val="0B0C0C"/>
          <w:sz w:val="22"/>
          <w:szCs w:val="22"/>
        </w:rPr>
        <w:t>and highly organised.</w:t>
      </w:r>
      <w:r w:rsidRPr="00BB68B0">
        <w:rPr>
          <w:rFonts w:ascii="Gill Sans MT" w:hAnsi="Gill Sans MT" w:cs="Segoe UI"/>
          <w:color w:val="0B0C0C"/>
          <w:sz w:val="22"/>
          <w:szCs w:val="22"/>
        </w:rPr>
        <w:t xml:space="preserve"> You will need skills in good administrative practice and experience of minute taking. You will also need to be confident in the use of Word, Excel and e-mail and have access to a computer and the internet.  An understanding of confidentiality is essential for this role.</w:t>
      </w:r>
      <w:r w:rsidRPr="00BB68B0">
        <w:rPr>
          <w:rFonts w:ascii="Arial" w:hAnsi="Arial" w:cs="Arial"/>
          <w:color w:val="0B0C0C"/>
          <w:sz w:val="22"/>
          <w:szCs w:val="22"/>
        </w:rPr>
        <w:t>  </w:t>
      </w:r>
      <w:r w:rsidRPr="00BB68B0">
        <w:rPr>
          <w:rFonts w:ascii="Gill Sans MT" w:hAnsi="Gill Sans MT" w:cs="Segoe UI"/>
          <w:color w:val="0B0C0C"/>
          <w:sz w:val="22"/>
          <w:szCs w:val="22"/>
        </w:rPr>
        <w:t> </w:t>
      </w:r>
    </w:p>
    <w:p w14:paraId="000459A0" w14:textId="77777777" w:rsidR="00B761BD" w:rsidRPr="00BB68B0" w:rsidRDefault="00B761BD" w:rsidP="00990FCE">
      <w:pPr>
        <w:jc w:val="both"/>
        <w:textAlignment w:val="baseline"/>
        <w:rPr>
          <w:rFonts w:ascii="Gill Sans MT" w:hAnsi="Gill Sans MT" w:cs="Segoe UI"/>
          <w:sz w:val="22"/>
          <w:szCs w:val="22"/>
        </w:rPr>
      </w:pPr>
    </w:p>
    <w:p w14:paraId="72B891D8" w14:textId="77777777" w:rsidR="00B761BD" w:rsidRPr="00BB68B0" w:rsidRDefault="00B761BD" w:rsidP="00990FCE">
      <w:pPr>
        <w:jc w:val="both"/>
        <w:textAlignment w:val="baseline"/>
        <w:rPr>
          <w:rFonts w:ascii="Gill Sans MT" w:hAnsi="Gill Sans MT" w:cs="Segoe UI"/>
          <w:color w:val="0B0C0C"/>
          <w:sz w:val="22"/>
          <w:szCs w:val="22"/>
        </w:rPr>
      </w:pPr>
      <w:r w:rsidRPr="00BB68B0">
        <w:rPr>
          <w:rFonts w:ascii="Gill Sans MT" w:hAnsi="Gill Sans MT" w:cs="Segoe UI"/>
          <w:color w:val="0B0C0C"/>
          <w:sz w:val="22"/>
          <w:szCs w:val="22"/>
        </w:rPr>
        <w:t>Responsibilities will include: </w:t>
      </w:r>
    </w:p>
    <w:p w14:paraId="17A06A8A" w14:textId="77777777" w:rsidR="00B761BD" w:rsidRPr="00BB68B0" w:rsidRDefault="00B761BD" w:rsidP="00990FCE">
      <w:pPr>
        <w:jc w:val="both"/>
        <w:textAlignment w:val="baseline"/>
        <w:rPr>
          <w:rFonts w:ascii="Gill Sans MT" w:hAnsi="Gill Sans MT" w:cs="Segoe UI"/>
          <w:sz w:val="22"/>
          <w:szCs w:val="22"/>
        </w:rPr>
      </w:pPr>
    </w:p>
    <w:p w14:paraId="2DBFFC03" w14:textId="77777777" w:rsidR="00B761BD" w:rsidRPr="00BB68B0" w:rsidRDefault="00B761BD" w:rsidP="00990FCE">
      <w:pPr>
        <w:numPr>
          <w:ilvl w:val="0"/>
          <w:numId w:val="17"/>
        </w:numPr>
        <w:jc w:val="both"/>
        <w:textAlignment w:val="baseline"/>
        <w:rPr>
          <w:rFonts w:ascii="Gill Sans MT" w:hAnsi="Gill Sans MT" w:cs="Segoe UI"/>
          <w:sz w:val="22"/>
          <w:szCs w:val="22"/>
        </w:rPr>
      </w:pPr>
      <w:r w:rsidRPr="00BB68B0">
        <w:rPr>
          <w:rFonts w:ascii="Gill Sans MT" w:hAnsi="Gill Sans MT" w:cs="Segoe UI"/>
          <w:color w:val="0B0C0C"/>
          <w:sz w:val="22"/>
          <w:szCs w:val="22"/>
        </w:rPr>
        <w:t>working effectively with the chairs of the LGB, headteachers and other local governors to secure the continuity of governing body business.  </w:t>
      </w:r>
    </w:p>
    <w:p w14:paraId="3933D256" w14:textId="53D5C688" w:rsidR="00B761BD" w:rsidRPr="00BB68B0" w:rsidRDefault="00B761BD" w:rsidP="00990FCE">
      <w:pPr>
        <w:numPr>
          <w:ilvl w:val="0"/>
          <w:numId w:val="17"/>
        </w:numPr>
        <w:jc w:val="both"/>
        <w:textAlignment w:val="baseline"/>
        <w:rPr>
          <w:rFonts w:ascii="Gill Sans MT" w:hAnsi="Gill Sans MT" w:cs="Segoe UI"/>
          <w:sz w:val="22"/>
          <w:szCs w:val="22"/>
        </w:rPr>
      </w:pPr>
      <w:r w:rsidRPr="00BB68B0">
        <w:rPr>
          <w:rFonts w:ascii="Gill Sans MT" w:hAnsi="Gill Sans MT" w:cs="Segoe UI"/>
          <w:color w:val="0B0C0C"/>
          <w:sz w:val="22"/>
          <w:szCs w:val="22"/>
        </w:rPr>
        <w:t>Advising on procedural and legislative matters to ensure the LGB works to the legal framework and Trus</w:t>
      </w:r>
      <w:r w:rsidR="0077409D">
        <w:rPr>
          <w:rFonts w:ascii="Gill Sans MT" w:hAnsi="Gill Sans MT" w:cs="Segoe UI"/>
          <w:color w:val="0B0C0C"/>
          <w:sz w:val="22"/>
          <w:szCs w:val="22"/>
        </w:rPr>
        <w:t>t’s S</w:t>
      </w:r>
      <w:r w:rsidRPr="00BB68B0">
        <w:rPr>
          <w:rFonts w:ascii="Gill Sans MT" w:hAnsi="Gill Sans MT" w:cs="Segoe UI"/>
          <w:color w:val="0B0C0C"/>
          <w:sz w:val="22"/>
          <w:szCs w:val="22"/>
        </w:rPr>
        <w:t xml:space="preserve">cheme of </w:t>
      </w:r>
      <w:r w:rsidR="0077409D">
        <w:rPr>
          <w:rFonts w:ascii="Gill Sans MT" w:hAnsi="Gill Sans MT" w:cs="Segoe UI"/>
          <w:color w:val="0B0C0C"/>
          <w:sz w:val="22"/>
          <w:szCs w:val="22"/>
        </w:rPr>
        <w:t>D</w:t>
      </w:r>
      <w:r w:rsidRPr="00BB68B0">
        <w:rPr>
          <w:rFonts w:ascii="Gill Sans MT" w:hAnsi="Gill Sans MT" w:cs="Segoe UI"/>
          <w:color w:val="0B0C0C"/>
          <w:sz w:val="22"/>
          <w:szCs w:val="22"/>
        </w:rPr>
        <w:t>elegation.  </w:t>
      </w:r>
    </w:p>
    <w:p w14:paraId="1418FF84" w14:textId="77777777" w:rsidR="00B761BD" w:rsidRPr="00BB68B0" w:rsidRDefault="00B761BD" w:rsidP="00990FCE">
      <w:pPr>
        <w:numPr>
          <w:ilvl w:val="0"/>
          <w:numId w:val="17"/>
        </w:numPr>
        <w:jc w:val="both"/>
        <w:textAlignment w:val="baseline"/>
        <w:rPr>
          <w:rFonts w:ascii="Gill Sans MT" w:hAnsi="Gill Sans MT" w:cs="Segoe UI"/>
          <w:sz w:val="22"/>
          <w:szCs w:val="22"/>
        </w:rPr>
      </w:pPr>
      <w:r w:rsidRPr="00BB68B0">
        <w:rPr>
          <w:rFonts w:ascii="Gill Sans MT" w:hAnsi="Gill Sans MT" w:cs="Segoe UI"/>
          <w:color w:val="0B0C0C"/>
          <w:sz w:val="22"/>
          <w:szCs w:val="22"/>
        </w:rPr>
        <w:t>Completion of tasks including the preparation and circulation of papers, attendance at meetings and minute taking and maintaining a business calendar, including policy reviews.</w:t>
      </w:r>
      <w:r w:rsidRPr="00BB68B0">
        <w:rPr>
          <w:rFonts w:ascii="Arial" w:hAnsi="Arial" w:cs="Arial"/>
          <w:color w:val="0B0C0C"/>
          <w:sz w:val="22"/>
          <w:szCs w:val="22"/>
        </w:rPr>
        <w:t>   </w:t>
      </w:r>
      <w:r w:rsidRPr="00BB68B0">
        <w:rPr>
          <w:rFonts w:ascii="Gill Sans MT" w:hAnsi="Gill Sans MT" w:cs="Segoe UI"/>
          <w:color w:val="0B0C0C"/>
          <w:sz w:val="22"/>
          <w:szCs w:val="22"/>
        </w:rPr>
        <w:t> </w:t>
      </w:r>
    </w:p>
    <w:p w14:paraId="1E0F2F5D" w14:textId="77777777" w:rsidR="00B761BD" w:rsidRPr="00BB68B0" w:rsidRDefault="00B761BD" w:rsidP="00990FCE">
      <w:pPr>
        <w:jc w:val="both"/>
        <w:textAlignment w:val="baseline"/>
        <w:rPr>
          <w:rFonts w:ascii="Gill Sans MT" w:hAnsi="Gill Sans MT" w:cs="Segoe UI"/>
          <w:sz w:val="22"/>
          <w:szCs w:val="22"/>
        </w:rPr>
      </w:pPr>
      <w:r w:rsidRPr="00BB68B0">
        <w:rPr>
          <w:rFonts w:ascii="Gill Sans MT" w:hAnsi="Gill Sans MT"/>
          <w:color w:val="0B0C0C"/>
          <w:sz w:val="22"/>
          <w:szCs w:val="22"/>
        </w:rPr>
        <w:t> </w:t>
      </w:r>
    </w:p>
    <w:p w14:paraId="4798D668" w14:textId="4B2E2D11" w:rsidR="00B761BD" w:rsidRPr="00FA6FC8" w:rsidRDefault="00B761BD" w:rsidP="00990FCE">
      <w:pPr>
        <w:jc w:val="both"/>
        <w:textAlignment w:val="baseline"/>
        <w:rPr>
          <w:rFonts w:ascii="Gill Sans MT" w:hAnsi="Gill Sans MT" w:cs="Segoe UI"/>
          <w:sz w:val="22"/>
          <w:szCs w:val="22"/>
        </w:rPr>
      </w:pPr>
      <w:r w:rsidRPr="00FA6FC8">
        <w:rPr>
          <w:rFonts w:ascii="Gill Sans MT" w:hAnsi="Gill Sans MT" w:cs="Segoe UI"/>
          <w:sz w:val="22"/>
          <w:szCs w:val="22"/>
        </w:rPr>
        <w:t>We are interested to hear from applicants that either hold a relevant award (BTEC level 3 in Clerk to the Governing Board or equivalent) or would be prepared to work towards a recognised accreditation. </w:t>
      </w:r>
    </w:p>
    <w:p w14:paraId="2DEB7998" w14:textId="6F98488F" w:rsidR="5AB8DDE1" w:rsidRPr="00FA6FC8" w:rsidRDefault="5AB8DDE1" w:rsidP="5AB8DDE1">
      <w:pPr>
        <w:jc w:val="both"/>
        <w:rPr>
          <w:rFonts w:ascii="Gill Sans MT" w:hAnsi="Gill Sans MT" w:cs="Segoe UI"/>
          <w:sz w:val="22"/>
          <w:szCs w:val="22"/>
        </w:rPr>
      </w:pPr>
    </w:p>
    <w:p w14:paraId="4D662288" w14:textId="4B50C094" w:rsidR="00B761BD" w:rsidRPr="00FA6FC8" w:rsidRDefault="00B761BD" w:rsidP="00990FCE">
      <w:pPr>
        <w:jc w:val="both"/>
        <w:textAlignment w:val="baseline"/>
        <w:rPr>
          <w:rFonts w:ascii="Gill Sans MT" w:hAnsi="Gill Sans MT" w:cs="Segoe UI"/>
          <w:sz w:val="22"/>
          <w:szCs w:val="22"/>
        </w:rPr>
      </w:pPr>
      <w:r w:rsidRPr="00FA6FC8">
        <w:rPr>
          <w:rFonts w:ascii="Gill Sans MT" w:hAnsi="Gill Sans MT" w:cs="Segoe UI"/>
          <w:sz w:val="22"/>
          <w:szCs w:val="22"/>
        </w:rPr>
        <w:t>We are committed to staff development and opportunities for further CPD will be fully supported. If you believe you have the skills and attitude to thrive in this role, then we want to hear from you.  </w:t>
      </w:r>
    </w:p>
    <w:p w14:paraId="62479192" w14:textId="77777777" w:rsidR="00B761BD" w:rsidRPr="00FA6FC8" w:rsidRDefault="00B761BD" w:rsidP="00990FCE">
      <w:pPr>
        <w:jc w:val="both"/>
        <w:textAlignment w:val="baseline"/>
        <w:rPr>
          <w:rFonts w:ascii="Gill Sans MT" w:hAnsi="Gill Sans MT" w:cs="Segoe UI"/>
          <w:sz w:val="22"/>
          <w:szCs w:val="22"/>
        </w:rPr>
      </w:pPr>
      <w:r w:rsidRPr="00FA6FC8">
        <w:rPr>
          <w:rFonts w:ascii="Gill Sans MT" w:hAnsi="Gill Sans MT" w:cs="Segoe UI"/>
          <w:sz w:val="22"/>
          <w:szCs w:val="22"/>
        </w:rPr>
        <w:t> </w:t>
      </w:r>
    </w:p>
    <w:p w14:paraId="6EA889E5" w14:textId="77777777" w:rsidR="00B761BD" w:rsidRPr="00BB68B0" w:rsidRDefault="00B761BD" w:rsidP="00990FCE">
      <w:pPr>
        <w:jc w:val="both"/>
        <w:textAlignment w:val="baseline"/>
        <w:rPr>
          <w:rFonts w:ascii="Gill Sans MT" w:hAnsi="Gill Sans MT" w:cs="Segoe UI"/>
          <w:sz w:val="22"/>
          <w:szCs w:val="22"/>
        </w:rPr>
      </w:pPr>
      <w:r w:rsidRPr="00BB68B0">
        <w:rPr>
          <w:rFonts w:ascii="Gill Sans MT" w:hAnsi="Gill Sans MT" w:cs="Segoe UI"/>
          <w:b/>
          <w:bCs/>
          <w:sz w:val="22"/>
          <w:szCs w:val="22"/>
        </w:rPr>
        <w:t>Salary and Hours</w:t>
      </w:r>
      <w:r w:rsidRPr="00BB68B0">
        <w:rPr>
          <w:rFonts w:ascii="Gill Sans MT" w:hAnsi="Gill Sans MT" w:cs="Segoe UI"/>
          <w:sz w:val="22"/>
          <w:szCs w:val="22"/>
        </w:rPr>
        <w:t> </w:t>
      </w:r>
    </w:p>
    <w:p w14:paraId="52BEF9B2" w14:textId="77777777" w:rsidR="00B761BD" w:rsidRPr="00BB68B0" w:rsidRDefault="00B761BD" w:rsidP="00990FCE">
      <w:pPr>
        <w:jc w:val="both"/>
        <w:textAlignment w:val="baseline"/>
        <w:rPr>
          <w:rFonts w:ascii="Gill Sans MT" w:hAnsi="Gill Sans MT" w:cs="Segoe UI"/>
          <w:sz w:val="22"/>
          <w:szCs w:val="22"/>
        </w:rPr>
      </w:pPr>
      <w:r w:rsidRPr="00BB68B0">
        <w:rPr>
          <w:rFonts w:ascii="Gill Sans MT" w:hAnsi="Gill Sans MT" w:cs="Segoe UI"/>
          <w:sz w:val="22"/>
          <w:szCs w:val="22"/>
        </w:rPr>
        <w:t>You will be employed on a zero-hour contract and will be paid an hourly rate for attendance at LGB meetings, time taken in preparing for the meetings (e.g. agendas and minutes) and any other relevant administrative work or attendance at training courses directly supporting your role. </w:t>
      </w:r>
    </w:p>
    <w:p w14:paraId="0B4636D8" w14:textId="77777777" w:rsidR="00B761BD" w:rsidRPr="00BB68B0" w:rsidRDefault="00B761BD" w:rsidP="00990FCE">
      <w:pPr>
        <w:jc w:val="both"/>
        <w:textAlignment w:val="baseline"/>
        <w:rPr>
          <w:rFonts w:ascii="Gill Sans MT" w:hAnsi="Gill Sans MT" w:cs="Segoe UI"/>
          <w:sz w:val="22"/>
          <w:szCs w:val="22"/>
        </w:rPr>
      </w:pPr>
    </w:p>
    <w:p w14:paraId="037E03E6" w14:textId="72A0D87D" w:rsidR="00B761BD" w:rsidRPr="00BB68B0" w:rsidRDefault="00B761BD" w:rsidP="00990FCE">
      <w:pPr>
        <w:jc w:val="both"/>
        <w:textAlignment w:val="baseline"/>
        <w:rPr>
          <w:rFonts w:ascii="Gill Sans MT" w:hAnsi="Gill Sans MT" w:cs="Segoe UI"/>
          <w:sz w:val="22"/>
          <w:szCs w:val="22"/>
        </w:rPr>
      </w:pPr>
      <w:r w:rsidRPr="00BB68B0">
        <w:rPr>
          <w:rFonts w:ascii="Gill Sans MT" w:hAnsi="Gill Sans MT" w:cs="Segoe UI"/>
          <w:sz w:val="22"/>
          <w:szCs w:val="22"/>
          <w:shd w:val="clear" w:color="auto" w:fill="D9D9D9"/>
        </w:rPr>
        <w:t>Sala</w:t>
      </w:r>
      <w:r w:rsidR="00650AAE" w:rsidRPr="00BB68B0">
        <w:rPr>
          <w:rFonts w:ascii="Gill Sans MT" w:hAnsi="Gill Sans MT" w:cs="Segoe UI"/>
          <w:sz w:val="22"/>
          <w:szCs w:val="22"/>
          <w:shd w:val="clear" w:color="auto" w:fill="D9D9D9"/>
        </w:rPr>
        <w:t xml:space="preserve">ry - </w:t>
      </w:r>
      <w:r w:rsidRPr="00BB68B0">
        <w:rPr>
          <w:rFonts w:ascii="Gill Sans MT" w:hAnsi="Gill Sans MT" w:cs="Segoe UI"/>
          <w:sz w:val="22"/>
          <w:szCs w:val="22"/>
          <w:shd w:val="clear" w:color="auto" w:fill="D9D9D9"/>
        </w:rPr>
        <w:t xml:space="preserve">East Sussex Single Status, Grade 7, </w:t>
      </w:r>
      <w:proofErr w:type="spellStart"/>
      <w:r w:rsidRPr="00BB68B0">
        <w:rPr>
          <w:rFonts w:ascii="Gill Sans MT" w:hAnsi="Gill Sans MT" w:cs="Segoe UI"/>
          <w:sz w:val="22"/>
          <w:szCs w:val="22"/>
          <w:shd w:val="clear" w:color="auto" w:fill="D9D9D9"/>
        </w:rPr>
        <w:t>sp</w:t>
      </w:r>
      <w:proofErr w:type="spellEnd"/>
      <w:r w:rsidRPr="00BB68B0">
        <w:rPr>
          <w:rFonts w:ascii="Gill Sans MT" w:hAnsi="Gill Sans MT" w:cs="Segoe UI"/>
          <w:sz w:val="22"/>
          <w:szCs w:val="22"/>
          <w:shd w:val="clear" w:color="auto" w:fill="D9D9D9"/>
        </w:rPr>
        <w:t xml:space="preserve"> 18-19, £2</w:t>
      </w:r>
      <w:r w:rsidR="48B3B3A7" w:rsidRPr="00BB68B0">
        <w:rPr>
          <w:rFonts w:ascii="Gill Sans MT" w:hAnsi="Gill Sans MT" w:cs="Segoe UI"/>
          <w:sz w:val="22"/>
          <w:szCs w:val="22"/>
          <w:shd w:val="clear" w:color="auto" w:fill="D9D9D9"/>
        </w:rPr>
        <w:t>6,539</w:t>
      </w:r>
      <w:r w:rsidRPr="00BB68B0">
        <w:rPr>
          <w:rFonts w:ascii="Gill Sans MT" w:hAnsi="Gill Sans MT" w:cs="Segoe UI"/>
          <w:sz w:val="22"/>
          <w:szCs w:val="22"/>
          <w:shd w:val="clear" w:color="auto" w:fill="D9D9D9"/>
        </w:rPr>
        <w:t xml:space="preserve"> -£2</w:t>
      </w:r>
      <w:r w:rsidR="665BA722" w:rsidRPr="00BB68B0">
        <w:rPr>
          <w:rFonts w:ascii="Gill Sans MT" w:hAnsi="Gill Sans MT" w:cs="Segoe UI"/>
          <w:sz w:val="22"/>
          <w:szCs w:val="22"/>
          <w:shd w:val="clear" w:color="auto" w:fill="D9D9D9"/>
        </w:rPr>
        <w:t>7,196</w:t>
      </w:r>
      <w:r w:rsidRPr="00BB68B0">
        <w:rPr>
          <w:rFonts w:ascii="Gill Sans MT" w:hAnsi="Gill Sans MT" w:cs="Segoe UI"/>
          <w:sz w:val="22"/>
          <w:szCs w:val="22"/>
          <w:shd w:val="clear" w:color="auto" w:fill="D9D9D9"/>
        </w:rPr>
        <w:t xml:space="preserve"> pro-rata (pay award pending)</w:t>
      </w:r>
      <w:r w:rsidR="00650AAE" w:rsidRPr="00BB68B0">
        <w:rPr>
          <w:rFonts w:ascii="Gill Sans MT" w:hAnsi="Gill Sans MT" w:cs="Segoe UI"/>
          <w:sz w:val="22"/>
          <w:szCs w:val="22"/>
          <w:shd w:val="clear" w:color="auto" w:fill="D9D9D9"/>
        </w:rPr>
        <w:t>.</w:t>
      </w:r>
      <w:r w:rsidRPr="00BB68B0">
        <w:rPr>
          <w:rFonts w:ascii="Gill Sans MT" w:hAnsi="Gill Sans MT" w:cs="Segoe UI"/>
          <w:sz w:val="22"/>
          <w:szCs w:val="22"/>
          <w:shd w:val="clear" w:color="auto" w:fill="D9D9D9"/>
        </w:rPr>
        <w:t xml:space="preserve"> Travel expenses will be met, but this will be discussed in more detail at interview. </w:t>
      </w:r>
      <w:r w:rsidRPr="00BB68B0">
        <w:rPr>
          <w:rFonts w:ascii="Gill Sans MT" w:hAnsi="Gill Sans MT" w:cs="Segoe UI"/>
          <w:sz w:val="22"/>
          <w:szCs w:val="22"/>
        </w:rPr>
        <w:t> </w:t>
      </w:r>
    </w:p>
    <w:p w14:paraId="1468470E" w14:textId="77777777" w:rsidR="00B761BD" w:rsidRPr="00BB68B0" w:rsidRDefault="00B761BD" w:rsidP="00990FCE">
      <w:pPr>
        <w:jc w:val="both"/>
        <w:textAlignment w:val="baseline"/>
        <w:rPr>
          <w:rFonts w:ascii="Gill Sans MT" w:hAnsi="Gill Sans MT" w:cs="Segoe UI"/>
          <w:sz w:val="22"/>
          <w:szCs w:val="22"/>
        </w:rPr>
      </w:pPr>
      <w:r w:rsidRPr="00BB68B0">
        <w:rPr>
          <w:rFonts w:ascii="Gill Sans MT" w:hAnsi="Gill Sans MT" w:cs="Segoe UI"/>
          <w:sz w:val="22"/>
          <w:szCs w:val="22"/>
        </w:rPr>
        <w:t> </w:t>
      </w:r>
    </w:p>
    <w:p w14:paraId="7F7A95E9" w14:textId="77777777" w:rsidR="00B761BD" w:rsidRPr="00BB68B0" w:rsidRDefault="00B761BD" w:rsidP="00990FCE">
      <w:pPr>
        <w:shd w:val="clear" w:color="auto" w:fill="FFFFFF"/>
        <w:ind w:right="225"/>
        <w:jc w:val="both"/>
        <w:textAlignment w:val="baseline"/>
        <w:rPr>
          <w:rFonts w:ascii="Gill Sans MT" w:hAnsi="Gill Sans MT" w:cs="Segoe UI"/>
          <w:sz w:val="22"/>
          <w:szCs w:val="22"/>
        </w:rPr>
      </w:pPr>
      <w:r w:rsidRPr="00BB68B0">
        <w:rPr>
          <w:rFonts w:ascii="Gill Sans MT" w:hAnsi="Gill Sans MT" w:cs="Segoe UI"/>
          <w:sz w:val="22"/>
          <w:szCs w:val="22"/>
        </w:rPr>
        <w:t>Candidates should submit: </w:t>
      </w:r>
    </w:p>
    <w:p w14:paraId="27CF2929" w14:textId="77777777" w:rsidR="00B761BD" w:rsidRPr="00BB68B0" w:rsidRDefault="00B761BD" w:rsidP="00990FCE">
      <w:pPr>
        <w:shd w:val="clear" w:color="auto" w:fill="FFFFFF"/>
        <w:ind w:right="225"/>
        <w:jc w:val="both"/>
        <w:textAlignment w:val="baseline"/>
        <w:rPr>
          <w:rFonts w:ascii="Gill Sans MT" w:hAnsi="Gill Sans MT" w:cs="Segoe UI"/>
          <w:sz w:val="22"/>
          <w:szCs w:val="22"/>
        </w:rPr>
      </w:pPr>
    </w:p>
    <w:p w14:paraId="1CD603D5" w14:textId="77777777" w:rsidR="00B761BD" w:rsidRPr="00BB68B0" w:rsidRDefault="00B761BD" w:rsidP="00990FCE">
      <w:pPr>
        <w:numPr>
          <w:ilvl w:val="0"/>
          <w:numId w:val="16"/>
        </w:numPr>
        <w:shd w:val="clear" w:color="auto" w:fill="FFFFFF"/>
        <w:ind w:left="1125" w:firstLine="0"/>
        <w:jc w:val="both"/>
        <w:textAlignment w:val="baseline"/>
        <w:rPr>
          <w:rFonts w:ascii="Gill Sans MT" w:hAnsi="Gill Sans MT" w:cs="Segoe UI"/>
          <w:sz w:val="22"/>
          <w:szCs w:val="22"/>
        </w:rPr>
      </w:pPr>
      <w:r w:rsidRPr="00BB68B0">
        <w:rPr>
          <w:rFonts w:ascii="Gill Sans MT" w:hAnsi="Gill Sans MT" w:cs="Segoe UI"/>
          <w:sz w:val="22"/>
          <w:szCs w:val="22"/>
        </w:rPr>
        <w:t>A completed application form (CVs will not be acceptable) </w:t>
      </w:r>
    </w:p>
    <w:p w14:paraId="0C05DC9A" w14:textId="77777777" w:rsidR="00B761BD" w:rsidRPr="00BB68B0" w:rsidRDefault="00B761BD" w:rsidP="00990FCE">
      <w:pPr>
        <w:shd w:val="clear" w:color="auto" w:fill="FFFFFF"/>
        <w:ind w:left="1125"/>
        <w:jc w:val="both"/>
        <w:textAlignment w:val="baseline"/>
        <w:rPr>
          <w:rFonts w:ascii="Gill Sans MT" w:hAnsi="Gill Sans MT" w:cs="Segoe UI"/>
          <w:sz w:val="22"/>
          <w:szCs w:val="22"/>
        </w:rPr>
      </w:pPr>
    </w:p>
    <w:p w14:paraId="595DC357" w14:textId="70E586FF" w:rsidR="00B761BD" w:rsidRPr="00BB68B0" w:rsidRDefault="00B761BD" w:rsidP="62045526">
      <w:pPr>
        <w:shd w:val="clear" w:color="auto" w:fill="FFFFFF" w:themeFill="background1"/>
        <w:ind w:right="210"/>
        <w:jc w:val="both"/>
        <w:textAlignment w:val="baseline"/>
        <w:rPr>
          <w:rFonts w:ascii="Gill Sans MT" w:hAnsi="Gill Sans MT" w:cs="Segoe UI"/>
          <w:sz w:val="22"/>
          <w:szCs w:val="22"/>
        </w:rPr>
      </w:pPr>
      <w:r w:rsidRPr="62045526">
        <w:rPr>
          <w:rFonts w:ascii="Gill Sans MT" w:hAnsi="Gill Sans MT" w:cs="Segoe UI"/>
          <w:sz w:val="22"/>
          <w:szCs w:val="22"/>
        </w:rPr>
        <w:t xml:space="preserve">Completed applications should be sent to the HR team at  </w:t>
      </w:r>
      <w:hyperlink r:id="rId10">
        <w:r w:rsidRPr="62045526">
          <w:rPr>
            <w:rFonts w:ascii="Gill Sans MT" w:hAnsi="Gill Sans MT" w:cs="Segoe UI"/>
            <w:color w:val="0563C1"/>
            <w:sz w:val="22"/>
            <w:szCs w:val="22"/>
            <w:u w:val="single"/>
          </w:rPr>
          <w:t>hr@dcat.academy</w:t>
        </w:r>
      </w:hyperlink>
      <w:r w:rsidRPr="62045526">
        <w:rPr>
          <w:rFonts w:ascii="Gill Sans MT" w:hAnsi="Gill Sans MT" w:cs="Segoe UI"/>
          <w:color w:val="000000" w:themeColor="text1"/>
          <w:sz w:val="22"/>
          <w:szCs w:val="22"/>
        </w:rPr>
        <w:t xml:space="preserve">. </w:t>
      </w:r>
      <w:r w:rsidRPr="62045526">
        <w:rPr>
          <w:rFonts w:ascii="Gill Sans MT" w:hAnsi="Gill Sans MT" w:cs="Segoe UI"/>
          <w:sz w:val="22"/>
          <w:szCs w:val="22"/>
        </w:rPr>
        <w:t>Informal discussions about the role are welcomed, please contact Danni Gregory, Trust Governance Professional on 07513 826</w:t>
      </w:r>
      <w:r w:rsidR="2B21BCB2" w:rsidRPr="62045526">
        <w:rPr>
          <w:rFonts w:ascii="Gill Sans MT" w:hAnsi="Gill Sans MT" w:cs="Segoe UI"/>
          <w:sz w:val="22"/>
          <w:szCs w:val="22"/>
        </w:rPr>
        <w:t>6</w:t>
      </w:r>
      <w:r w:rsidRPr="62045526">
        <w:rPr>
          <w:rFonts w:ascii="Gill Sans MT" w:hAnsi="Gill Sans MT" w:cs="Segoe UI"/>
          <w:sz w:val="22"/>
          <w:szCs w:val="22"/>
        </w:rPr>
        <w:t xml:space="preserve">02 or email </w:t>
      </w:r>
      <w:hyperlink r:id="rId11">
        <w:r w:rsidRPr="62045526">
          <w:rPr>
            <w:rStyle w:val="Hyperlink"/>
            <w:rFonts w:ascii="Gill Sans MT" w:hAnsi="Gill Sans MT" w:cs="Segoe UI"/>
            <w:sz w:val="22"/>
            <w:szCs w:val="22"/>
          </w:rPr>
          <w:t>dgregory@dcat.academy</w:t>
        </w:r>
      </w:hyperlink>
      <w:r w:rsidRPr="62045526">
        <w:rPr>
          <w:rFonts w:ascii="Gill Sans MT" w:hAnsi="Gill Sans MT" w:cs="Segoe UI"/>
          <w:sz w:val="22"/>
          <w:szCs w:val="22"/>
        </w:rPr>
        <w:t>. </w:t>
      </w:r>
    </w:p>
    <w:p w14:paraId="308C124F" w14:textId="77777777" w:rsidR="00B761BD" w:rsidRPr="00B761BD" w:rsidRDefault="00B761BD" w:rsidP="00990FCE">
      <w:pPr>
        <w:shd w:val="clear" w:color="auto" w:fill="FFFFFF"/>
        <w:ind w:right="210"/>
        <w:jc w:val="both"/>
        <w:textAlignment w:val="baseline"/>
        <w:rPr>
          <w:rFonts w:ascii="Gill Sans MT" w:hAnsi="Gill Sans MT" w:cs="Segoe U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3810"/>
      </w:tblGrid>
      <w:tr w:rsidR="00B761BD" w:rsidRPr="00B761BD" w14:paraId="443E4573" w14:textId="77777777" w:rsidTr="62045526">
        <w:trPr>
          <w:trHeight w:val="300"/>
        </w:trPr>
        <w:tc>
          <w:tcPr>
            <w:tcW w:w="24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hideMark/>
          </w:tcPr>
          <w:p w14:paraId="7D1BCCF3" w14:textId="77777777" w:rsidR="00B761BD" w:rsidRPr="00B761BD" w:rsidRDefault="00B761BD" w:rsidP="72D2B260">
            <w:pPr>
              <w:ind w:right="135"/>
              <w:jc w:val="both"/>
              <w:textAlignment w:val="baseline"/>
              <w:rPr>
                <w:rFonts w:ascii="Gill Sans MT" w:hAnsi="Gill Sans MT"/>
              </w:rPr>
            </w:pPr>
            <w:r w:rsidRPr="72D2B260">
              <w:rPr>
                <w:rFonts w:ascii="Gill Sans MT" w:hAnsi="Gill Sans MT"/>
                <w:b/>
                <w:bCs/>
                <w:color w:val="000000" w:themeColor="text1"/>
              </w:rPr>
              <w:lastRenderedPageBreak/>
              <w:t>Closing Date</w:t>
            </w:r>
            <w:r w:rsidRPr="72D2B260">
              <w:rPr>
                <w:rFonts w:ascii="Gill Sans MT" w:hAnsi="Gill Sans MT"/>
                <w:color w:val="000000" w:themeColor="text1"/>
              </w:rPr>
              <w:t> </w:t>
            </w:r>
          </w:p>
        </w:tc>
        <w:tc>
          <w:tcPr>
            <w:tcW w:w="38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2E927925" w14:textId="447B59F7" w:rsidR="00B761BD" w:rsidRPr="00B761BD" w:rsidRDefault="00745A47" w:rsidP="72D2B260">
            <w:pPr>
              <w:ind w:right="135"/>
              <w:jc w:val="both"/>
              <w:textAlignment w:val="baseline"/>
              <w:rPr>
                <w:rFonts w:ascii="Gill Sans MT" w:hAnsi="Gill Sans MT"/>
              </w:rPr>
            </w:pPr>
            <w:r>
              <w:rPr>
                <w:rFonts w:ascii="Gill Sans MT" w:hAnsi="Gill Sans MT"/>
              </w:rPr>
              <w:t>Wednesday 14</w:t>
            </w:r>
            <w:r w:rsidRPr="00745A47">
              <w:rPr>
                <w:rFonts w:ascii="Gill Sans MT" w:hAnsi="Gill Sans MT"/>
                <w:vertAlign w:val="superscript"/>
              </w:rPr>
              <w:t>th</w:t>
            </w:r>
            <w:r>
              <w:rPr>
                <w:rFonts w:ascii="Gill Sans MT" w:hAnsi="Gill Sans MT"/>
              </w:rPr>
              <w:t xml:space="preserve"> May </w:t>
            </w:r>
            <w:r w:rsidR="00B761BD" w:rsidRPr="62045526">
              <w:rPr>
                <w:rFonts w:ascii="Gill Sans MT" w:hAnsi="Gill Sans MT"/>
              </w:rPr>
              <w:t>at midday </w:t>
            </w:r>
          </w:p>
        </w:tc>
      </w:tr>
      <w:tr w:rsidR="00B761BD" w:rsidRPr="00B761BD" w14:paraId="166626A4" w14:textId="77777777" w:rsidTr="62045526">
        <w:trPr>
          <w:trHeight w:val="300"/>
        </w:trPr>
        <w:tc>
          <w:tcPr>
            <w:tcW w:w="24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hideMark/>
          </w:tcPr>
          <w:p w14:paraId="23FB31C8" w14:textId="77777777" w:rsidR="00B761BD" w:rsidRPr="00B761BD" w:rsidRDefault="00B761BD" w:rsidP="72D2B260">
            <w:pPr>
              <w:ind w:right="135"/>
              <w:jc w:val="both"/>
              <w:textAlignment w:val="baseline"/>
              <w:rPr>
                <w:rFonts w:ascii="Gill Sans MT" w:hAnsi="Gill Sans MT"/>
              </w:rPr>
            </w:pPr>
            <w:r w:rsidRPr="72D2B260">
              <w:rPr>
                <w:rFonts w:ascii="Gill Sans MT" w:hAnsi="Gill Sans MT"/>
                <w:b/>
                <w:bCs/>
                <w:color w:val="000000" w:themeColor="text1"/>
              </w:rPr>
              <w:t>Interview Date</w:t>
            </w:r>
            <w:r w:rsidRPr="72D2B260">
              <w:rPr>
                <w:rFonts w:ascii="Gill Sans MT" w:hAnsi="Gill Sans MT"/>
                <w:color w:val="000000" w:themeColor="text1"/>
              </w:rPr>
              <w:t> </w:t>
            </w:r>
          </w:p>
        </w:tc>
        <w:tc>
          <w:tcPr>
            <w:tcW w:w="38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76B199CC" w14:textId="4CFC239F" w:rsidR="00B761BD" w:rsidRPr="00B761BD" w:rsidRDefault="00745A47" w:rsidP="72D2B260">
            <w:pPr>
              <w:jc w:val="both"/>
              <w:textAlignment w:val="baseline"/>
              <w:rPr>
                <w:rFonts w:ascii="Gill Sans MT" w:hAnsi="Gill Sans MT"/>
              </w:rPr>
            </w:pPr>
            <w:r>
              <w:rPr>
                <w:rFonts w:ascii="Gill Sans MT" w:hAnsi="Gill Sans MT"/>
              </w:rPr>
              <w:t>W/C 19</w:t>
            </w:r>
            <w:r w:rsidRPr="00745A47">
              <w:rPr>
                <w:rFonts w:ascii="Gill Sans MT" w:hAnsi="Gill Sans MT"/>
                <w:vertAlign w:val="superscript"/>
              </w:rPr>
              <w:t>th</w:t>
            </w:r>
            <w:r>
              <w:rPr>
                <w:rFonts w:ascii="Gill Sans MT" w:hAnsi="Gill Sans MT"/>
              </w:rPr>
              <w:t xml:space="preserve"> May </w:t>
            </w:r>
          </w:p>
        </w:tc>
      </w:tr>
    </w:tbl>
    <w:p w14:paraId="7F849782" w14:textId="77777777" w:rsidR="00B761BD" w:rsidRPr="00990FCE" w:rsidRDefault="00B761BD" w:rsidP="00990FCE">
      <w:pPr>
        <w:shd w:val="clear" w:color="auto" w:fill="FFFFFF"/>
        <w:jc w:val="both"/>
        <w:textAlignment w:val="baseline"/>
        <w:rPr>
          <w:rFonts w:ascii="Gill Sans MT" w:hAnsi="Gill Sans MT" w:cs="Segoe UI"/>
          <w:color w:val="222222"/>
        </w:rPr>
      </w:pPr>
    </w:p>
    <w:p w14:paraId="67E51B0C" w14:textId="6DC6D274" w:rsidR="00B761BD" w:rsidRPr="00B761BD" w:rsidRDefault="00B761BD" w:rsidP="00990FCE">
      <w:pPr>
        <w:shd w:val="clear" w:color="auto" w:fill="FFFFFF"/>
        <w:jc w:val="both"/>
        <w:textAlignment w:val="baseline"/>
        <w:rPr>
          <w:rFonts w:ascii="Gill Sans MT" w:hAnsi="Gill Sans MT" w:cs="Segoe UI"/>
        </w:rPr>
      </w:pPr>
      <w:r w:rsidRPr="00B761BD">
        <w:rPr>
          <w:rFonts w:ascii="Gill Sans MT" w:hAnsi="Gill Sans MT" w:cs="Segoe UI"/>
          <w:color w:val="222222"/>
        </w:rPr>
        <w:t xml:space="preserve">As an inclusive employer, it is important to us that our recruitment processes are inclusive and accessible.  Trust will consider reasonable adjustments and access needs throughout all stages of the recruitment process. If this is something that would be supportive to you, please contact our HR Team at </w:t>
      </w:r>
      <w:hyperlink r:id="rId12" w:tgtFrame="_blank" w:history="1">
        <w:r w:rsidRPr="00B761BD">
          <w:rPr>
            <w:rFonts w:ascii="Gill Sans MT" w:hAnsi="Gill Sans MT" w:cs="Segoe UI"/>
            <w:color w:val="0563C1"/>
            <w:u w:val="single"/>
          </w:rPr>
          <w:t>hr@dcat.academy</w:t>
        </w:r>
      </w:hyperlink>
      <w:r w:rsidRPr="00B761BD">
        <w:rPr>
          <w:rFonts w:ascii="Gill Sans MT" w:hAnsi="Gill Sans MT" w:cs="Segoe UI"/>
          <w:color w:val="222222"/>
        </w:rPr>
        <w:t>  </w:t>
      </w:r>
    </w:p>
    <w:p w14:paraId="419615B5" w14:textId="77777777" w:rsidR="00BE112A" w:rsidRPr="00990FCE" w:rsidRDefault="00BE112A" w:rsidP="00990FCE">
      <w:pPr>
        <w:spacing w:before="80" w:after="80"/>
        <w:jc w:val="both"/>
        <w:rPr>
          <w:rFonts w:ascii="Gill Sans MT" w:hAnsi="Gill Sans MT" w:cs="Arial"/>
        </w:rPr>
      </w:pPr>
    </w:p>
    <w:p w14:paraId="256E7558" w14:textId="77777777" w:rsidR="00BE112A" w:rsidRPr="00990FCE" w:rsidRDefault="00BE112A" w:rsidP="00990FCE">
      <w:pPr>
        <w:pStyle w:val="NormalWeb"/>
        <w:jc w:val="both"/>
        <w:rPr>
          <w:rFonts w:ascii="Gill Sans MT" w:hAnsi="Gill Sans MT"/>
          <w:b/>
          <w:bCs/>
          <w:color w:val="000000"/>
        </w:rPr>
      </w:pPr>
      <w:r w:rsidRPr="00990FCE">
        <w:rPr>
          <w:rFonts w:ascii="Gill Sans MT" w:hAnsi="Gill Sans MT"/>
          <w:b/>
          <w:bCs/>
          <w:color w:val="000000"/>
        </w:rPr>
        <w:t>Safeguarding</w:t>
      </w:r>
    </w:p>
    <w:p w14:paraId="19988232" w14:textId="77777777" w:rsidR="00BE112A" w:rsidRPr="00990FCE" w:rsidRDefault="00BE112A" w:rsidP="00990FCE">
      <w:pPr>
        <w:pStyle w:val="NormalWeb"/>
        <w:jc w:val="both"/>
        <w:rPr>
          <w:rFonts w:ascii="Gill Sans MT" w:hAnsi="Gill Sans MT"/>
          <w:color w:val="000000"/>
        </w:rPr>
      </w:pPr>
      <w:r w:rsidRPr="00990FCE">
        <w:rPr>
          <w:rFonts w:ascii="Gill Sans MT" w:hAnsi="Gill Sans MT"/>
          <w:color w:val="000000"/>
        </w:rPr>
        <w:t xml:space="preserve">This post is covered by the Childcare Disqualification Regulations 2018. The Trust will need to ensure that they are not knowingly employing a person who is disqualified under the 2018 Regulations in connection with relevant childcare provision. Accordingly, shortlisted candidates will be required to demonstrate to the Trust, by completing a self-declaration form as part of the pre-employment checks process, that they have not been disqualified under the 2018 Regulations. If the preferred candidate is found to be disqualified under the 2018 Regulations, the offer of employment will be subject to the application by the preferred candidate to Ofsted for a waiver and the receipt of a waiver from Ofsted.  </w:t>
      </w:r>
    </w:p>
    <w:p w14:paraId="0AC767BF" w14:textId="77777777" w:rsidR="00BE112A" w:rsidRPr="00990FCE" w:rsidRDefault="00BE112A" w:rsidP="00990FCE">
      <w:pPr>
        <w:pStyle w:val="NormalWeb"/>
        <w:jc w:val="both"/>
        <w:rPr>
          <w:rFonts w:ascii="Gill Sans MT" w:hAnsi="Gill Sans MT"/>
          <w:color w:val="000000"/>
        </w:rPr>
      </w:pPr>
      <w:r w:rsidRPr="00990FCE">
        <w:rPr>
          <w:rFonts w:ascii="Gill Sans MT" w:hAnsi="Gill Sans MT"/>
          <w:color w:val="000000"/>
        </w:rPr>
        <w:t>All staff will be expected to hold or be willing to obtain Enhanced DBS check or Enhanced check for Regulated Activity with the Disclosure &amp; Barring Services (previously the Criminal Records Bureau). For further information about what is required in this process please go to www.gov.uk/disclosure-barring-service check (http://www.gov.uk/disclosure-barring service-check).</w:t>
      </w:r>
    </w:p>
    <w:p w14:paraId="1EE3CAFA" w14:textId="18B68ADF" w:rsidR="00BE112A" w:rsidRPr="00990FCE" w:rsidRDefault="00BE112A" w:rsidP="00990FCE">
      <w:pPr>
        <w:pStyle w:val="NormalWeb"/>
        <w:jc w:val="both"/>
        <w:rPr>
          <w:rFonts w:ascii="Gill Sans MT" w:hAnsi="Gill Sans MT"/>
          <w:color w:val="000000"/>
        </w:rPr>
      </w:pPr>
      <w:r w:rsidRPr="00990FCE">
        <w:rPr>
          <w:rFonts w:ascii="Gill Sans MT" w:hAnsi="Gill Sans MT"/>
          <w:color w:val="000000"/>
        </w:rPr>
        <w:t xml:space="preserve">This Trust is committed to safeguarding and promoting the welfare of children and young people and expects all staff and volunteers to share this commitment.  All </w:t>
      </w:r>
      <w:r w:rsidR="00BB68B0" w:rsidRPr="00990FCE">
        <w:rPr>
          <w:rFonts w:ascii="Gill Sans MT" w:hAnsi="Gill Sans MT"/>
          <w:color w:val="000000"/>
        </w:rPr>
        <w:t>school-based</w:t>
      </w:r>
      <w:r w:rsidRPr="00990FCE">
        <w:rPr>
          <w:rFonts w:ascii="Gill Sans MT" w:hAnsi="Gill Sans MT"/>
          <w:color w:val="000000"/>
        </w:rPr>
        <w:t xml:space="preserve"> staff have the responsibility for promoting the safeguarding and welfare of children. All school staff should be aware of the school's Child Protection and Safeguarding Policy and work in accordance with this document at all times.</w:t>
      </w:r>
    </w:p>
    <w:p w14:paraId="23EEA254" w14:textId="77777777" w:rsidR="00BE112A" w:rsidRPr="00990FCE" w:rsidRDefault="00BE112A" w:rsidP="00990FCE">
      <w:pPr>
        <w:pStyle w:val="NormalWeb"/>
        <w:jc w:val="both"/>
        <w:rPr>
          <w:rFonts w:ascii="Gill Sans MT" w:hAnsi="Gill Sans MT"/>
          <w:b/>
          <w:bCs/>
          <w:color w:val="000000"/>
        </w:rPr>
      </w:pPr>
      <w:r w:rsidRPr="00990FCE">
        <w:rPr>
          <w:rFonts w:ascii="Gill Sans MT" w:hAnsi="Gill Sans MT"/>
          <w:b/>
          <w:bCs/>
          <w:color w:val="000000"/>
        </w:rPr>
        <w:t xml:space="preserve">Additional Information </w:t>
      </w:r>
    </w:p>
    <w:p w14:paraId="14D62B43" w14:textId="708F7237" w:rsidR="00BE112A" w:rsidRPr="00990FCE" w:rsidRDefault="00BE112A" w:rsidP="00990FCE">
      <w:pPr>
        <w:pStyle w:val="NormalWeb"/>
        <w:jc w:val="both"/>
        <w:rPr>
          <w:rFonts w:ascii="Gill Sans MT" w:hAnsi="Gill Sans MT"/>
        </w:rPr>
      </w:pPr>
      <w:r w:rsidRPr="00990FCE">
        <w:rPr>
          <w:rFonts w:ascii="Gill Sans MT" w:hAnsi="Gill Sans MT"/>
          <w:color w:val="000000"/>
        </w:rPr>
        <w:t xml:space="preserve">Work Permits: we may be able to obtain a Work Permit for this </w:t>
      </w:r>
      <w:r w:rsidR="00BB68B0" w:rsidRPr="00990FCE">
        <w:rPr>
          <w:rFonts w:ascii="Gill Sans MT" w:hAnsi="Gill Sans MT"/>
          <w:color w:val="000000"/>
        </w:rPr>
        <w:t>post,</w:t>
      </w:r>
      <w:r w:rsidRPr="00990FCE">
        <w:rPr>
          <w:rFonts w:ascii="Gill Sans MT" w:hAnsi="Gill Sans MT"/>
          <w:color w:val="000000"/>
        </w:rPr>
        <w:t xml:space="preserve"> but this is subject to meeting the requirements of the UK Border Agency's Points-based Immigration System. Due to the </w:t>
      </w:r>
      <w:r w:rsidR="00BB68B0" w:rsidRPr="00990FCE">
        <w:rPr>
          <w:rFonts w:ascii="Gill Sans MT" w:hAnsi="Gill Sans MT"/>
          <w:color w:val="000000"/>
        </w:rPr>
        <w:t>restrictions,</w:t>
      </w:r>
      <w:r w:rsidRPr="00990FCE">
        <w:rPr>
          <w:rFonts w:ascii="Gill Sans MT" w:hAnsi="Gill Sans MT"/>
          <w:color w:val="000000"/>
        </w:rPr>
        <w:t xml:space="preserve"> we cannot guarantee that individuals that meet the requirements of the Points-based Immigration System will be issued with clearance to obtain work permits. </w:t>
      </w:r>
    </w:p>
    <w:sectPr w:rsidR="00BE112A" w:rsidRPr="00990FCE" w:rsidSect="00DF5004">
      <w:headerReference w:type="default" r:id="rId13"/>
      <w:footerReference w:type="default" r:id="rId14"/>
      <w:headerReference w:type="first" r:id="rId15"/>
      <w:footerReference w:type="first" r:id="rId16"/>
      <w:pgSz w:w="11906" w:h="16838"/>
      <w:pgMar w:top="1440"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B0AA6" w14:textId="77777777" w:rsidR="003746C2" w:rsidRDefault="003746C2" w:rsidP="0028502A">
      <w:r>
        <w:separator/>
      </w:r>
    </w:p>
  </w:endnote>
  <w:endnote w:type="continuationSeparator" w:id="0">
    <w:p w14:paraId="399F3C8E" w14:textId="77777777" w:rsidR="003746C2" w:rsidRDefault="003746C2" w:rsidP="0028502A">
      <w:r>
        <w:continuationSeparator/>
      </w:r>
    </w:p>
  </w:endnote>
  <w:endnote w:type="continuationNotice" w:id="1">
    <w:p w14:paraId="174E30B2" w14:textId="77777777" w:rsidR="003746C2" w:rsidRDefault="00374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A1E4DDA" w14:paraId="5F66CEE8" w14:textId="77777777" w:rsidTr="4A1E4DDA">
      <w:trPr>
        <w:trHeight w:val="300"/>
      </w:trPr>
      <w:tc>
        <w:tcPr>
          <w:tcW w:w="3005" w:type="dxa"/>
        </w:tcPr>
        <w:p w14:paraId="63CC101E" w14:textId="5A3AC0CD" w:rsidR="4A1E4DDA" w:rsidRDefault="4A1E4DDA" w:rsidP="4A1E4DDA">
          <w:pPr>
            <w:pStyle w:val="Header"/>
            <w:ind w:left="-115"/>
          </w:pPr>
        </w:p>
      </w:tc>
      <w:tc>
        <w:tcPr>
          <w:tcW w:w="3005" w:type="dxa"/>
        </w:tcPr>
        <w:p w14:paraId="1B3CFCB8" w14:textId="0CD3BC1B" w:rsidR="4A1E4DDA" w:rsidRDefault="4A1E4DDA" w:rsidP="4A1E4DDA">
          <w:pPr>
            <w:pStyle w:val="Header"/>
            <w:jc w:val="center"/>
          </w:pPr>
        </w:p>
      </w:tc>
      <w:tc>
        <w:tcPr>
          <w:tcW w:w="3005" w:type="dxa"/>
        </w:tcPr>
        <w:p w14:paraId="0DB248F4" w14:textId="4043266B" w:rsidR="4A1E4DDA" w:rsidRDefault="4A1E4DDA" w:rsidP="4A1E4DDA">
          <w:pPr>
            <w:pStyle w:val="Header"/>
            <w:ind w:right="-115"/>
            <w:jc w:val="right"/>
          </w:pPr>
        </w:p>
      </w:tc>
    </w:tr>
  </w:tbl>
  <w:p w14:paraId="02831A1B" w14:textId="09F6468A" w:rsidR="4A1E4DDA" w:rsidRDefault="4A1E4DDA" w:rsidP="4A1E4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A1E4DDA" w14:paraId="25EB21CB" w14:textId="77777777" w:rsidTr="4A1E4DDA">
      <w:trPr>
        <w:trHeight w:val="300"/>
      </w:trPr>
      <w:tc>
        <w:tcPr>
          <w:tcW w:w="3005" w:type="dxa"/>
        </w:tcPr>
        <w:p w14:paraId="026053DE" w14:textId="13017C69" w:rsidR="4A1E4DDA" w:rsidRDefault="4A1E4DDA" w:rsidP="4A1E4DDA">
          <w:pPr>
            <w:pStyle w:val="Header"/>
            <w:ind w:left="-115"/>
          </w:pPr>
        </w:p>
      </w:tc>
      <w:tc>
        <w:tcPr>
          <w:tcW w:w="3005" w:type="dxa"/>
        </w:tcPr>
        <w:p w14:paraId="40557B49" w14:textId="35E40505" w:rsidR="4A1E4DDA" w:rsidRDefault="4A1E4DDA" w:rsidP="4A1E4DDA">
          <w:pPr>
            <w:pStyle w:val="Header"/>
            <w:jc w:val="center"/>
          </w:pPr>
        </w:p>
      </w:tc>
      <w:tc>
        <w:tcPr>
          <w:tcW w:w="3005" w:type="dxa"/>
        </w:tcPr>
        <w:p w14:paraId="200E7D36" w14:textId="2EF05800" w:rsidR="4A1E4DDA" w:rsidRDefault="4A1E4DDA" w:rsidP="4A1E4DDA">
          <w:pPr>
            <w:pStyle w:val="Header"/>
            <w:ind w:right="-115"/>
            <w:jc w:val="right"/>
          </w:pPr>
        </w:p>
      </w:tc>
    </w:tr>
  </w:tbl>
  <w:p w14:paraId="05E5F853" w14:textId="466BD183" w:rsidR="4A1E4DDA" w:rsidRDefault="4A1E4DDA" w:rsidP="4A1E4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05D1A" w14:textId="77777777" w:rsidR="003746C2" w:rsidRDefault="003746C2" w:rsidP="0028502A">
      <w:r>
        <w:separator/>
      </w:r>
    </w:p>
  </w:footnote>
  <w:footnote w:type="continuationSeparator" w:id="0">
    <w:p w14:paraId="2F8172C9" w14:textId="77777777" w:rsidR="003746C2" w:rsidRDefault="003746C2" w:rsidP="0028502A">
      <w:r>
        <w:continuationSeparator/>
      </w:r>
    </w:p>
  </w:footnote>
  <w:footnote w:type="continuationNotice" w:id="1">
    <w:p w14:paraId="43C8A1BA" w14:textId="77777777" w:rsidR="003746C2" w:rsidRDefault="003746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A1E4DDA" w14:paraId="0E76E648" w14:textId="77777777" w:rsidTr="4A1E4DDA">
      <w:trPr>
        <w:trHeight w:val="300"/>
      </w:trPr>
      <w:tc>
        <w:tcPr>
          <w:tcW w:w="3005" w:type="dxa"/>
        </w:tcPr>
        <w:p w14:paraId="56668ED6" w14:textId="2E4B56ED" w:rsidR="4A1E4DDA" w:rsidRDefault="4A1E4DDA" w:rsidP="4A1E4DDA">
          <w:pPr>
            <w:pStyle w:val="Header"/>
            <w:ind w:left="-115"/>
          </w:pPr>
        </w:p>
      </w:tc>
      <w:tc>
        <w:tcPr>
          <w:tcW w:w="3005" w:type="dxa"/>
        </w:tcPr>
        <w:p w14:paraId="7DC449F4" w14:textId="428A862D" w:rsidR="4A1E4DDA" w:rsidRDefault="4A1E4DDA" w:rsidP="4A1E4DDA">
          <w:pPr>
            <w:pStyle w:val="Header"/>
            <w:jc w:val="center"/>
          </w:pPr>
        </w:p>
      </w:tc>
      <w:tc>
        <w:tcPr>
          <w:tcW w:w="3005" w:type="dxa"/>
        </w:tcPr>
        <w:p w14:paraId="1E0B66EE" w14:textId="16AAE446" w:rsidR="4A1E4DDA" w:rsidRDefault="4A1E4DDA" w:rsidP="4A1E4DDA">
          <w:pPr>
            <w:pStyle w:val="Header"/>
            <w:ind w:right="-115"/>
            <w:jc w:val="right"/>
          </w:pPr>
        </w:p>
      </w:tc>
    </w:tr>
  </w:tbl>
  <w:p w14:paraId="3C56555F" w14:textId="1ED7FF4E" w:rsidR="4A1E4DDA" w:rsidRDefault="4A1E4DDA" w:rsidP="4A1E4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CF0F8" w14:textId="18CE4B76" w:rsidR="00DF5004" w:rsidRDefault="00360730">
    <w:pPr>
      <w:pStyle w:val="Header"/>
    </w:pPr>
    <w:r>
      <w:rPr>
        <w:rFonts w:ascii="Gill Sans MT" w:hAnsi="Gill Sans MT"/>
        <w:b/>
        <w:bCs/>
        <w:sz w:val="32"/>
        <w:szCs w:val="32"/>
      </w:rPr>
      <w:t xml:space="preserve">Experienced </w:t>
    </w:r>
    <w:r w:rsidR="00077014">
      <w:rPr>
        <w:rFonts w:ascii="Gill Sans MT" w:hAnsi="Gill Sans MT"/>
        <w:b/>
        <w:bCs/>
        <w:sz w:val="32"/>
        <w:szCs w:val="32"/>
      </w:rPr>
      <w:t>Clerk to Local Governing Body</w:t>
    </w:r>
  </w:p>
</w:hdr>
</file>

<file path=word/intelligence2.xml><?xml version="1.0" encoding="utf-8"?>
<int2:intelligence xmlns:int2="http://schemas.microsoft.com/office/intelligence/2020/intelligence" xmlns:oel="http://schemas.microsoft.com/office/2019/extlst">
  <int2:observations>
    <int2:textHash int2:hashCode="nlqB2pg0/UmzTg" int2:id="cqUqDOB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87891"/>
    <w:multiLevelType w:val="hybridMultilevel"/>
    <w:tmpl w:val="CF8010DE"/>
    <w:lvl w:ilvl="0" w:tplc="C1F0B52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65F99"/>
    <w:multiLevelType w:val="multilevel"/>
    <w:tmpl w:val="1CC2930E"/>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AAE8F2"/>
    <w:multiLevelType w:val="multilevel"/>
    <w:tmpl w:val="997251BE"/>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0E05BA"/>
    <w:multiLevelType w:val="hybridMultilevel"/>
    <w:tmpl w:val="46DAAE8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5530DB"/>
    <w:multiLevelType w:val="multilevel"/>
    <w:tmpl w:val="E74C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74762A"/>
    <w:multiLevelType w:val="multilevel"/>
    <w:tmpl w:val="8D8A68E2"/>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C97699"/>
    <w:multiLevelType w:val="multilevel"/>
    <w:tmpl w:val="421C9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A3191"/>
    <w:multiLevelType w:val="multilevel"/>
    <w:tmpl w:val="15C0A89C"/>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2D1AB1"/>
    <w:multiLevelType w:val="multilevel"/>
    <w:tmpl w:val="4172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AEC216"/>
    <w:multiLevelType w:val="multilevel"/>
    <w:tmpl w:val="7F2063DA"/>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83CA229"/>
    <w:multiLevelType w:val="hybridMultilevel"/>
    <w:tmpl w:val="F6FA7028"/>
    <w:lvl w:ilvl="0" w:tplc="17C074D0">
      <w:start w:val="1"/>
      <w:numFmt w:val="bullet"/>
      <w:lvlText w:val=""/>
      <w:lvlJc w:val="left"/>
      <w:pPr>
        <w:ind w:left="720" w:hanging="360"/>
      </w:pPr>
      <w:rPr>
        <w:rFonts w:ascii="Symbol" w:hAnsi="Symbol" w:hint="default"/>
      </w:rPr>
    </w:lvl>
    <w:lvl w:ilvl="1" w:tplc="E5AA4B34">
      <w:start w:val="1"/>
      <w:numFmt w:val="bullet"/>
      <w:lvlText w:val="o"/>
      <w:lvlJc w:val="left"/>
      <w:pPr>
        <w:ind w:left="1440" w:hanging="360"/>
      </w:pPr>
      <w:rPr>
        <w:rFonts w:ascii="Courier New" w:hAnsi="Courier New" w:hint="default"/>
      </w:rPr>
    </w:lvl>
    <w:lvl w:ilvl="2" w:tplc="61C2AA66">
      <w:start w:val="1"/>
      <w:numFmt w:val="bullet"/>
      <w:lvlText w:val=""/>
      <w:lvlJc w:val="left"/>
      <w:pPr>
        <w:ind w:left="2160" w:hanging="360"/>
      </w:pPr>
      <w:rPr>
        <w:rFonts w:ascii="Wingdings" w:hAnsi="Wingdings" w:hint="default"/>
      </w:rPr>
    </w:lvl>
    <w:lvl w:ilvl="3" w:tplc="9062761E">
      <w:start w:val="1"/>
      <w:numFmt w:val="bullet"/>
      <w:lvlText w:val=""/>
      <w:lvlJc w:val="left"/>
      <w:pPr>
        <w:ind w:left="2880" w:hanging="360"/>
      </w:pPr>
      <w:rPr>
        <w:rFonts w:ascii="Symbol" w:hAnsi="Symbol" w:hint="default"/>
      </w:rPr>
    </w:lvl>
    <w:lvl w:ilvl="4" w:tplc="C0AAC67A">
      <w:start w:val="1"/>
      <w:numFmt w:val="bullet"/>
      <w:lvlText w:val="o"/>
      <w:lvlJc w:val="left"/>
      <w:pPr>
        <w:ind w:left="3600" w:hanging="360"/>
      </w:pPr>
      <w:rPr>
        <w:rFonts w:ascii="Courier New" w:hAnsi="Courier New" w:hint="default"/>
      </w:rPr>
    </w:lvl>
    <w:lvl w:ilvl="5" w:tplc="F07EC6F8">
      <w:start w:val="1"/>
      <w:numFmt w:val="bullet"/>
      <w:lvlText w:val=""/>
      <w:lvlJc w:val="left"/>
      <w:pPr>
        <w:ind w:left="4320" w:hanging="360"/>
      </w:pPr>
      <w:rPr>
        <w:rFonts w:ascii="Wingdings" w:hAnsi="Wingdings" w:hint="default"/>
      </w:rPr>
    </w:lvl>
    <w:lvl w:ilvl="6" w:tplc="9EF820A4">
      <w:start w:val="1"/>
      <w:numFmt w:val="bullet"/>
      <w:lvlText w:val=""/>
      <w:lvlJc w:val="left"/>
      <w:pPr>
        <w:ind w:left="5040" w:hanging="360"/>
      </w:pPr>
      <w:rPr>
        <w:rFonts w:ascii="Symbol" w:hAnsi="Symbol" w:hint="default"/>
      </w:rPr>
    </w:lvl>
    <w:lvl w:ilvl="7" w:tplc="91005698">
      <w:start w:val="1"/>
      <w:numFmt w:val="bullet"/>
      <w:lvlText w:val="o"/>
      <w:lvlJc w:val="left"/>
      <w:pPr>
        <w:ind w:left="5760" w:hanging="360"/>
      </w:pPr>
      <w:rPr>
        <w:rFonts w:ascii="Courier New" w:hAnsi="Courier New" w:hint="default"/>
      </w:rPr>
    </w:lvl>
    <w:lvl w:ilvl="8" w:tplc="7B04D804">
      <w:start w:val="1"/>
      <w:numFmt w:val="bullet"/>
      <w:lvlText w:val=""/>
      <w:lvlJc w:val="left"/>
      <w:pPr>
        <w:ind w:left="6480" w:hanging="360"/>
      </w:pPr>
      <w:rPr>
        <w:rFonts w:ascii="Wingdings" w:hAnsi="Wingdings" w:hint="default"/>
      </w:rPr>
    </w:lvl>
  </w:abstractNum>
  <w:abstractNum w:abstractNumId="11" w15:restartNumberingAfterBreak="0">
    <w:nsid w:val="68596765"/>
    <w:multiLevelType w:val="hybridMultilevel"/>
    <w:tmpl w:val="BF407E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7B9465"/>
    <w:multiLevelType w:val="hybridMultilevel"/>
    <w:tmpl w:val="DB3C3A7E"/>
    <w:lvl w:ilvl="0" w:tplc="3DB6DF34">
      <w:start w:val="1"/>
      <w:numFmt w:val="bullet"/>
      <w:lvlText w:val=""/>
      <w:lvlJc w:val="left"/>
      <w:pPr>
        <w:ind w:left="720" w:hanging="360"/>
      </w:pPr>
      <w:rPr>
        <w:rFonts w:ascii="Symbol" w:hAnsi="Symbol" w:hint="default"/>
      </w:rPr>
    </w:lvl>
    <w:lvl w:ilvl="1" w:tplc="51302DD6">
      <w:start w:val="1"/>
      <w:numFmt w:val="bullet"/>
      <w:lvlText w:val="o"/>
      <w:lvlJc w:val="left"/>
      <w:pPr>
        <w:ind w:left="1440" w:hanging="360"/>
      </w:pPr>
      <w:rPr>
        <w:rFonts w:ascii="Courier New" w:hAnsi="Courier New" w:hint="default"/>
      </w:rPr>
    </w:lvl>
    <w:lvl w:ilvl="2" w:tplc="DDCC79F0">
      <w:start w:val="1"/>
      <w:numFmt w:val="bullet"/>
      <w:lvlText w:val=""/>
      <w:lvlJc w:val="left"/>
      <w:pPr>
        <w:ind w:left="2160" w:hanging="360"/>
      </w:pPr>
      <w:rPr>
        <w:rFonts w:ascii="Wingdings" w:hAnsi="Wingdings" w:hint="default"/>
      </w:rPr>
    </w:lvl>
    <w:lvl w:ilvl="3" w:tplc="689816F8">
      <w:start w:val="1"/>
      <w:numFmt w:val="bullet"/>
      <w:lvlText w:val=""/>
      <w:lvlJc w:val="left"/>
      <w:pPr>
        <w:ind w:left="2880" w:hanging="360"/>
      </w:pPr>
      <w:rPr>
        <w:rFonts w:ascii="Symbol" w:hAnsi="Symbol" w:hint="default"/>
      </w:rPr>
    </w:lvl>
    <w:lvl w:ilvl="4" w:tplc="AE4C474C">
      <w:start w:val="1"/>
      <w:numFmt w:val="bullet"/>
      <w:lvlText w:val="o"/>
      <w:lvlJc w:val="left"/>
      <w:pPr>
        <w:ind w:left="3600" w:hanging="360"/>
      </w:pPr>
      <w:rPr>
        <w:rFonts w:ascii="Courier New" w:hAnsi="Courier New" w:hint="default"/>
      </w:rPr>
    </w:lvl>
    <w:lvl w:ilvl="5" w:tplc="8E5834EA">
      <w:start w:val="1"/>
      <w:numFmt w:val="bullet"/>
      <w:lvlText w:val=""/>
      <w:lvlJc w:val="left"/>
      <w:pPr>
        <w:ind w:left="4320" w:hanging="360"/>
      </w:pPr>
      <w:rPr>
        <w:rFonts w:ascii="Wingdings" w:hAnsi="Wingdings" w:hint="default"/>
      </w:rPr>
    </w:lvl>
    <w:lvl w:ilvl="6" w:tplc="51DA9CE0">
      <w:start w:val="1"/>
      <w:numFmt w:val="bullet"/>
      <w:lvlText w:val=""/>
      <w:lvlJc w:val="left"/>
      <w:pPr>
        <w:ind w:left="5040" w:hanging="360"/>
      </w:pPr>
      <w:rPr>
        <w:rFonts w:ascii="Symbol" w:hAnsi="Symbol" w:hint="default"/>
      </w:rPr>
    </w:lvl>
    <w:lvl w:ilvl="7" w:tplc="DDACBB92">
      <w:start w:val="1"/>
      <w:numFmt w:val="bullet"/>
      <w:lvlText w:val="o"/>
      <w:lvlJc w:val="left"/>
      <w:pPr>
        <w:ind w:left="5760" w:hanging="360"/>
      </w:pPr>
      <w:rPr>
        <w:rFonts w:ascii="Courier New" w:hAnsi="Courier New" w:hint="default"/>
      </w:rPr>
    </w:lvl>
    <w:lvl w:ilvl="8" w:tplc="5330DD16">
      <w:start w:val="1"/>
      <w:numFmt w:val="bullet"/>
      <w:lvlText w:val=""/>
      <w:lvlJc w:val="left"/>
      <w:pPr>
        <w:ind w:left="6480" w:hanging="360"/>
      </w:pPr>
      <w:rPr>
        <w:rFonts w:ascii="Wingdings" w:hAnsi="Wingdings" w:hint="default"/>
      </w:rPr>
    </w:lvl>
  </w:abstractNum>
  <w:abstractNum w:abstractNumId="13" w15:restartNumberingAfterBreak="0">
    <w:nsid w:val="6BD6429A"/>
    <w:multiLevelType w:val="multilevel"/>
    <w:tmpl w:val="B02AACA2"/>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CB35DF"/>
    <w:multiLevelType w:val="hybridMultilevel"/>
    <w:tmpl w:val="BA8E8A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48E3D51"/>
    <w:multiLevelType w:val="hybridMultilevel"/>
    <w:tmpl w:val="A3B4AF6E"/>
    <w:lvl w:ilvl="0" w:tplc="6AB4E77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1A141D"/>
    <w:multiLevelType w:val="hybridMultilevel"/>
    <w:tmpl w:val="99084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6324875">
    <w:abstractNumId w:val="1"/>
  </w:num>
  <w:num w:numId="2" w16cid:durableId="449477837">
    <w:abstractNumId w:val="5"/>
  </w:num>
  <w:num w:numId="3" w16cid:durableId="1974098560">
    <w:abstractNumId w:val="9"/>
  </w:num>
  <w:num w:numId="4" w16cid:durableId="1766412421">
    <w:abstractNumId w:val="13"/>
  </w:num>
  <w:num w:numId="5" w16cid:durableId="106122974">
    <w:abstractNumId w:val="2"/>
  </w:num>
  <w:num w:numId="6" w16cid:durableId="1867710519">
    <w:abstractNumId w:val="7"/>
  </w:num>
  <w:num w:numId="7" w16cid:durableId="1463303206">
    <w:abstractNumId w:val="12"/>
  </w:num>
  <w:num w:numId="8" w16cid:durableId="1960603025">
    <w:abstractNumId w:val="10"/>
  </w:num>
  <w:num w:numId="9" w16cid:durableId="544678419">
    <w:abstractNumId w:val="16"/>
  </w:num>
  <w:num w:numId="10" w16cid:durableId="1154955449">
    <w:abstractNumId w:val="0"/>
  </w:num>
  <w:num w:numId="11" w16cid:durableId="1577937527">
    <w:abstractNumId w:val="3"/>
  </w:num>
  <w:num w:numId="12" w16cid:durableId="158426494">
    <w:abstractNumId w:val="11"/>
  </w:num>
  <w:num w:numId="13" w16cid:durableId="1497040493">
    <w:abstractNumId w:val="15"/>
  </w:num>
  <w:num w:numId="14" w16cid:durableId="1623075008">
    <w:abstractNumId w:val="8"/>
  </w:num>
  <w:num w:numId="15" w16cid:durableId="222255637">
    <w:abstractNumId w:val="4"/>
  </w:num>
  <w:num w:numId="16" w16cid:durableId="339742669">
    <w:abstractNumId w:val="6"/>
  </w:num>
  <w:num w:numId="17" w16cid:durableId="16308913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2A"/>
    <w:rsid w:val="0000250E"/>
    <w:rsid w:val="000423CE"/>
    <w:rsid w:val="000460D9"/>
    <w:rsid w:val="00077014"/>
    <w:rsid w:val="000F0B3A"/>
    <w:rsid w:val="000F0D3E"/>
    <w:rsid w:val="001420A8"/>
    <w:rsid w:val="0014212F"/>
    <w:rsid w:val="001D6F24"/>
    <w:rsid w:val="0021524A"/>
    <w:rsid w:val="002727E5"/>
    <w:rsid w:val="0028502A"/>
    <w:rsid w:val="002A6D04"/>
    <w:rsid w:val="002D372B"/>
    <w:rsid w:val="00344E57"/>
    <w:rsid w:val="00360730"/>
    <w:rsid w:val="003746C2"/>
    <w:rsid w:val="003766AC"/>
    <w:rsid w:val="003B50A7"/>
    <w:rsid w:val="004120A3"/>
    <w:rsid w:val="00436E74"/>
    <w:rsid w:val="00452582"/>
    <w:rsid w:val="00463FCD"/>
    <w:rsid w:val="0049475A"/>
    <w:rsid w:val="004A32D2"/>
    <w:rsid w:val="004B11D2"/>
    <w:rsid w:val="00545151"/>
    <w:rsid w:val="00570136"/>
    <w:rsid w:val="00570705"/>
    <w:rsid w:val="0058049E"/>
    <w:rsid w:val="005C7BA9"/>
    <w:rsid w:val="005D3ACD"/>
    <w:rsid w:val="0060048A"/>
    <w:rsid w:val="006226BC"/>
    <w:rsid w:val="0062633C"/>
    <w:rsid w:val="006308C8"/>
    <w:rsid w:val="00650AAE"/>
    <w:rsid w:val="006B5D00"/>
    <w:rsid w:val="00745A47"/>
    <w:rsid w:val="007539FB"/>
    <w:rsid w:val="0077409D"/>
    <w:rsid w:val="0078571A"/>
    <w:rsid w:val="007E6209"/>
    <w:rsid w:val="007F7BB0"/>
    <w:rsid w:val="008326D5"/>
    <w:rsid w:val="00881C7A"/>
    <w:rsid w:val="008D0E75"/>
    <w:rsid w:val="009104FE"/>
    <w:rsid w:val="0092572A"/>
    <w:rsid w:val="00990FCE"/>
    <w:rsid w:val="009B5CA7"/>
    <w:rsid w:val="00A5514A"/>
    <w:rsid w:val="00A75E1D"/>
    <w:rsid w:val="00B21BB7"/>
    <w:rsid w:val="00B761BD"/>
    <w:rsid w:val="00BA2300"/>
    <w:rsid w:val="00BA73BF"/>
    <w:rsid w:val="00BB68B0"/>
    <w:rsid w:val="00BD61F8"/>
    <w:rsid w:val="00BE112A"/>
    <w:rsid w:val="00C17BCF"/>
    <w:rsid w:val="00C52B84"/>
    <w:rsid w:val="00CE43C9"/>
    <w:rsid w:val="00DF5004"/>
    <w:rsid w:val="00E3711B"/>
    <w:rsid w:val="00E85C1F"/>
    <w:rsid w:val="00EC6980"/>
    <w:rsid w:val="00F22317"/>
    <w:rsid w:val="00F85709"/>
    <w:rsid w:val="00F9525B"/>
    <w:rsid w:val="00F9526E"/>
    <w:rsid w:val="00FA6FC8"/>
    <w:rsid w:val="00FB2F88"/>
    <w:rsid w:val="00FC3914"/>
    <w:rsid w:val="00FE0FFB"/>
    <w:rsid w:val="03C4658C"/>
    <w:rsid w:val="050870AC"/>
    <w:rsid w:val="076C5CA1"/>
    <w:rsid w:val="08740FA0"/>
    <w:rsid w:val="09BEB2BD"/>
    <w:rsid w:val="0A508A59"/>
    <w:rsid w:val="0A58CC10"/>
    <w:rsid w:val="0A7D41E6"/>
    <w:rsid w:val="0B8E7AFD"/>
    <w:rsid w:val="0D4780C3"/>
    <w:rsid w:val="0E44DFF0"/>
    <w:rsid w:val="0EBAA9A2"/>
    <w:rsid w:val="105FF63F"/>
    <w:rsid w:val="1240861A"/>
    <w:rsid w:val="12680B42"/>
    <w:rsid w:val="1366BC79"/>
    <w:rsid w:val="14A106D7"/>
    <w:rsid w:val="150B6F1C"/>
    <w:rsid w:val="17589BF9"/>
    <w:rsid w:val="17C263B4"/>
    <w:rsid w:val="1963E9BA"/>
    <w:rsid w:val="19722F39"/>
    <w:rsid w:val="1A2DF151"/>
    <w:rsid w:val="1C52E689"/>
    <w:rsid w:val="1D50662D"/>
    <w:rsid w:val="1EDE44BC"/>
    <w:rsid w:val="1FFB2C4F"/>
    <w:rsid w:val="24DC36E1"/>
    <w:rsid w:val="25899C95"/>
    <w:rsid w:val="25B2F53E"/>
    <w:rsid w:val="274D5ED9"/>
    <w:rsid w:val="2B21BCB2"/>
    <w:rsid w:val="2BC7DC9F"/>
    <w:rsid w:val="2C2E4C2D"/>
    <w:rsid w:val="30C3E99E"/>
    <w:rsid w:val="30D24AB9"/>
    <w:rsid w:val="33204333"/>
    <w:rsid w:val="34382C92"/>
    <w:rsid w:val="35366C01"/>
    <w:rsid w:val="377535C5"/>
    <w:rsid w:val="390455D4"/>
    <w:rsid w:val="3927BE2C"/>
    <w:rsid w:val="3C471B6E"/>
    <w:rsid w:val="3CBAF01E"/>
    <w:rsid w:val="3CC0FC97"/>
    <w:rsid w:val="3CD0A3DC"/>
    <w:rsid w:val="3E37EEB4"/>
    <w:rsid w:val="3EE09DFE"/>
    <w:rsid w:val="41F12E5B"/>
    <w:rsid w:val="42F1595D"/>
    <w:rsid w:val="43570018"/>
    <w:rsid w:val="44446BC4"/>
    <w:rsid w:val="445CA044"/>
    <w:rsid w:val="45818FC1"/>
    <w:rsid w:val="48B3B3A7"/>
    <w:rsid w:val="49468B2A"/>
    <w:rsid w:val="4A1E4DDA"/>
    <w:rsid w:val="4B2E01FB"/>
    <w:rsid w:val="4F518715"/>
    <w:rsid w:val="5015C470"/>
    <w:rsid w:val="53502C2F"/>
    <w:rsid w:val="53C62537"/>
    <w:rsid w:val="53F641DB"/>
    <w:rsid w:val="55BCBD0B"/>
    <w:rsid w:val="566F281E"/>
    <w:rsid w:val="57B55DDE"/>
    <w:rsid w:val="590EB395"/>
    <w:rsid w:val="5AB8DDE1"/>
    <w:rsid w:val="5AE430C4"/>
    <w:rsid w:val="5B9CF994"/>
    <w:rsid w:val="5BE92612"/>
    <w:rsid w:val="5C764885"/>
    <w:rsid w:val="5CBEEF58"/>
    <w:rsid w:val="62045526"/>
    <w:rsid w:val="620860A8"/>
    <w:rsid w:val="62B2E4AF"/>
    <w:rsid w:val="64883463"/>
    <w:rsid w:val="65EA8571"/>
    <w:rsid w:val="665BA722"/>
    <w:rsid w:val="678655D2"/>
    <w:rsid w:val="6A524720"/>
    <w:rsid w:val="6AA4CE37"/>
    <w:rsid w:val="6AD6EF31"/>
    <w:rsid w:val="6B078DEA"/>
    <w:rsid w:val="6B84F81C"/>
    <w:rsid w:val="6C7413F6"/>
    <w:rsid w:val="6E0E8FF3"/>
    <w:rsid w:val="6FBA4165"/>
    <w:rsid w:val="719B4A3A"/>
    <w:rsid w:val="71CD1046"/>
    <w:rsid w:val="72C6178B"/>
    <w:rsid w:val="72D2B260"/>
    <w:rsid w:val="738D62BB"/>
    <w:rsid w:val="74A0943E"/>
    <w:rsid w:val="76349A3A"/>
    <w:rsid w:val="764F0FEC"/>
    <w:rsid w:val="7717A1CB"/>
    <w:rsid w:val="7891043D"/>
    <w:rsid w:val="791478DB"/>
    <w:rsid w:val="7D907E9F"/>
    <w:rsid w:val="7FA7A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D546"/>
  <w15:chartTrackingRefBased/>
  <w15:docId w15:val="{61FDEDB0-B91B-4928-8366-7F17CF27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02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02A"/>
    <w:pPr>
      <w:ind w:left="720"/>
      <w:contextualSpacing/>
    </w:pPr>
  </w:style>
  <w:style w:type="character" w:styleId="Hyperlink">
    <w:name w:val="Hyperlink"/>
    <w:basedOn w:val="DefaultParagraphFont"/>
    <w:uiPriority w:val="99"/>
    <w:unhideWhenUsed/>
    <w:rsid w:val="0028502A"/>
    <w:rPr>
      <w:color w:val="0563C1" w:themeColor="hyperlink"/>
      <w:u w:val="single"/>
    </w:rPr>
  </w:style>
  <w:style w:type="character" w:styleId="UnresolvedMention">
    <w:name w:val="Unresolved Mention"/>
    <w:basedOn w:val="DefaultParagraphFont"/>
    <w:uiPriority w:val="99"/>
    <w:semiHidden/>
    <w:unhideWhenUsed/>
    <w:rsid w:val="0028502A"/>
    <w:rPr>
      <w:color w:val="605E5C"/>
      <w:shd w:val="clear" w:color="auto" w:fill="E1DFDD"/>
    </w:rPr>
  </w:style>
  <w:style w:type="character" w:styleId="FollowedHyperlink">
    <w:name w:val="FollowedHyperlink"/>
    <w:basedOn w:val="DefaultParagraphFont"/>
    <w:uiPriority w:val="99"/>
    <w:semiHidden/>
    <w:unhideWhenUsed/>
    <w:rsid w:val="0028502A"/>
    <w:rPr>
      <w:color w:val="954F72" w:themeColor="followedHyperlink"/>
      <w:u w:val="single"/>
    </w:rPr>
  </w:style>
  <w:style w:type="paragraph" w:styleId="Header">
    <w:name w:val="header"/>
    <w:basedOn w:val="Normal"/>
    <w:link w:val="HeaderChar"/>
    <w:uiPriority w:val="99"/>
    <w:unhideWhenUsed/>
    <w:rsid w:val="0028502A"/>
    <w:pPr>
      <w:tabs>
        <w:tab w:val="center" w:pos="4513"/>
        <w:tab w:val="right" w:pos="9026"/>
      </w:tabs>
    </w:pPr>
  </w:style>
  <w:style w:type="character" w:customStyle="1" w:styleId="HeaderChar">
    <w:name w:val="Header Char"/>
    <w:basedOn w:val="DefaultParagraphFont"/>
    <w:link w:val="Header"/>
    <w:uiPriority w:val="99"/>
    <w:rsid w:val="0028502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8502A"/>
    <w:pPr>
      <w:tabs>
        <w:tab w:val="center" w:pos="4513"/>
        <w:tab w:val="right" w:pos="9026"/>
      </w:tabs>
    </w:pPr>
  </w:style>
  <w:style w:type="character" w:customStyle="1" w:styleId="FooterChar">
    <w:name w:val="Footer Char"/>
    <w:basedOn w:val="DefaultParagraphFont"/>
    <w:link w:val="Footer"/>
    <w:uiPriority w:val="99"/>
    <w:rsid w:val="0028502A"/>
    <w:rPr>
      <w:rFonts w:ascii="Times New Roman" w:eastAsia="Times New Roman" w:hAnsi="Times New Roman" w:cs="Times New Roman"/>
      <w:sz w:val="24"/>
      <w:szCs w:val="24"/>
      <w:lang w:eastAsia="en-GB"/>
    </w:rPr>
  </w:style>
  <w:style w:type="paragraph" w:customStyle="1" w:styleId="paragraph">
    <w:name w:val="paragraph"/>
    <w:basedOn w:val="Normal"/>
    <w:rsid w:val="0A7D41E6"/>
    <w:pPr>
      <w:spacing w:beforeAutospacing="1" w:afterAutospacing="1"/>
    </w:pPr>
    <w:rPr>
      <w:lang w:eastAsia="en-US"/>
    </w:rPr>
  </w:style>
  <w:style w:type="character" w:customStyle="1" w:styleId="normaltextrun">
    <w:name w:val="normaltextrun"/>
    <w:basedOn w:val="DefaultParagraphFont"/>
    <w:rsid w:val="0A7D41E6"/>
  </w:style>
  <w:style w:type="character" w:customStyle="1" w:styleId="eop">
    <w:name w:val="eop"/>
    <w:basedOn w:val="DefaultParagraphFont"/>
    <w:rsid w:val="0A7D41E6"/>
  </w:style>
  <w:style w:type="character" w:styleId="CommentReference">
    <w:name w:val="annotation reference"/>
    <w:basedOn w:val="DefaultParagraphFont"/>
    <w:uiPriority w:val="99"/>
    <w:semiHidden/>
    <w:unhideWhenUsed/>
    <w:rsid w:val="00CE43C9"/>
    <w:rPr>
      <w:sz w:val="16"/>
      <w:szCs w:val="16"/>
    </w:rPr>
  </w:style>
  <w:style w:type="paragraph" w:styleId="CommentText">
    <w:name w:val="annotation text"/>
    <w:basedOn w:val="Normal"/>
    <w:link w:val="CommentTextChar"/>
    <w:uiPriority w:val="99"/>
    <w:unhideWhenUsed/>
    <w:rsid w:val="00CE43C9"/>
    <w:rPr>
      <w:sz w:val="20"/>
      <w:szCs w:val="20"/>
    </w:rPr>
  </w:style>
  <w:style w:type="character" w:customStyle="1" w:styleId="CommentTextChar">
    <w:name w:val="Comment Text Char"/>
    <w:basedOn w:val="DefaultParagraphFont"/>
    <w:link w:val="CommentText"/>
    <w:uiPriority w:val="99"/>
    <w:rsid w:val="00CE43C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E43C9"/>
    <w:rPr>
      <w:b/>
      <w:bCs/>
    </w:rPr>
  </w:style>
  <w:style w:type="character" w:customStyle="1" w:styleId="CommentSubjectChar">
    <w:name w:val="Comment Subject Char"/>
    <w:basedOn w:val="CommentTextChar"/>
    <w:link w:val="CommentSubject"/>
    <w:uiPriority w:val="99"/>
    <w:semiHidden/>
    <w:rsid w:val="00CE43C9"/>
    <w:rPr>
      <w:rFonts w:ascii="Times New Roman" w:eastAsia="Times New Roman" w:hAnsi="Times New Roman" w:cs="Times New Roman"/>
      <w:b/>
      <w:bCs/>
      <w:sz w:val="20"/>
      <w:szCs w:val="20"/>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BE11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58625">
      <w:bodyDiv w:val="1"/>
      <w:marLeft w:val="0"/>
      <w:marRight w:val="0"/>
      <w:marTop w:val="0"/>
      <w:marBottom w:val="0"/>
      <w:divBdr>
        <w:top w:val="none" w:sz="0" w:space="0" w:color="auto"/>
        <w:left w:val="none" w:sz="0" w:space="0" w:color="auto"/>
        <w:bottom w:val="none" w:sz="0" w:space="0" w:color="auto"/>
        <w:right w:val="none" w:sz="0" w:space="0" w:color="auto"/>
      </w:divBdr>
      <w:divsChild>
        <w:div w:id="1011025354">
          <w:marLeft w:val="0"/>
          <w:marRight w:val="0"/>
          <w:marTop w:val="0"/>
          <w:marBottom w:val="0"/>
          <w:divBdr>
            <w:top w:val="none" w:sz="0" w:space="0" w:color="auto"/>
            <w:left w:val="none" w:sz="0" w:space="0" w:color="auto"/>
            <w:bottom w:val="none" w:sz="0" w:space="0" w:color="auto"/>
            <w:right w:val="none" w:sz="0" w:space="0" w:color="auto"/>
          </w:divBdr>
        </w:div>
        <w:div w:id="478114301">
          <w:marLeft w:val="0"/>
          <w:marRight w:val="0"/>
          <w:marTop w:val="0"/>
          <w:marBottom w:val="0"/>
          <w:divBdr>
            <w:top w:val="none" w:sz="0" w:space="0" w:color="auto"/>
            <w:left w:val="none" w:sz="0" w:space="0" w:color="auto"/>
            <w:bottom w:val="none" w:sz="0" w:space="0" w:color="auto"/>
            <w:right w:val="none" w:sz="0" w:space="0" w:color="auto"/>
          </w:divBdr>
        </w:div>
        <w:div w:id="627592156">
          <w:marLeft w:val="0"/>
          <w:marRight w:val="0"/>
          <w:marTop w:val="0"/>
          <w:marBottom w:val="0"/>
          <w:divBdr>
            <w:top w:val="none" w:sz="0" w:space="0" w:color="auto"/>
            <w:left w:val="none" w:sz="0" w:space="0" w:color="auto"/>
            <w:bottom w:val="none" w:sz="0" w:space="0" w:color="auto"/>
            <w:right w:val="none" w:sz="0" w:space="0" w:color="auto"/>
          </w:divBdr>
        </w:div>
        <w:div w:id="1585801578">
          <w:marLeft w:val="0"/>
          <w:marRight w:val="0"/>
          <w:marTop w:val="0"/>
          <w:marBottom w:val="0"/>
          <w:divBdr>
            <w:top w:val="none" w:sz="0" w:space="0" w:color="auto"/>
            <w:left w:val="none" w:sz="0" w:space="0" w:color="auto"/>
            <w:bottom w:val="none" w:sz="0" w:space="0" w:color="auto"/>
            <w:right w:val="none" w:sz="0" w:space="0" w:color="auto"/>
          </w:divBdr>
          <w:divsChild>
            <w:div w:id="1756364964">
              <w:marLeft w:val="0"/>
              <w:marRight w:val="0"/>
              <w:marTop w:val="0"/>
              <w:marBottom w:val="0"/>
              <w:divBdr>
                <w:top w:val="none" w:sz="0" w:space="0" w:color="auto"/>
                <w:left w:val="none" w:sz="0" w:space="0" w:color="auto"/>
                <w:bottom w:val="none" w:sz="0" w:space="0" w:color="auto"/>
                <w:right w:val="none" w:sz="0" w:space="0" w:color="auto"/>
              </w:divBdr>
            </w:div>
            <w:div w:id="654450462">
              <w:marLeft w:val="0"/>
              <w:marRight w:val="0"/>
              <w:marTop w:val="0"/>
              <w:marBottom w:val="0"/>
              <w:divBdr>
                <w:top w:val="none" w:sz="0" w:space="0" w:color="auto"/>
                <w:left w:val="none" w:sz="0" w:space="0" w:color="auto"/>
                <w:bottom w:val="none" w:sz="0" w:space="0" w:color="auto"/>
                <w:right w:val="none" w:sz="0" w:space="0" w:color="auto"/>
              </w:divBdr>
            </w:div>
            <w:div w:id="1126630299">
              <w:marLeft w:val="0"/>
              <w:marRight w:val="0"/>
              <w:marTop w:val="0"/>
              <w:marBottom w:val="0"/>
              <w:divBdr>
                <w:top w:val="none" w:sz="0" w:space="0" w:color="auto"/>
                <w:left w:val="none" w:sz="0" w:space="0" w:color="auto"/>
                <w:bottom w:val="none" w:sz="0" w:space="0" w:color="auto"/>
                <w:right w:val="none" w:sz="0" w:space="0" w:color="auto"/>
              </w:divBdr>
            </w:div>
          </w:divsChild>
        </w:div>
        <w:div w:id="699160304">
          <w:marLeft w:val="0"/>
          <w:marRight w:val="0"/>
          <w:marTop w:val="0"/>
          <w:marBottom w:val="0"/>
          <w:divBdr>
            <w:top w:val="none" w:sz="0" w:space="0" w:color="auto"/>
            <w:left w:val="none" w:sz="0" w:space="0" w:color="auto"/>
            <w:bottom w:val="none" w:sz="0" w:space="0" w:color="auto"/>
            <w:right w:val="none" w:sz="0" w:space="0" w:color="auto"/>
          </w:divBdr>
          <w:divsChild>
            <w:div w:id="343676756">
              <w:marLeft w:val="0"/>
              <w:marRight w:val="0"/>
              <w:marTop w:val="0"/>
              <w:marBottom w:val="0"/>
              <w:divBdr>
                <w:top w:val="none" w:sz="0" w:space="0" w:color="auto"/>
                <w:left w:val="none" w:sz="0" w:space="0" w:color="auto"/>
                <w:bottom w:val="none" w:sz="0" w:space="0" w:color="auto"/>
                <w:right w:val="none" w:sz="0" w:space="0" w:color="auto"/>
              </w:divBdr>
            </w:div>
            <w:div w:id="4751019">
              <w:marLeft w:val="0"/>
              <w:marRight w:val="0"/>
              <w:marTop w:val="0"/>
              <w:marBottom w:val="0"/>
              <w:divBdr>
                <w:top w:val="none" w:sz="0" w:space="0" w:color="auto"/>
                <w:left w:val="none" w:sz="0" w:space="0" w:color="auto"/>
                <w:bottom w:val="none" w:sz="0" w:space="0" w:color="auto"/>
                <w:right w:val="none" w:sz="0" w:space="0" w:color="auto"/>
              </w:divBdr>
            </w:div>
            <w:div w:id="404226213">
              <w:marLeft w:val="0"/>
              <w:marRight w:val="0"/>
              <w:marTop w:val="0"/>
              <w:marBottom w:val="0"/>
              <w:divBdr>
                <w:top w:val="none" w:sz="0" w:space="0" w:color="auto"/>
                <w:left w:val="none" w:sz="0" w:space="0" w:color="auto"/>
                <w:bottom w:val="none" w:sz="0" w:space="0" w:color="auto"/>
                <w:right w:val="none" w:sz="0" w:space="0" w:color="auto"/>
              </w:divBdr>
            </w:div>
            <w:div w:id="920334581">
              <w:marLeft w:val="0"/>
              <w:marRight w:val="0"/>
              <w:marTop w:val="0"/>
              <w:marBottom w:val="0"/>
              <w:divBdr>
                <w:top w:val="none" w:sz="0" w:space="0" w:color="auto"/>
                <w:left w:val="none" w:sz="0" w:space="0" w:color="auto"/>
                <w:bottom w:val="none" w:sz="0" w:space="0" w:color="auto"/>
                <w:right w:val="none" w:sz="0" w:space="0" w:color="auto"/>
              </w:divBdr>
            </w:div>
            <w:div w:id="1311792289">
              <w:marLeft w:val="0"/>
              <w:marRight w:val="0"/>
              <w:marTop w:val="0"/>
              <w:marBottom w:val="0"/>
              <w:divBdr>
                <w:top w:val="none" w:sz="0" w:space="0" w:color="auto"/>
                <w:left w:val="none" w:sz="0" w:space="0" w:color="auto"/>
                <w:bottom w:val="none" w:sz="0" w:space="0" w:color="auto"/>
                <w:right w:val="none" w:sz="0" w:space="0" w:color="auto"/>
              </w:divBdr>
            </w:div>
          </w:divsChild>
        </w:div>
        <w:div w:id="1495102487">
          <w:marLeft w:val="0"/>
          <w:marRight w:val="0"/>
          <w:marTop w:val="0"/>
          <w:marBottom w:val="0"/>
          <w:divBdr>
            <w:top w:val="none" w:sz="0" w:space="0" w:color="auto"/>
            <w:left w:val="none" w:sz="0" w:space="0" w:color="auto"/>
            <w:bottom w:val="none" w:sz="0" w:space="0" w:color="auto"/>
            <w:right w:val="none" w:sz="0" w:space="0" w:color="auto"/>
          </w:divBdr>
        </w:div>
        <w:div w:id="1275598159">
          <w:marLeft w:val="0"/>
          <w:marRight w:val="0"/>
          <w:marTop w:val="0"/>
          <w:marBottom w:val="0"/>
          <w:divBdr>
            <w:top w:val="none" w:sz="0" w:space="0" w:color="auto"/>
            <w:left w:val="none" w:sz="0" w:space="0" w:color="auto"/>
            <w:bottom w:val="none" w:sz="0" w:space="0" w:color="auto"/>
            <w:right w:val="none" w:sz="0" w:space="0" w:color="auto"/>
          </w:divBdr>
        </w:div>
        <w:div w:id="11297948">
          <w:marLeft w:val="0"/>
          <w:marRight w:val="0"/>
          <w:marTop w:val="0"/>
          <w:marBottom w:val="0"/>
          <w:divBdr>
            <w:top w:val="none" w:sz="0" w:space="0" w:color="auto"/>
            <w:left w:val="none" w:sz="0" w:space="0" w:color="auto"/>
            <w:bottom w:val="none" w:sz="0" w:space="0" w:color="auto"/>
            <w:right w:val="none" w:sz="0" w:space="0" w:color="auto"/>
          </w:divBdr>
        </w:div>
        <w:div w:id="1823888589">
          <w:marLeft w:val="0"/>
          <w:marRight w:val="0"/>
          <w:marTop w:val="0"/>
          <w:marBottom w:val="0"/>
          <w:divBdr>
            <w:top w:val="none" w:sz="0" w:space="0" w:color="auto"/>
            <w:left w:val="none" w:sz="0" w:space="0" w:color="auto"/>
            <w:bottom w:val="none" w:sz="0" w:space="0" w:color="auto"/>
            <w:right w:val="none" w:sz="0" w:space="0" w:color="auto"/>
          </w:divBdr>
        </w:div>
        <w:div w:id="1274820880">
          <w:marLeft w:val="0"/>
          <w:marRight w:val="0"/>
          <w:marTop w:val="0"/>
          <w:marBottom w:val="0"/>
          <w:divBdr>
            <w:top w:val="none" w:sz="0" w:space="0" w:color="auto"/>
            <w:left w:val="none" w:sz="0" w:space="0" w:color="auto"/>
            <w:bottom w:val="none" w:sz="0" w:space="0" w:color="auto"/>
            <w:right w:val="none" w:sz="0" w:space="0" w:color="auto"/>
          </w:divBdr>
          <w:divsChild>
            <w:div w:id="1255044653">
              <w:marLeft w:val="0"/>
              <w:marRight w:val="0"/>
              <w:marTop w:val="0"/>
              <w:marBottom w:val="0"/>
              <w:divBdr>
                <w:top w:val="none" w:sz="0" w:space="0" w:color="auto"/>
                <w:left w:val="none" w:sz="0" w:space="0" w:color="auto"/>
                <w:bottom w:val="none" w:sz="0" w:space="0" w:color="auto"/>
                <w:right w:val="none" w:sz="0" w:space="0" w:color="auto"/>
              </w:divBdr>
            </w:div>
            <w:div w:id="133917240">
              <w:marLeft w:val="0"/>
              <w:marRight w:val="0"/>
              <w:marTop w:val="0"/>
              <w:marBottom w:val="0"/>
              <w:divBdr>
                <w:top w:val="none" w:sz="0" w:space="0" w:color="auto"/>
                <w:left w:val="none" w:sz="0" w:space="0" w:color="auto"/>
                <w:bottom w:val="none" w:sz="0" w:space="0" w:color="auto"/>
                <w:right w:val="none" w:sz="0" w:space="0" w:color="auto"/>
              </w:divBdr>
            </w:div>
            <w:div w:id="339701716">
              <w:marLeft w:val="0"/>
              <w:marRight w:val="0"/>
              <w:marTop w:val="0"/>
              <w:marBottom w:val="0"/>
              <w:divBdr>
                <w:top w:val="none" w:sz="0" w:space="0" w:color="auto"/>
                <w:left w:val="none" w:sz="0" w:space="0" w:color="auto"/>
                <w:bottom w:val="none" w:sz="0" w:space="0" w:color="auto"/>
                <w:right w:val="none" w:sz="0" w:space="0" w:color="auto"/>
              </w:divBdr>
            </w:div>
          </w:divsChild>
        </w:div>
        <w:div w:id="343829199">
          <w:marLeft w:val="0"/>
          <w:marRight w:val="0"/>
          <w:marTop w:val="0"/>
          <w:marBottom w:val="0"/>
          <w:divBdr>
            <w:top w:val="none" w:sz="0" w:space="0" w:color="auto"/>
            <w:left w:val="none" w:sz="0" w:space="0" w:color="auto"/>
            <w:bottom w:val="none" w:sz="0" w:space="0" w:color="auto"/>
            <w:right w:val="none" w:sz="0" w:space="0" w:color="auto"/>
          </w:divBdr>
          <w:divsChild>
            <w:div w:id="1426922625">
              <w:marLeft w:val="-75"/>
              <w:marRight w:val="0"/>
              <w:marTop w:val="30"/>
              <w:marBottom w:val="30"/>
              <w:divBdr>
                <w:top w:val="none" w:sz="0" w:space="0" w:color="auto"/>
                <w:left w:val="none" w:sz="0" w:space="0" w:color="auto"/>
                <w:bottom w:val="none" w:sz="0" w:space="0" w:color="auto"/>
                <w:right w:val="none" w:sz="0" w:space="0" w:color="auto"/>
              </w:divBdr>
              <w:divsChild>
                <w:div w:id="1527257451">
                  <w:marLeft w:val="0"/>
                  <w:marRight w:val="0"/>
                  <w:marTop w:val="0"/>
                  <w:marBottom w:val="0"/>
                  <w:divBdr>
                    <w:top w:val="none" w:sz="0" w:space="0" w:color="auto"/>
                    <w:left w:val="none" w:sz="0" w:space="0" w:color="auto"/>
                    <w:bottom w:val="none" w:sz="0" w:space="0" w:color="auto"/>
                    <w:right w:val="none" w:sz="0" w:space="0" w:color="auto"/>
                  </w:divBdr>
                  <w:divsChild>
                    <w:div w:id="986086458">
                      <w:marLeft w:val="0"/>
                      <w:marRight w:val="0"/>
                      <w:marTop w:val="0"/>
                      <w:marBottom w:val="0"/>
                      <w:divBdr>
                        <w:top w:val="none" w:sz="0" w:space="0" w:color="auto"/>
                        <w:left w:val="none" w:sz="0" w:space="0" w:color="auto"/>
                        <w:bottom w:val="none" w:sz="0" w:space="0" w:color="auto"/>
                        <w:right w:val="none" w:sz="0" w:space="0" w:color="auto"/>
                      </w:divBdr>
                    </w:div>
                  </w:divsChild>
                </w:div>
                <w:div w:id="1640651698">
                  <w:marLeft w:val="0"/>
                  <w:marRight w:val="0"/>
                  <w:marTop w:val="0"/>
                  <w:marBottom w:val="0"/>
                  <w:divBdr>
                    <w:top w:val="none" w:sz="0" w:space="0" w:color="auto"/>
                    <w:left w:val="none" w:sz="0" w:space="0" w:color="auto"/>
                    <w:bottom w:val="none" w:sz="0" w:space="0" w:color="auto"/>
                    <w:right w:val="none" w:sz="0" w:space="0" w:color="auto"/>
                  </w:divBdr>
                  <w:divsChild>
                    <w:div w:id="569585666">
                      <w:marLeft w:val="0"/>
                      <w:marRight w:val="0"/>
                      <w:marTop w:val="0"/>
                      <w:marBottom w:val="0"/>
                      <w:divBdr>
                        <w:top w:val="none" w:sz="0" w:space="0" w:color="auto"/>
                        <w:left w:val="none" w:sz="0" w:space="0" w:color="auto"/>
                        <w:bottom w:val="none" w:sz="0" w:space="0" w:color="auto"/>
                        <w:right w:val="none" w:sz="0" w:space="0" w:color="auto"/>
                      </w:divBdr>
                    </w:div>
                  </w:divsChild>
                </w:div>
                <w:div w:id="1262448160">
                  <w:marLeft w:val="0"/>
                  <w:marRight w:val="0"/>
                  <w:marTop w:val="0"/>
                  <w:marBottom w:val="0"/>
                  <w:divBdr>
                    <w:top w:val="none" w:sz="0" w:space="0" w:color="auto"/>
                    <w:left w:val="none" w:sz="0" w:space="0" w:color="auto"/>
                    <w:bottom w:val="none" w:sz="0" w:space="0" w:color="auto"/>
                    <w:right w:val="none" w:sz="0" w:space="0" w:color="auto"/>
                  </w:divBdr>
                  <w:divsChild>
                    <w:div w:id="1429499620">
                      <w:marLeft w:val="0"/>
                      <w:marRight w:val="0"/>
                      <w:marTop w:val="0"/>
                      <w:marBottom w:val="0"/>
                      <w:divBdr>
                        <w:top w:val="none" w:sz="0" w:space="0" w:color="auto"/>
                        <w:left w:val="none" w:sz="0" w:space="0" w:color="auto"/>
                        <w:bottom w:val="none" w:sz="0" w:space="0" w:color="auto"/>
                        <w:right w:val="none" w:sz="0" w:space="0" w:color="auto"/>
                      </w:divBdr>
                    </w:div>
                  </w:divsChild>
                </w:div>
                <w:div w:id="410780254">
                  <w:marLeft w:val="0"/>
                  <w:marRight w:val="0"/>
                  <w:marTop w:val="0"/>
                  <w:marBottom w:val="0"/>
                  <w:divBdr>
                    <w:top w:val="none" w:sz="0" w:space="0" w:color="auto"/>
                    <w:left w:val="none" w:sz="0" w:space="0" w:color="auto"/>
                    <w:bottom w:val="none" w:sz="0" w:space="0" w:color="auto"/>
                    <w:right w:val="none" w:sz="0" w:space="0" w:color="auto"/>
                  </w:divBdr>
                  <w:divsChild>
                    <w:div w:id="17730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0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dcat.acade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gregory@dcat.academy"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hr@dcat.academy"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2C4E939B8C34BAAC9760F417E26EE" ma:contentTypeVersion="17" ma:contentTypeDescription="Create a new document." ma:contentTypeScope="" ma:versionID="ed44468a35d8239c4f620c0ff4893f18">
  <xsd:schema xmlns:xsd="http://www.w3.org/2001/XMLSchema" xmlns:xs="http://www.w3.org/2001/XMLSchema" xmlns:p="http://schemas.microsoft.com/office/2006/metadata/properties" xmlns:ns2="6eb8cfda-f91f-4347-a4fd-009b89803eee" xmlns:ns3="d8d92463-f35c-41ef-9d5d-381796ad734f" targetNamespace="http://schemas.microsoft.com/office/2006/metadata/properties" ma:root="true" ma:fieldsID="1e8e9be8ab0123f8c06a095dc9b38c72" ns2:_="" ns3:_="">
    <xsd:import namespace="6eb8cfda-f91f-4347-a4fd-009b89803eee"/>
    <xsd:import namespace="d8d92463-f35c-41ef-9d5d-381796ad734f"/>
    <xsd:element name="properties">
      <xsd:complexType>
        <xsd:sequence>
          <xsd:element name="documentManagement">
            <xsd:complexType>
              <xsd:all>
                <xsd:element ref="ns2:n23d61d2b51e41c78e750689edc8f8b4"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8cfda-f91f-4347-a4fd-009b89803eee" elementFormDefault="qualified">
    <xsd:import namespace="http://schemas.microsoft.com/office/2006/documentManagement/types"/>
    <xsd:import namespace="http://schemas.microsoft.com/office/infopath/2007/PartnerControls"/>
    <xsd:element name="n23d61d2b51e41c78e750689edc8f8b4" ma:index="9" nillable="true" ma:taxonomy="true" ma:internalName="n23d61d2b51e41c78e750689edc8f8b4" ma:taxonomyFieldName="Staff_x0020_Category" ma:displayName="Staff Category" ma:fieldId="{723d61d2-b51e-41c7-8e75-0689edc8f8b4}" ma:sspId="ce97e7a5-0a0e-43e2-995f-1db73e22a564" ma:termSetId="f4ea8201-4f58-4c05-afc3-b5c937f253f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1771488-5d9f-4ba4-899b-dc074a32f481}" ma:internalName="TaxCatchAll" ma:showField="CatchAllData" ma:web="6eb8cfda-f91f-4347-a4fd-009b89803eee">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d92463-f35c-41ef-9d5d-381796ad73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e97e7a5-0a0e-43e2-995f-1db73e22a56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eb8cfda-f91f-4347-a4fd-009b89803eee" xsi:nil="true"/>
    <lcf76f155ced4ddcb4097134ff3c332f xmlns="d8d92463-f35c-41ef-9d5d-381796ad734f">
      <Terms xmlns="http://schemas.microsoft.com/office/infopath/2007/PartnerControls"/>
    </lcf76f155ced4ddcb4097134ff3c332f>
    <n23d61d2b51e41c78e750689edc8f8b4 xmlns="6eb8cfda-f91f-4347-a4fd-009b89803eee">
      <Terms xmlns="http://schemas.microsoft.com/office/infopath/2007/PartnerControls"/>
    </n23d61d2b51e41c78e750689edc8f8b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F1B8CA-3BFC-45F3-9F69-8970084D4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8cfda-f91f-4347-a4fd-009b89803eee"/>
    <ds:schemaRef ds:uri="d8d92463-f35c-41ef-9d5d-381796ad7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C5157-FE40-4E6E-9BA5-D8D6228E6C72}">
  <ds:schemaRefs>
    <ds:schemaRef ds:uri="http://schemas.microsoft.com/office/2006/metadata/properties"/>
    <ds:schemaRef ds:uri="http://schemas.microsoft.com/office/infopath/2007/PartnerControls"/>
    <ds:schemaRef ds:uri="6eb8cfda-f91f-4347-a4fd-009b89803eee"/>
    <ds:schemaRef ds:uri="d8d92463-f35c-41ef-9d5d-381796ad734f"/>
  </ds:schemaRefs>
</ds:datastoreItem>
</file>

<file path=customXml/itemProps3.xml><?xml version="1.0" encoding="utf-8"?>
<ds:datastoreItem xmlns:ds="http://schemas.openxmlformats.org/officeDocument/2006/customXml" ds:itemID="{BAC3EFC8-DAB1-4D16-A2C4-509B9680D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827</Words>
  <Characters>4717</Characters>
  <Application>Microsoft Office Word</Application>
  <DocSecurity>0</DocSecurity>
  <Lines>39</Lines>
  <Paragraphs>11</Paragraphs>
  <ScaleCrop>false</ScaleCrop>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Lewis</dc:creator>
  <cp:keywords/>
  <dc:description/>
  <cp:lastModifiedBy>Leanne Connolly (DCAT)</cp:lastModifiedBy>
  <cp:revision>2</cp:revision>
  <dcterms:created xsi:type="dcterms:W3CDTF">2025-04-08T12:36:00Z</dcterms:created>
  <dcterms:modified xsi:type="dcterms:W3CDTF">2025-04-08T12:36:00Z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Staff Category">
    <vt:lpwstr/>
  </property>
  <property fmtid="{D5CDD505-2E9C-101B-9397-08002B2CF9AE}" pid="4" name="ContentTypeId">
    <vt:lpwstr>0x0101000D52C4E939B8C34BAAC9760F417E26EE</vt:lpwstr>
  </property>
  <property fmtid="{D5CDD505-2E9C-101B-9397-08002B2CF9AE}" pid="5" name="Staff_x0020_Category">
    <vt:lpwstr/>
  </property>
</Properties>
</file>