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7CED" w:rsidRDefault="00F97CED" w:rsidP="00F97CED">
      <w:pPr>
        <w:pStyle w:val="Heading1"/>
        <w:jc w:val="right"/>
      </w:pPr>
      <w:r>
        <w:t>JIN 1918</w:t>
      </w:r>
    </w:p>
    <w:p w:rsidR="00F97CED" w:rsidRDefault="00F97CED">
      <w:pPr>
        <w:pStyle w:val="Heading1"/>
      </w:pPr>
    </w:p>
    <w:p w:rsidR="009E3FDA" w:rsidRDefault="009E3FDA">
      <w:pPr>
        <w:pStyle w:val="Heading1"/>
      </w:pPr>
      <w:r>
        <w:object w:dxaOrig="1336" w:dyaOrig="88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6pt;height:43.5pt" o:ole="">
            <v:imagedata r:id="rId7" o:title=""/>
          </v:shape>
          <o:OLEObject Type="Embed" ProgID="Word.Picture.8" ShapeID="_x0000_i1025" DrawAspect="Content" ObjectID="_1611408068" r:id="rId8"/>
        </w:object>
      </w:r>
    </w:p>
    <w:p w:rsidR="009E3FDA" w:rsidRDefault="009E3FDA">
      <w:pPr>
        <w:pStyle w:val="Heading1"/>
      </w:pPr>
    </w:p>
    <w:p w:rsidR="009E3FDA" w:rsidRPr="00BF4ED8" w:rsidRDefault="009E3FDA" w:rsidP="00BF4ED8">
      <w:pPr>
        <w:pStyle w:val="Heading1"/>
        <w:jc w:val="center"/>
        <w:rPr>
          <w:rFonts w:ascii="Arial" w:hAnsi="Arial" w:cs="Arial"/>
          <w:u w:val="single"/>
        </w:rPr>
      </w:pPr>
      <w:r w:rsidRPr="00BF4ED8">
        <w:rPr>
          <w:rFonts w:ascii="Arial" w:hAnsi="Arial" w:cs="Arial"/>
          <w:u w:val="single"/>
        </w:rPr>
        <w:t xml:space="preserve">BRIGHTON &amp; </w:t>
      </w:r>
      <w:smartTag w:uri="urn:schemas-microsoft-com:office:smarttags" w:element="place">
        <w:r w:rsidRPr="00BF4ED8">
          <w:rPr>
            <w:rFonts w:ascii="Arial" w:hAnsi="Arial" w:cs="Arial"/>
            <w:u w:val="single"/>
          </w:rPr>
          <w:t>HOVE</w:t>
        </w:r>
      </w:smartTag>
      <w:r w:rsidRPr="00BF4ED8">
        <w:rPr>
          <w:rFonts w:ascii="Arial" w:hAnsi="Arial" w:cs="Arial"/>
          <w:u w:val="single"/>
        </w:rPr>
        <w:t xml:space="preserve"> CITY COUNCIL</w:t>
      </w:r>
    </w:p>
    <w:p w:rsidR="009E3FDA" w:rsidRPr="00BF4ED8" w:rsidRDefault="009E3FDA" w:rsidP="00BF4ED8">
      <w:pPr>
        <w:jc w:val="center"/>
        <w:rPr>
          <w:rFonts w:ascii="Arial" w:hAnsi="Arial" w:cs="Arial"/>
          <w:b/>
          <w:bCs/>
          <w:sz w:val="24"/>
          <w:u w:val="single"/>
        </w:rPr>
      </w:pPr>
    </w:p>
    <w:p w:rsidR="009E3FDA" w:rsidRPr="00BF4ED8" w:rsidRDefault="001231EA" w:rsidP="00BF4ED8">
      <w:pPr>
        <w:jc w:val="center"/>
        <w:rPr>
          <w:rFonts w:ascii="Arial" w:hAnsi="Arial" w:cs="Arial"/>
          <w:b/>
          <w:bCs/>
          <w:sz w:val="24"/>
          <w:u w:val="single"/>
        </w:rPr>
      </w:pPr>
      <w:r>
        <w:rPr>
          <w:rFonts w:ascii="Arial" w:hAnsi="Arial" w:cs="Arial"/>
          <w:b/>
          <w:bCs/>
          <w:sz w:val="24"/>
          <w:u w:val="single"/>
        </w:rPr>
        <w:t xml:space="preserve">JOB DESCRIPTION </w:t>
      </w:r>
    </w:p>
    <w:p w:rsidR="009E3FDA" w:rsidRPr="0018222E" w:rsidRDefault="009E3FDA">
      <w:pPr>
        <w:rPr>
          <w:rFonts w:ascii="Arial" w:hAnsi="Arial" w:cs="Arial"/>
          <w:b/>
          <w:bCs/>
          <w:sz w:val="24"/>
        </w:rPr>
      </w:pPr>
    </w:p>
    <w:p w:rsidR="009E3FDA" w:rsidRPr="0018222E" w:rsidRDefault="009E3FDA">
      <w:pPr>
        <w:rPr>
          <w:rFonts w:ascii="Arial" w:hAnsi="Arial" w:cs="Arial"/>
          <w:b/>
          <w:bCs/>
          <w:sz w:val="24"/>
        </w:rPr>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1937"/>
        <w:gridCol w:w="6365"/>
      </w:tblGrid>
      <w:tr w:rsidR="009E3FDA" w:rsidRPr="004A2BC7" w:rsidTr="004E5C82">
        <w:tc>
          <w:tcPr>
            <w:tcW w:w="1951" w:type="dxa"/>
          </w:tcPr>
          <w:p w:rsidR="009E3FDA" w:rsidRPr="004A2BC7" w:rsidRDefault="009E3FDA" w:rsidP="00413355">
            <w:pPr>
              <w:rPr>
                <w:rFonts w:ascii="Arial" w:hAnsi="Arial" w:cs="Arial"/>
                <w:b/>
                <w:bCs/>
                <w:sz w:val="24"/>
                <w:szCs w:val="24"/>
              </w:rPr>
            </w:pPr>
            <w:r w:rsidRPr="004A2BC7">
              <w:rPr>
                <w:rFonts w:ascii="Arial" w:hAnsi="Arial" w:cs="Arial"/>
                <w:b/>
                <w:bCs/>
                <w:sz w:val="24"/>
                <w:szCs w:val="24"/>
              </w:rPr>
              <w:t>Job Title:</w:t>
            </w:r>
            <w:r w:rsidRPr="004A2BC7">
              <w:rPr>
                <w:rFonts w:ascii="Arial" w:hAnsi="Arial" w:cs="Arial"/>
                <w:b/>
                <w:bCs/>
                <w:sz w:val="24"/>
                <w:szCs w:val="24"/>
              </w:rPr>
              <w:tab/>
            </w:r>
          </w:p>
        </w:tc>
        <w:tc>
          <w:tcPr>
            <w:tcW w:w="6577" w:type="dxa"/>
          </w:tcPr>
          <w:p w:rsidR="009E3FDA" w:rsidRPr="004A2BC7" w:rsidRDefault="004A2BC7" w:rsidP="00413355">
            <w:pPr>
              <w:rPr>
                <w:rFonts w:ascii="Arial" w:hAnsi="Arial" w:cs="Arial"/>
                <w:bCs/>
                <w:sz w:val="24"/>
                <w:szCs w:val="24"/>
              </w:rPr>
            </w:pPr>
            <w:r w:rsidRPr="004A2BC7">
              <w:rPr>
                <w:rFonts w:ascii="Arial" w:hAnsi="Arial" w:cs="Arial"/>
                <w:b/>
                <w:color w:val="000000"/>
                <w:sz w:val="24"/>
                <w:szCs w:val="24"/>
              </w:rPr>
              <w:t>Senior Building Surveyo</w:t>
            </w:r>
            <w:r w:rsidR="001231EA">
              <w:rPr>
                <w:rFonts w:ascii="Arial" w:hAnsi="Arial" w:cs="Arial"/>
                <w:b/>
                <w:color w:val="000000"/>
                <w:sz w:val="24"/>
                <w:szCs w:val="24"/>
              </w:rPr>
              <w:t>r</w:t>
            </w:r>
          </w:p>
        </w:tc>
      </w:tr>
      <w:tr w:rsidR="009E3FDA" w:rsidRPr="004A2BC7" w:rsidTr="004E5C82">
        <w:tc>
          <w:tcPr>
            <w:tcW w:w="1951" w:type="dxa"/>
          </w:tcPr>
          <w:p w:rsidR="009E3FDA" w:rsidRPr="004A2BC7" w:rsidRDefault="009E3FDA" w:rsidP="00413355">
            <w:pPr>
              <w:rPr>
                <w:rFonts w:ascii="Arial" w:hAnsi="Arial" w:cs="Arial"/>
                <w:bCs/>
                <w:sz w:val="24"/>
                <w:szCs w:val="24"/>
              </w:rPr>
            </w:pPr>
            <w:r w:rsidRPr="004A2BC7">
              <w:rPr>
                <w:rFonts w:ascii="Arial" w:hAnsi="Arial" w:cs="Arial"/>
                <w:b/>
                <w:bCs/>
                <w:sz w:val="24"/>
                <w:szCs w:val="24"/>
              </w:rPr>
              <w:t>Reports to:</w:t>
            </w:r>
            <w:r w:rsidRPr="004A2BC7">
              <w:rPr>
                <w:rFonts w:ascii="Arial" w:hAnsi="Arial" w:cs="Arial"/>
                <w:b/>
                <w:bCs/>
                <w:sz w:val="24"/>
                <w:szCs w:val="24"/>
              </w:rPr>
              <w:tab/>
            </w:r>
          </w:p>
        </w:tc>
        <w:tc>
          <w:tcPr>
            <w:tcW w:w="6577" w:type="dxa"/>
          </w:tcPr>
          <w:p w:rsidR="009E3FDA" w:rsidRPr="004A2BC7" w:rsidRDefault="004A2BC7" w:rsidP="00413355">
            <w:pPr>
              <w:rPr>
                <w:rFonts w:ascii="Arial" w:hAnsi="Arial" w:cs="Arial"/>
                <w:bCs/>
                <w:sz w:val="24"/>
                <w:szCs w:val="24"/>
              </w:rPr>
            </w:pPr>
            <w:r w:rsidRPr="004A2BC7">
              <w:rPr>
                <w:rFonts w:ascii="Arial" w:hAnsi="Arial" w:cs="Arial"/>
                <w:b/>
                <w:color w:val="000000"/>
                <w:sz w:val="24"/>
                <w:szCs w:val="24"/>
              </w:rPr>
              <w:t>Building Surveying &amp; Maintenance Manager</w:t>
            </w:r>
          </w:p>
        </w:tc>
      </w:tr>
      <w:tr w:rsidR="009E3FDA" w:rsidRPr="004A2BC7" w:rsidTr="004E5C82">
        <w:tc>
          <w:tcPr>
            <w:tcW w:w="1951" w:type="dxa"/>
          </w:tcPr>
          <w:p w:rsidR="009E3FDA" w:rsidRPr="004A2BC7" w:rsidRDefault="009E3FDA" w:rsidP="00413355">
            <w:pPr>
              <w:rPr>
                <w:rFonts w:ascii="Arial" w:hAnsi="Arial" w:cs="Arial"/>
                <w:b/>
                <w:bCs/>
                <w:sz w:val="24"/>
                <w:szCs w:val="24"/>
              </w:rPr>
            </w:pPr>
            <w:r w:rsidRPr="004A2BC7">
              <w:rPr>
                <w:rFonts w:ascii="Arial" w:hAnsi="Arial" w:cs="Arial"/>
                <w:b/>
                <w:bCs/>
                <w:sz w:val="24"/>
                <w:szCs w:val="24"/>
              </w:rPr>
              <w:t>Department:</w:t>
            </w:r>
          </w:p>
        </w:tc>
        <w:tc>
          <w:tcPr>
            <w:tcW w:w="6577" w:type="dxa"/>
          </w:tcPr>
          <w:p w:rsidR="009E3FDA" w:rsidRPr="004A2BC7" w:rsidRDefault="001231EA" w:rsidP="00413355">
            <w:pPr>
              <w:rPr>
                <w:rFonts w:ascii="Arial" w:hAnsi="Arial" w:cs="Arial"/>
                <w:bCs/>
                <w:sz w:val="24"/>
                <w:szCs w:val="24"/>
              </w:rPr>
            </w:pPr>
            <w:r>
              <w:rPr>
                <w:rFonts w:ascii="Arial" w:hAnsi="Arial" w:cs="Arial"/>
                <w:b/>
                <w:color w:val="000000"/>
                <w:sz w:val="24"/>
                <w:szCs w:val="24"/>
              </w:rPr>
              <w:t>Economy, Environment &amp; Culture</w:t>
            </w:r>
          </w:p>
        </w:tc>
      </w:tr>
      <w:tr w:rsidR="009E3FDA" w:rsidRPr="004A2BC7" w:rsidTr="004E5C82">
        <w:tc>
          <w:tcPr>
            <w:tcW w:w="1951" w:type="dxa"/>
          </w:tcPr>
          <w:p w:rsidR="009E3FDA" w:rsidRPr="004A2BC7" w:rsidRDefault="009E3FDA" w:rsidP="00413355">
            <w:pPr>
              <w:rPr>
                <w:rFonts w:ascii="Arial" w:hAnsi="Arial" w:cs="Arial"/>
                <w:b/>
                <w:bCs/>
                <w:sz w:val="24"/>
                <w:szCs w:val="24"/>
              </w:rPr>
            </w:pPr>
            <w:r w:rsidRPr="004A2BC7">
              <w:rPr>
                <w:rFonts w:ascii="Arial" w:hAnsi="Arial" w:cs="Arial"/>
                <w:b/>
                <w:bCs/>
                <w:sz w:val="24"/>
                <w:szCs w:val="24"/>
              </w:rPr>
              <w:t>Section:</w:t>
            </w:r>
            <w:r w:rsidRPr="004A2BC7">
              <w:rPr>
                <w:rFonts w:ascii="Arial" w:hAnsi="Arial" w:cs="Arial"/>
                <w:b/>
                <w:bCs/>
                <w:sz w:val="24"/>
                <w:szCs w:val="24"/>
              </w:rPr>
              <w:tab/>
            </w:r>
          </w:p>
        </w:tc>
        <w:tc>
          <w:tcPr>
            <w:tcW w:w="6577" w:type="dxa"/>
          </w:tcPr>
          <w:p w:rsidR="009E3FDA" w:rsidRPr="004A2BC7" w:rsidRDefault="004A2BC7" w:rsidP="00413355">
            <w:pPr>
              <w:rPr>
                <w:rFonts w:ascii="Arial" w:hAnsi="Arial" w:cs="Arial"/>
                <w:bCs/>
                <w:sz w:val="24"/>
                <w:szCs w:val="24"/>
              </w:rPr>
            </w:pPr>
            <w:r w:rsidRPr="004A2BC7">
              <w:rPr>
                <w:rFonts w:ascii="Arial" w:hAnsi="Arial" w:cs="Arial"/>
                <w:b/>
                <w:color w:val="000000"/>
                <w:sz w:val="24"/>
                <w:szCs w:val="24"/>
              </w:rPr>
              <w:t>Property and Design</w:t>
            </w:r>
          </w:p>
        </w:tc>
      </w:tr>
      <w:tr w:rsidR="009E3FDA" w:rsidRPr="004A2BC7" w:rsidTr="004E5C82">
        <w:tc>
          <w:tcPr>
            <w:tcW w:w="1951" w:type="dxa"/>
          </w:tcPr>
          <w:p w:rsidR="009E3FDA" w:rsidRPr="004A2BC7" w:rsidRDefault="009E3FDA" w:rsidP="00413355">
            <w:pPr>
              <w:rPr>
                <w:rFonts w:ascii="Arial" w:hAnsi="Arial" w:cs="Arial"/>
                <w:b/>
                <w:bCs/>
                <w:sz w:val="24"/>
                <w:szCs w:val="24"/>
              </w:rPr>
            </w:pPr>
            <w:r w:rsidRPr="004A2BC7">
              <w:rPr>
                <w:rFonts w:ascii="Arial" w:hAnsi="Arial" w:cs="Arial"/>
                <w:b/>
                <w:bCs/>
                <w:sz w:val="24"/>
                <w:szCs w:val="24"/>
              </w:rPr>
              <w:t>Date written:</w:t>
            </w:r>
          </w:p>
        </w:tc>
        <w:tc>
          <w:tcPr>
            <w:tcW w:w="6577" w:type="dxa"/>
          </w:tcPr>
          <w:p w:rsidR="009E3FDA" w:rsidRPr="004A2BC7" w:rsidRDefault="001231EA" w:rsidP="00413355">
            <w:pPr>
              <w:rPr>
                <w:rFonts w:ascii="Arial" w:hAnsi="Arial" w:cs="Arial"/>
                <w:bCs/>
                <w:sz w:val="24"/>
                <w:szCs w:val="24"/>
              </w:rPr>
            </w:pPr>
            <w:r>
              <w:rPr>
                <w:rFonts w:ascii="Arial" w:hAnsi="Arial" w:cs="Arial"/>
                <w:bCs/>
                <w:sz w:val="24"/>
                <w:szCs w:val="24"/>
              </w:rPr>
              <w:t>January 2019</w:t>
            </w:r>
          </w:p>
        </w:tc>
      </w:tr>
    </w:tbl>
    <w:p w:rsidR="009E3FDA" w:rsidRPr="0018222E" w:rsidRDefault="009E3FDA">
      <w:pPr>
        <w:rPr>
          <w:rFonts w:ascii="Arial" w:hAnsi="Arial" w:cs="Arial"/>
          <w:b/>
          <w:bCs/>
          <w:sz w:val="24"/>
        </w:rPr>
      </w:pPr>
    </w:p>
    <w:p w:rsidR="009E3FDA" w:rsidRPr="0018222E" w:rsidRDefault="009E3FDA">
      <w:pPr>
        <w:rPr>
          <w:rFonts w:ascii="Arial" w:hAnsi="Arial" w:cs="Arial"/>
          <w:b/>
          <w:bCs/>
          <w:sz w:val="24"/>
        </w:rPr>
      </w:pPr>
      <w:r w:rsidRPr="0018222E">
        <w:rPr>
          <w:rFonts w:ascii="Arial" w:hAnsi="Arial" w:cs="Arial"/>
          <w:b/>
          <w:bCs/>
          <w:sz w:val="24"/>
        </w:rPr>
        <w:t>Purpose of the Job</w:t>
      </w:r>
    </w:p>
    <w:p w:rsidR="001231EA" w:rsidRDefault="001231EA">
      <w:pPr>
        <w:rPr>
          <w:rFonts w:ascii="Arial" w:hAnsi="Arial" w:cs="Arial"/>
          <w:sz w:val="24"/>
          <w:szCs w:val="24"/>
        </w:rPr>
      </w:pPr>
      <w:r w:rsidRPr="001231EA">
        <w:rPr>
          <w:rFonts w:ascii="Arial" w:hAnsi="Arial" w:cs="Arial"/>
          <w:sz w:val="24"/>
          <w:szCs w:val="24"/>
        </w:rPr>
        <w:t>Manage, control, co-ordinate, supervise and be responsible for all of the expenditure of allocated budgets and work of one of the three sections of construction professionals within the Building Surveying &amp; Maintenance Division of Property &amp; Design; Civic, Operational &amp; Historic Buildings Section, Education &amp; Social Care Section or the Projects &amp; Services Section</w:t>
      </w:r>
      <w:r>
        <w:rPr>
          <w:rFonts w:ascii="Arial" w:hAnsi="Arial" w:cs="Arial"/>
          <w:sz w:val="24"/>
          <w:szCs w:val="24"/>
        </w:rPr>
        <w:t>.</w:t>
      </w:r>
    </w:p>
    <w:p w:rsidR="001231EA" w:rsidRDefault="001231EA">
      <w:pPr>
        <w:rPr>
          <w:rFonts w:ascii="Arial" w:hAnsi="Arial" w:cs="Arial"/>
          <w:sz w:val="24"/>
          <w:szCs w:val="24"/>
        </w:rPr>
      </w:pPr>
    </w:p>
    <w:p w:rsidR="001231EA" w:rsidRDefault="001231EA">
      <w:pPr>
        <w:rPr>
          <w:rFonts w:ascii="Arial" w:hAnsi="Arial" w:cs="Arial"/>
          <w:sz w:val="24"/>
          <w:szCs w:val="24"/>
        </w:rPr>
      </w:pPr>
      <w:r w:rsidRPr="001231EA">
        <w:rPr>
          <w:rFonts w:ascii="Arial" w:hAnsi="Arial" w:cs="Arial"/>
          <w:sz w:val="24"/>
          <w:szCs w:val="24"/>
        </w:rPr>
        <w:t xml:space="preserve">Manage the undertaking of in-house Building Surveying, Building Service and Technical Access work and professional services within the team in connection with planned refurbishment and maintenance budgets and capital funded schemes. </w:t>
      </w:r>
    </w:p>
    <w:p w:rsidR="001231EA" w:rsidRDefault="001231EA">
      <w:pPr>
        <w:rPr>
          <w:rFonts w:ascii="Arial" w:hAnsi="Arial" w:cs="Arial"/>
          <w:sz w:val="24"/>
          <w:szCs w:val="24"/>
        </w:rPr>
      </w:pPr>
    </w:p>
    <w:p w:rsidR="001231EA" w:rsidRDefault="001231EA">
      <w:pPr>
        <w:rPr>
          <w:rFonts w:ascii="Arial" w:hAnsi="Arial" w:cs="Arial"/>
          <w:sz w:val="24"/>
          <w:szCs w:val="24"/>
        </w:rPr>
      </w:pPr>
      <w:r w:rsidRPr="001231EA">
        <w:rPr>
          <w:rFonts w:ascii="Arial" w:hAnsi="Arial" w:cs="Arial"/>
          <w:sz w:val="24"/>
          <w:szCs w:val="24"/>
        </w:rPr>
        <w:t xml:space="preserve">Manage the undertaking of condition and measured surveys, access audits, etc by the section’s team of specialists, define and specify necessary works and oversee others in the preparation of technical specifications and tender documents for larger contracts on behalf of internal clients. </w:t>
      </w:r>
    </w:p>
    <w:p w:rsidR="001231EA" w:rsidRDefault="001231EA">
      <w:pPr>
        <w:rPr>
          <w:rFonts w:ascii="Arial" w:hAnsi="Arial" w:cs="Arial"/>
          <w:sz w:val="24"/>
          <w:szCs w:val="24"/>
        </w:rPr>
      </w:pPr>
    </w:p>
    <w:p w:rsidR="009E3FDA" w:rsidRPr="001231EA" w:rsidRDefault="001231EA">
      <w:pPr>
        <w:rPr>
          <w:rFonts w:ascii="Arial" w:hAnsi="Arial" w:cs="Arial"/>
          <w:b/>
          <w:bCs/>
          <w:sz w:val="24"/>
          <w:szCs w:val="24"/>
        </w:rPr>
      </w:pPr>
      <w:r w:rsidRPr="001231EA">
        <w:rPr>
          <w:rFonts w:ascii="Arial" w:hAnsi="Arial" w:cs="Arial"/>
          <w:sz w:val="24"/>
          <w:szCs w:val="24"/>
        </w:rPr>
        <w:t>Note: The posts of Technical Access Manager and Senior Building Services Engineer are technical posts managed by two of the Senior Building Maintenance Surveyors. These are technical experts in their own area of expertise and will be making key decisions and recommendations in their own right. The Senior Building Surveyor will Line Manage these posts but not be expected to have a greater degree of knowledge than these named experts in their teams.</w:t>
      </w:r>
    </w:p>
    <w:p w:rsidR="001231EA" w:rsidRDefault="001231EA">
      <w:pPr>
        <w:rPr>
          <w:rFonts w:ascii="Arial" w:hAnsi="Arial" w:cs="Arial"/>
          <w:b/>
          <w:bCs/>
          <w:sz w:val="24"/>
          <w:szCs w:val="24"/>
        </w:rPr>
      </w:pPr>
    </w:p>
    <w:p w:rsidR="009E3FDA" w:rsidRPr="0018222E" w:rsidRDefault="009E3FDA">
      <w:pPr>
        <w:rPr>
          <w:rFonts w:ascii="Arial" w:hAnsi="Arial" w:cs="Arial"/>
          <w:b/>
          <w:bCs/>
          <w:sz w:val="24"/>
          <w:szCs w:val="24"/>
        </w:rPr>
      </w:pPr>
      <w:r w:rsidRPr="0018222E">
        <w:rPr>
          <w:rFonts w:ascii="Arial" w:hAnsi="Arial" w:cs="Arial"/>
          <w:b/>
          <w:bCs/>
          <w:sz w:val="24"/>
          <w:szCs w:val="24"/>
        </w:rPr>
        <w:t>Principal Accountabilities</w:t>
      </w:r>
    </w:p>
    <w:p w:rsidR="009E3FDA" w:rsidRDefault="009E3FDA">
      <w:pPr>
        <w:rPr>
          <w:rFonts w:ascii="Arial" w:hAnsi="Arial" w:cs="Arial"/>
          <w:b/>
          <w:bCs/>
          <w:sz w:val="24"/>
          <w:szCs w:val="24"/>
        </w:rPr>
      </w:pPr>
    </w:p>
    <w:p w:rsidR="001231EA" w:rsidRPr="001231EA" w:rsidRDefault="001231EA">
      <w:pPr>
        <w:rPr>
          <w:rFonts w:ascii="Arial" w:hAnsi="Arial" w:cs="Arial"/>
          <w:sz w:val="24"/>
          <w:szCs w:val="24"/>
        </w:rPr>
      </w:pPr>
      <w:r w:rsidRPr="001231EA">
        <w:rPr>
          <w:rFonts w:ascii="Arial" w:hAnsi="Arial" w:cs="Arial"/>
          <w:sz w:val="24"/>
          <w:szCs w:val="24"/>
        </w:rPr>
        <w:t xml:space="preserve">In close consultation with the Building Surveying &amp; Maintenance Manager to: </w:t>
      </w:r>
    </w:p>
    <w:p w:rsidR="001231EA" w:rsidRPr="001231EA" w:rsidRDefault="001231EA">
      <w:pPr>
        <w:rPr>
          <w:rFonts w:ascii="Arial" w:hAnsi="Arial" w:cs="Arial"/>
          <w:sz w:val="24"/>
          <w:szCs w:val="24"/>
        </w:rPr>
      </w:pPr>
    </w:p>
    <w:p w:rsidR="001231EA" w:rsidRPr="001231EA" w:rsidRDefault="001231EA">
      <w:pPr>
        <w:rPr>
          <w:rFonts w:ascii="Arial" w:hAnsi="Arial" w:cs="Arial"/>
          <w:sz w:val="24"/>
          <w:szCs w:val="24"/>
        </w:rPr>
      </w:pPr>
      <w:r w:rsidRPr="001231EA">
        <w:rPr>
          <w:rFonts w:ascii="Arial" w:hAnsi="Arial" w:cs="Arial"/>
          <w:sz w:val="24"/>
          <w:szCs w:val="24"/>
        </w:rPr>
        <w:t>1. Allocate, manage and oversee all of the budget expenditure, technical work and wide range of programmes and projects (from minor works up to a value of around £1.5m per project) allocated to and undertaken by the designated section team staff.</w:t>
      </w:r>
    </w:p>
    <w:p w:rsidR="001231EA" w:rsidRPr="001231EA" w:rsidRDefault="001231EA">
      <w:pPr>
        <w:rPr>
          <w:rFonts w:ascii="Arial" w:hAnsi="Arial" w:cs="Arial"/>
          <w:sz w:val="24"/>
          <w:szCs w:val="24"/>
        </w:rPr>
      </w:pPr>
    </w:p>
    <w:p w:rsidR="001231EA" w:rsidRPr="001231EA" w:rsidRDefault="001231EA">
      <w:pPr>
        <w:rPr>
          <w:rFonts w:ascii="Arial" w:hAnsi="Arial" w:cs="Arial"/>
          <w:sz w:val="24"/>
          <w:szCs w:val="24"/>
        </w:rPr>
      </w:pPr>
      <w:r w:rsidRPr="001231EA">
        <w:rPr>
          <w:rFonts w:ascii="Arial" w:hAnsi="Arial" w:cs="Arial"/>
          <w:sz w:val="24"/>
          <w:szCs w:val="24"/>
        </w:rPr>
        <w:lastRenderedPageBreak/>
        <w:t>2. Manage, oversee, guide and mentor the professional staff that work within the designated section. This includes encouraging professional career development, CPD programmes and lifelong learning supported through the council’s performance and development processes.</w:t>
      </w:r>
    </w:p>
    <w:p w:rsidR="001231EA" w:rsidRPr="001231EA" w:rsidRDefault="001231EA">
      <w:pPr>
        <w:rPr>
          <w:rFonts w:ascii="Arial" w:hAnsi="Arial" w:cs="Arial"/>
          <w:sz w:val="24"/>
          <w:szCs w:val="24"/>
        </w:rPr>
      </w:pPr>
    </w:p>
    <w:p w:rsidR="001231EA" w:rsidRPr="001231EA" w:rsidRDefault="001231EA" w:rsidP="001231EA">
      <w:pPr>
        <w:rPr>
          <w:rFonts w:ascii="Arial" w:hAnsi="Arial" w:cs="Arial"/>
          <w:sz w:val="24"/>
          <w:szCs w:val="24"/>
        </w:rPr>
      </w:pPr>
      <w:r w:rsidRPr="001231EA">
        <w:rPr>
          <w:rFonts w:ascii="Arial" w:hAnsi="Arial" w:cs="Arial"/>
          <w:sz w:val="24"/>
          <w:szCs w:val="24"/>
        </w:rPr>
        <w:t>3. Responsible for ensuring the cost effective, robust financial delivery of the allocated programme of works and tasks within the designated section team, compliance with all council procedures and statutory regulations in particular the complex and wide-ranging legislation relating to construction Health and Safety.</w:t>
      </w:r>
    </w:p>
    <w:p w:rsidR="001231EA" w:rsidRPr="001231EA" w:rsidRDefault="001231EA" w:rsidP="001231EA">
      <w:pPr>
        <w:rPr>
          <w:rFonts w:ascii="Arial" w:hAnsi="Arial" w:cs="Arial"/>
          <w:sz w:val="24"/>
          <w:szCs w:val="24"/>
        </w:rPr>
      </w:pPr>
    </w:p>
    <w:p w:rsidR="001231EA" w:rsidRPr="001231EA" w:rsidRDefault="001231EA" w:rsidP="001231EA">
      <w:pPr>
        <w:rPr>
          <w:rFonts w:ascii="Arial" w:hAnsi="Arial" w:cs="Arial"/>
          <w:sz w:val="24"/>
          <w:szCs w:val="24"/>
        </w:rPr>
      </w:pPr>
      <w:r w:rsidRPr="001231EA">
        <w:rPr>
          <w:rFonts w:ascii="Arial" w:hAnsi="Arial" w:cs="Arial"/>
          <w:sz w:val="24"/>
          <w:szCs w:val="24"/>
        </w:rPr>
        <w:t>4. Ensure that the allocated section, and team as a whole, operates on a cost</w:t>
      </w:r>
      <w:r>
        <w:rPr>
          <w:rFonts w:ascii="Arial" w:hAnsi="Arial" w:cs="Arial"/>
          <w:sz w:val="24"/>
          <w:szCs w:val="24"/>
        </w:rPr>
        <w:t>-</w:t>
      </w:r>
      <w:r w:rsidRPr="001231EA">
        <w:rPr>
          <w:rFonts w:ascii="Arial" w:hAnsi="Arial" w:cs="Arial"/>
          <w:sz w:val="24"/>
          <w:szCs w:val="24"/>
        </w:rPr>
        <w:t>neutral plus basis by securing a range of commissions from a variety of sources both within the council and external to generate professional fees. This could involve supporting the Building Surveying &amp; Maintenance Manager in collaborative procurement initiatives with other councils, etc.</w:t>
      </w:r>
    </w:p>
    <w:p w:rsidR="001231EA" w:rsidRPr="001231EA" w:rsidRDefault="001231EA" w:rsidP="001231EA">
      <w:pPr>
        <w:rPr>
          <w:rFonts w:ascii="Arial" w:hAnsi="Arial" w:cs="Arial"/>
          <w:sz w:val="24"/>
          <w:szCs w:val="24"/>
        </w:rPr>
      </w:pPr>
    </w:p>
    <w:p w:rsidR="001231EA" w:rsidRPr="001231EA" w:rsidRDefault="001231EA" w:rsidP="001231EA">
      <w:pPr>
        <w:rPr>
          <w:rFonts w:ascii="Arial" w:hAnsi="Arial" w:cs="Arial"/>
          <w:sz w:val="24"/>
          <w:szCs w:val="24"/>
        </w:rPr>
      </w:pPr>
      <w:r w:rsidRPr="001231EA">
        <w:rPr>
          <w:rFonts w:ascii="Arial" w:hAnsi="Arial" w:cs="Arial"/>
          <w:sz w:val="24"/>
          <w:szCs w:val="24"/>
        </w:rPr>
        <w:t>5. Manage the undertaking of surveying properties, Access Audits, identifying refurbishment and remedial works as necessary, including researching and producing solutions to defective structures and specifying work required including producing necessary drawn and written information sufficient for applications for Planning and Building Regulations approval.</w:t>
      </w:r>
    </w:p>
    <w:p w:rsidR="001231EA" w:rsidRPr="001231EA" w:rsidRDefault="001231EA" w:rsidP="001231EA">
      <w:pPr>
        <w:rPr>
          <w:rFonts w:ascii="Arial" w:hAnsi="Arial" w:cs="Arial"/>
          <w:sz w:val="24"/>
          <w:szCs w:val="24"/>
        </w:rPr>
      </w:pPr>
    </w:p>
    <w:p w:rsidR="001231EA" w:rsidRPr="001231EA" w:rsidRDefault="001231EA" w:rsidP="001231EA">
      <w:pPr>
        <w:rPr>
          <w:rFonts w:ascii="Arial" w:hAnsi="Arial" w:cs="Arial"/>
          <w:sz w:val="24"/>
          <w:szCs w:val="24"/>
        </w:rPr>
      </w:pPr>
      <w:r w:rsidRPr="001231EA">
        <w:rPr>
          <w:rFonts w:ascii="Arial" w:hAnsi="Arial" w:cs="Arial"/>
          <w:sz w:val="24"/>
          <w:szCs w:val="24"/>
        </w:rPr>
        <w:t>6. Manage the cost effective procurement, appointment and overseeing the performance of external consultants Quantity Surveyors, Structural Engineers, CDM Co-ordinators, etc as required to deliver each project across the section.</w:t>
      </w:r>
    </w:p>
    <w:p w:rsidR="001231EA" w:rsidRPr="001231EA" w:rsidRDefault="001231EA" w:rsidP="001231EA">
      <w:pPr>
        <w:rPr>
          <w:rFonts w:ascii="Arial" w:hAnsi="Arial" w:cs="Arial"/>
          <w:sz w:val="24"/>
          <w:szCs w:val="24"/>
        </w:rPr>
      </w:pPr>
    </w:p>
    <w:p w:rsidR="001231EA" w:rsidRPr="001231EA" w:rsidRDefault="001231EA" w:rsidP="001231EA">
      <w:pPr>
        <w:rPr>
          <w:rFonts w:ascii="Arial" w:hAnsi="Arial" w:cs="Arial"/>
          <w:sz w:val="24"/>
          <w:szCs w:val="24"/>
        </w:rPr>
      </w:pPr>
      <w:r w:rsidRPr="001231EA">
        <w:rPr>
          <w:rFonts w:ascii="Arial" w:hAnsi="Arial" w:cs="Arial"/>
          <w:sz w:val="24"/>
          <w:szCs w:val="24"/>
        </w:rPr>
        <w:t>7. Manage the section professionals in surveying, researching, specification of works, preparation of cost estimates, organising and preparing contract documents, inspecting and supervising works on site, recommending payments in the accepted form and settling final accounts including the measurement of variations and the resolution of claims in consultation with other professionals including Legal Services if necessary. Ensure that the section team maintain records of expenditure, both certified and committed, against the various schemes and provide accurate information on progress and expenditure.</w:t>
      </w:r>
    </w:p>
    <w:p w:rsidR="001231EA" w:rsidRPr="001231EA" w:rsidRDefault="001231EA" w:rsidP="001231EA">
      <w:pPr>
        <w:rPr>
          <w:rFonts w:ascii="Arial" w:hAnsi="Arial" w:cs="Arial"/>
          <w:sz w:val="24"/>
          <w:szCs w:val="24"/>
        </w:rPr>
      </w:pPr>
    </w:p>
    <w:p w:rsidR="001231EA" w:rsidRPr="001231EA" w:rsidRDefault="001231EA" w:rsidP="001231EA">
      <w:pPr>
        <w:rPr>
          <w:rFonts w:ascii="Arial" w:hAnsi="Arial" w:cs="Arial"/>
          <w:sz w:val="24"/>
          <w:szCs w:val="24"/>
        </w:rPr>
      </w:pPr>
      <w:r w:rsidRPr="001231EA">
        <w:rPr>
          <w:rFonts w:ascii="Arial" w:hAnsi="Arial" w:cs="Arial"/>
          <w:sz w:val="24"/>
          <w:szCs w:val="24"/>
        </w:rPr>
        <w:t>8. Manage the section professionals in undertaking general contract administration including dealing with all contractors, sub-contractors and suppliers under the building contracts including the settling of contractual claims in consultation with the other Senior Professionals, external consultants and Legal Services if necessary.</w:t>
      </w:r>
    </w:p>
    <w:p w:rsidR="001231EA" w:rsidRPr="001231EA" w:rsidRDefault="001231EA" w:rsidP="001231EA">
      <w:pPr>
        <w:rPr>
          <w:rFonts w:ascii="Arial" w:hAnsi="Arial" w:cs="Arial"/>
          <w:sz w:val="24"/>
          <w:szCs w:val="24"/>
        </w:rPr>
      </w:pPr>
    </w:p>
    <w:p w:rsidR="009E3FDA" w:rsidRPr="001231EA" w:rsidRDefault="001231EA" w:rsidP="00CF5489">
      <w:pPr>
        <w:rPr>
          <w:rFonts w:ascii="Arial" w:hAnsi="Arial" w:cs="Arial"/>
          <w:sz w:val="24"/>
          <w:szCs w:val="24"/>
        </w:rPr>
      </w:pPr>
      <w:r w:rsidRPr="001231EA">
        <w:rPr>
          <w:rFonts w:ascii="Arial" w:hAnsi="Arial" w:cs="Arial"/>
          <w:sz w:val="24"/>
          <w:szCs w:val="24"/>
        </w:rPr>
        <w:t>9. Deputise for the Building Surveying &amp; Maintenance Manager at meetings and as required.</w:t>
      </w:r>
    </w:p>
    <w:p w:rsidR="001231EA" w:rsidRPr="001231EA" w:rsidRDefault="001231EA" w:rsidP="00CF5489">
      <w:pPr>
        <w:rPr>
          <w:rFonts w:ascii="Arial" w:hAnsi="Arial" w:cs="Arial"/>
          <w:sz w:val="24"/>
          <w:szCs w:val="24"/>
        </w:rPr>
      </w:pPr>
    </w:p>
    <w:p w:rsidR="001231EA" w:rsidRPr="001231EA" w:rsidRDefault="001231EA" w:rsidP="00CF5489">
      <w:pPr>
        <w:rPr>
          <w:rFonts w:ascii="Arial" w:hAnsi="Arial" w:cs="Arial"/>
          <w:sz w:val="24"/>
          <w:szCs w:val="24"/>
        </w:rPr>
      </w:pPr>
      <w:r w:rsidRPr="001231EA">
        <w:rPr>
          <w:rFonts w:ascii="Arial" w:hAnsi="Arial" w:cs="Arial"/>
          <w:sz w:val="24"/>
          <w:szCs w:val="24"/>
        </w:rPr>
        <w:t>10.Ensure that the section team liaise with the Property Support Team for contractor and consultant monitoring information, asbestos information, building condition data, Access Audits, etc are recorded on the council’s computer aided facilities management system.</w:t>
      </w:r>
    </w:p>
    <w:p w:rsidR="001231EA" w:rsidRPr="001231EA" w:rsidRDefault="001231EA" w:rsidP="00CF5489">
      <w:pPr>
        <w:rPr>
          <w:rFonts w:ascii="Arial" w:hAnsi="Arial" w:cs="Arial"/>
          <w:sz w:val="24"/>
          <w:szCs w:val="24"/>
        </w:rPr>
      </w:pPr>
    </w:p>
    <w:p w:rsidR="001231EA" w:rsidRPr="001231EA" w:rsidRDefault="001231EA" w:rsidP="00CF5489">
      <w:pPr>
        <w:rPr>
          <w:rFonts w:ascii="Arial" w:hAnsi="Arial" w:cs="Arial"/>
          <w:sz w:val="24"/>
          <w:szCs w:val="24"/>
        </w:rPr>
      </w:pPr>
      <w:r w:rsidRPr="001231EA">
        <w:rPr>
          <w:rFonts w:ascii="Arial" w:hAnsi="Arial" w:cs="Arial"/>
          <w:sz w:val="24"/>
          <w:szCs w:val="24"/>
        </w:rPr>
        <w:lastRenderedPageBreak/>
        <w:t>11.Liaise with other service providers across the City Council, statutory and other public funded bodies or organisations as required.</w:t>
      </w:r>
    </w:p>
    <w:p w:rsidR="001231EA" w:rsidRPr="001231EA" w:rsidRDefault="001231EA" w:rsidP="00CF5489">
      <w:pPr>
        <w:rPr>
          <w:rFonts w:ascii="Arial" w:hAnsi="Arial" w:cs="Arial"/>
          <w:sz w:val="24"/>
          <w:szCs w:val="24"/>
        </w:rPr>
      </w:pPr>
    </w:p>
    <w:p w:rsidR="001231EA" w:rsidRPr="001231EA" w:rsidRDefault="001231EA" w:rsidP="00CF5489">
      <w:pPr>
        <w:rPr>
          <w:rFonts w:ascii="Arial" w:hAnsi="Arial" w:cs="Arial"/>
          <w:sz w:val="24"/>
          <w:szCs w:val="24"/>
        </w:rPr>
      </w:pPr>
      <w:r w:rsidRPr="001231EA">
        <w:rPr>
          <w:rFonts w:ascii="Arial" w:hAnsi="Arial" w:cs="Arial"/>
          <w:sz w:val="24"/>
          <w:szCs w:val="24"/>
        </w:rPr>
        <w:t>12.Ensure compliance with the requirements of the Health &amp; Safety at Work Act 1974, the Management of Health &amp; Safety at Work Regulations 1999, the Construction (Design &amp; Management) Regulations, the Control of Asbestos Regulations, the Equalities Act, the Construction Act, the Building Regulations, Planning, Listed Building Consent and all other relevant legislation and good practice industry guidance.</w:t>
      </w:r>
    </w:p>
    <w:p w:rsidR="001231EA" w:rsidRPr="001231EA" w:rsidRDefault="001231EA" w:rsidP="00CF5489">
      <w:pPr>
        <w:rPr>
          <w:rFonts w:ascii="Arial" w:hAnsi="Arial" w:cs="Arial"/>
          <w:sz w:val="24"/>
          <w:szCs w:val="24"/>
        </w:rPr>
      </w:pPr>
    </w:p>
    <w:p w:rsidR="001231EA" w:rsidRPr="001231EA" w:rsidRDefault="001231EA" w:rsidP="00CF5489">
      <w:pPr>
        <w:rPr>
          <w:rFonts w:ascii="Arial" w:hAnsi="Arial" w:cs="Arial"/>
          <w:sz w:val="24"/>
          <w:szCs w:val="24"/>
        </w:rPr>
      </w:pPr>
      <w:r w:rsidRPr="001231EA">
        <w:rPr>
          <w:rFonts w:ascii="Arial" w:hAnsi="Arial" w:cs="Arial"/>
          <w:sz w:val="24"/>
          <w:szCs w:val="24"/>
        </w:rPr>
        <w:t>13.The postholder must be prepared to implement the Council’s Equalities policy at a level appropriate to the job and must at all times carry out his/her duties with due regard to the Council’s Equalities Policy.</w:t>
      </w:r>
    </w:p>
    <w:p w:rsidR="001231EA" w:rsidRPr="001231EA" w:rsidRDefault="001231EA" w:rsidP="00CF5489">
      <w:pPr>
        <w:rPr>
          <w:rFonts w:ascii="Arial" w:hAnsi="Arial" w:cs="Arial"/>
          <w:sz w:val="24"/>
          <w:szCs w:val="24"/>
        </w:rPr>
      </w:pPr>
    </w:p>
    <w:p w:rsidR="001231EA" w:rsidRPr="001231EA" w:rsidRDefault="001231EA" w:rsidP="001231EA">
      <w:pPr>
        <w:rPr>
          <w:rFonts w:ascii="Arial" w:hAnsi="Arial" w:cs="Arial"/>
          <w:b/>
          <w:bCs/>
          <w:sz w:val="24"/>
          <w:szCs w:val="24"/>
          <w:u w:val="single"/>
        </w:rPr>
      </w:pPr>
      <w:r w:rsidRPr="001231EA">
        <w:rPr>
          <w:rFonts w:ascii="Arial" w:hAnsi="Arial" w:cs="Arial"/>
          <w:sz w:val="24"/>
          <w:szCs w:val="24"/>
        </w:rPr>
        <w:t>14.To be responsible for the implementation of and adhere to the provisions of legislation relating to health and safety of such employees and areas of the workplace as fall under direct control of the postholder and for complying with legislation relating to works and contracts as are within the responsibility of the postholder.</w:t>
      </w:r>
    </w:p>
    <w:p w:rsidR="001231EA" w:rsidRDefault="001231EA" w:rsidP="00CF5489">
      <w:pPr>
        <w:rPr>
          <w:rFonts w:ascii="Arial" w:hAnsi="Arial" w:cs="Arial"/>
          <w:b/>
          <w:bCs/>
          <w:sz w:val="24"/>
          <w:szCs w:val="24"/>
        </w:rPr>
      </w:pPr>
    </w:p>
    <w:p w:rsidR="009E3FDA" w:rsidRPr="00BF4ED8" w:rsidRDefault="009E3FDA" w:rsidP="00CF5489">
      <w:pPr>
        <w:rPr>
          <w:rFonts w:ascii="Arial" w:hAnsi="Arial" w:cs="Arial"/>
          <w:b/>
          <w:bCs/>
          <w:sz w:val="24"/>
          <w:szCs w:val="24"/>
        </w:rPr>
      </w:pPr>
      <w:r w:rsidRPr="00BF4ED8">
        <w:rPr>
          <w:rFonts w:ascii="Arial" w:hAnsi="Arial" w:cs="Arial"/>
          <w:b/>
          <w:bCs/>
          <w:sz w:val="24"/>
          <w:szCs w:val="24"/>
        </w:rPr>
        <w:t>General Accountabilities</w:t>
      </w:r>
    </w:p>
    <w:p w:rsidR="009E3FDA" w:rsidRPr="001231EA" w:rsidRDefault="009E3FDA">
      <w:pPr>
        <w:pStyle w:val="DefaultText"/>
        <w:rPr>
          <w:rFonts w:ascii="Arial" w:hAnsi="Arial" w:cs="Arial"/>
          <w:szCs w:val="24"/>
        </w:rPr>
      </w:pPr>
      <w:r w:rsidRPr="001231EA">
        <w:rPr>
          <w:rFonts w:ascii="Arial" w:hAnsi="Arial" w:cs="Arial"/>
          <w:szCs w:val="24"/>
        </w:rPr>
        <w:t xml:space="preserve">Your duties will be as set out in the above job description but please note that the Council reserves the right to update your job description, from time to time, to reflect changes in, or to, your job.  </w:t>
      </w:r>
    </w:p>
    <w:p w:rsidR="009E3FDA" w:rsidRPr="001231EA" w:rsidRDefault="009E3FDA">
      <w:pPr>
        <w:pStyle w:val="DefaultText"/>
        <w:rPr>
          <w:rFonts w:ascii="Arial" w:hAnsi="Arial" w:cs="Arial"/>
          <w:szCs w:val="24"/>
        </w:rPr>
      </w:pPr>
    </w:p>
    <w:p w:rsidR="009E3FDA" w:rsidRPr="001231EA" w:rsidRDefault="009E3FDA">
      <w:pPr>
        <w:pStyle w:val="DefaultText"/>
        <w:rPr>
          <w:rFonts w:ascii="Arial" w:hAnsi="Arial" w:cs="Arial"/>
          <w:szCs w:val="24"/>
        </w:rPr>
      </w:pPr>
      <w:r w:rsidRPr="001231EA">
        <w:rPr>
          <w:rFonts w:ascii="Arial" w:hAnsi="Arial" w:cs="Arial"/>
          <w:szCs w:val="24"/>
        </w:rPr>
        <w:t>You will be consulted about any proposed changes.</w:t>
      </w:r>
    </w:p>
    <w:p w:rsidR="004A2BC7" w:rsidRPr="001231EA" w:rsidRDefault="004A2BC7">
      <w:pPr>
        <w:pStyle w:val="DefaultText"/>
        <w:rPr>
          <w:rFonts w:ascii="Arial" w:hAnsi="Arial" w:cs="Arial"/>
          <w:szCs w:val="24"/>
        </w:rPr>
      </w:pPr>
    </w:p>
    <w:p w:rsidR="009E3FDA" w:rsidRPr="001231EA" w:rsidRDefault="009E3FDA">
      <w:pPr>
        <w:pStyle w:val="Heading2"/>
        <w:rPr>
          <w:rFonts w:ascii="Arial" w:hAnsi="Arial" w:cs="Arial"/>
          <w:b w:val="0"/>
          <w:szCs w:val="24"/>
        </w:rPr>
      </w:pPr>
      <w:r w:rsidRPr="001231EA">
        <w:rPr>
          <w:rFonts w:ascii="Arial" w:hAnsi="Arial" w:cs="Arial"/>
          <w:b w:val="0"/>
          <w:szCs w:val="24"/>
        </w:rPr>
        <w:t xml:space="preserve">The list of duties in the job description should not be regarded as exclusive or exhaustive. </w:t>
      </w:r>
    </w:p>
    <w:p w:rsidR="009E3FDA" w:rsidRPr="001231EA" w:rsidRDefault="009E3FDA">
      <w:pPr>
        <w:pStyle w:val="Heading2"/>
        <w:rPr>
          <w:rFonts w:ascii="Arial" w:hAnsi="Arial" w:cs="Arial"/>
          <w:b w:val="0"/>
          <w:szCs w:val="24"/>
        </w:rPr>
      </w:pPr>
    </w:p>
    <w:p w:rsidR="009E3FDA" w:rsidRPr="001231EA" w:rsidRDefault="009E3FDA">
      <w:pPr>
        <w:rPr>
          <w:rFonts w:ascii="Arial" w:hAnsi="Arial" w:cs="Arial"/>
          <w:sz w:val="24"/>
          <w:szCs w:val="24"/>
        </w:rPr>
      </w:pPr>
      <w:r w:rsidRPr="001231EA">
        <w:rPr>
          <w:rFonts w:ascii="Arial" w:hAnsi="Arial" w:cs="Arial"/>
          <w:sz w:val="24"/>
          <w:szCs w:val="24"/>
        </w:rPr>
        <w:t>There will be other duties and requirements associated with your job and, in addition, as a term of your employment you may be required to undertake various other duties as may reasonably be required.</w:t>
      </w:r>
    </w:p>
    <w:p w:rsidR="009E3FDA" w:rsidRPr="00BF4ED8" w:rsidRDefault="009E3FDA" w:rsidP="00BF4ED8">
      <w:pPr>
        <w:jc w:val="center"/>
        <w:rPr>
          <w:rFonts w:ascii="Arial" w:hAnsi="Arial" w:cs="Arial"/>
          <w:b/>
          <w:bCs/>
          <w:sz w:val="24"/>
          <w:u w:val="single"/>
        </w:rPr>
      </w:pPr>
      <w:r w:rsidRPr="0018222E">
        <w:rPr>
          <w:rFonts w:ascii="Arial" w:hAnsi="Arial" w:cs="Arial"/>
          <w:b/>
          <w:bCs/>
          <w:sz w:val="24"/>
        </w:rPr>
        <w:br w:type="page"/>
      </w:r>
      <w:r w:rsidRPr="00BF4ED8">
        <w:rPr>
          <w:rFonts w:ascii="Arial" w:hAnsi="Arial" w:cs="Arial"/>
          <w:b/>
          <w:bCs/>
          <w:sz w:val="24"/>
          <w:u w:val="single"/>
        </w:rPr>
        <w:lastRenderedPageBreak/>
        <w:t xml:space="preserve">BRIGHTON &amp; </w:t>
      </w:r>
      <w:smartTag w:uri="urn:schemas-microsoft-com:office:smarttags" w:element="place">
        <w:r w:rsidRPr="00BF4ED8">
          <w:rPr>
            <w:rFonts w:ascii="Arial" w:hAnsi="Arial" w:cs="Arial"/>
            <w:b/>
            <w:bCs/>
            <w:sz w:val="24"/>
            <w:u w:val="single"/>
          </w:rPr>
          <w:t>HOVE</w:t>
        </w:r>
      </w:smartTag>
      <w:r w:rsidRPr="00BF4ED8">
        <w:rPr>
          <w:rFonts w:ascii="Arial" w:hAnsi="Arial" w:cs="Arial"/>
          <w:b/>
          <w:bCs/>
          <w:sz w:val="24"/>
          <w:u w:val="single"/>
        </w:rPr>
        <w:t xml:space="preserve"> CITY COUNCIL</w:t>
      </w:r>
    </w:p>
    <w:p w:rsidR="009E3FDA" w:rsidRPr="00BF4ED8" w:rsidRDefault="009E3FDA" w:rsidP="00BF4ED8">
      <w:pPr>
        <w:jc w:val="center"/>
        <w:rPr>
          <w:rFonts w:ascii="Arial" w:hAnsi="Arial" w:cs="Arial"/>
          <w:b/>
          <w:bCs/>
          <w:sz w:val="18"/>
          <w:szCs w:val="18"/>
          <w:u w:val="single"/>
        </w:rPr>
      </w:pPr>
    </w:p>
    <w:p w:rsidR="009E3FDA" w:rsidRPr="00BF4ED8" w:rsidRDefault="009E3FDA" w:rsidP="00BF4ED8">
      <w:pPr>
        <w:jc w:val="center"/>
        <w:rPr>
          <w:rFonts w:ascii="Arial" w:hAnsi="Arial" w:cs="Arial"/>
          <w:b/>
          <w:bCs/>
          <w:sz w:val="24"/>
          <w:u w:val="single"/>
        </w:rPr>
      </w:pPr>
      <w:r w:rsidRPr="00BF4ED8">
        <w:rPr>
          <w:rFonts w:ascii="Arial" w:hAnsi="Arial" w:cs="Arial"/>
          <w:b/>
          <w:bCs/>
          <w:sz w:val="24"/>
          <w:u w:val="single"/>
        </w:rPr>
        <w:t>PERSON SPECIFICATION</w:t>
      </w:r>
    </w:p>
    <w:p w:rsidR="009E3FDA" w:rsidRPr="0018222E" w:rsidRDefault="009E3FDA">
      <w:pPr>
        <w:rPr>
          <w:rFonts w:ascii="Arial" w:hAnsi="Arial" w:cs="Arial"/>
          <w:b/>
          <w:bCs/>
          <w:sz w:val="16"/>
          <w:szCs w:val="16"/>
        </w:rPr>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1937"/>
        <w:gridCol w:w="6365"/>
      </w:tblGrid>
      <w:tr w:rsidR="009E3FDA" w:rsidRPr="004A2BC7" w:rsidTr="004E5C82">
        <w:tc>
          <w:tcPr>
            <w:tcW w:w="1951" w:type="dxa"/>
          </w:tcPr>
          <w:p w:rsidR="009E3FDA" w:rsidRPr="004A2BC7" w:rsidRDefault="009E3FDA" w:rsidP="00413355">
            <w:pPr>
              <w:rPr>
                <w:rFonts w:ascii="Arial" w:hAnsi="Arial" w:cs="Arial"/>
                <w:b/>
                <w:bCs/>
                <w:sz w:val="24"/>
                <w:szCs w:val="24"/>
              </w:rPr>
            </w:pPr>
            <w:r w:rsidRPr="004A2BC7">
              <w:rPr>
                <w:rFonts w:ascii="Arial" w:hAnsi="Arial" w:cs="Arial"/>
                <w:b/>
                <w:bCs/>
                <w:sz w:val="24"/>
                <w:szCs w:val="24"/>
              </w:rPr>
              <w:t>Job Title:</w:t>
            </w:r>
            <w:r w:rsidRPr="004A2BC7">
              <w:rPr>
                <w:rFonts w:ascii="Arial" w:hAnsi="Arial" w:cs="Arial"/>
                <w:b/>
                <w:bCs/>
                <w:sz w:val="24"/>
                <w:szCs w:val="24"/>
              </w:rPr>
              <w:tab/>
            </w:r>
          </w:p>
        </w:tc>
        <w:tc>
          <w:tcPr>
            <w:tcW w:w="6577" w:type="dxa"/>
          </w:tcPr>
          <w:p w:rsidR="009E3FDA" w:rsidRPr="004A2BC7" w:rsidRDefault="004A2BC7" w:rsidP="00413355">
            <w:pPr>
              <w:rPr>
                <w:rFonts w:ascii="Arial" w:hAnsi="Arial" w:cs="Arial"/>
                <w:bCs/>
                <w:sz w:val="24"/>
                <w:szCs w:val="24"/>
              </w:rPr>
            </w:pPr>
            <w:r w:rsidRPr="004A2BC7">
              <w:rPr>
                <w:rFonts w:ascii="Arial" w:hAnsi="Arial" w:cs="Arial"/>
                <w:b/>
                <w:color w:val="000000"/>
                <w:sz w:val="24"/>
                <w:szCs w:val="24"/>
              </w:rPr>
              <w:t xml:space="preserve">Senior Building Surveyor </w:t>
            </w:r>
            <w:r w:rsidR="0066383A">
              <w:rPr>
                <w:rFonts w:ascii="Arial" w:hAnsi="Arial" w:cs="Arial"/>
                <w:b/>
                <w:color w:val="000000"/>
                <w:sz w:val="24"/>
                <w:szCs w:val="24"/>
              </w:rPr>
              <w:t>(3 posts)</w:t>
            </w:r>
          </w:p>
        </w:tc>
      </w:tr>
      <w:tr w:rsidR="009E3FDA" w:rsidRPr="004A2BC7" w:rsidTr="004E5C82">
        <w:tc>
          <w:tcPr>
            <w:tcW w:w="1951" w:type="dxa"/>
          </w:tcPr>
          <w:p w:rsidR="009E3FDA" w:rsidRPr="004A2BC7" w:rsidRDefault="009E3FDA" w:rsidP="00413355">
            <w:pPr>
              <w:rPr>
                <w:rFonts w:ascii="Arial" w:hAnsi="Arial" w:cs="Arial"/>
                <w:bCs/>
                <w:sz w:val="24"/>
                <w:szCs w:val="24"/>
              </w:rPr>
            </w:pPr>
            <w:r w:rsidRPr="004A2BC7">
              <w:rPr>
                <w:rFonts w:ascii="Arial" w:hAnsi="Arial" w:cs="Arial"/>
                <w:b/>
                <w:bCs/>
                <w:sz w:val="24"/>
                <w:szCs w:val="24"/>
              </w:rPr>
              <w:t>Reports to:</w:t>
            </w:r>
            <w:r w:rsidRPr="004A2BC7">
              <w:rPr>
                <w:rFonts w:ascii="Arial" w:hAnsi="Arial" w:cs="Arial"/>
                <w:b/>
                <w:bCs/>
                <w:sz w:val="24"/>
                <w:szCs w:val="24"/>
              </w:rPr>
              <w:tab/>
            </w:r>
          </w:p>
        </w:tc>
        <w:tc>
          <w:tcPr>
            <w:tcW w:w="6577" w:type="dxa"/>
          </w:tcPr>
          <w:p w:rsidR="009E3FDA" w:rsidRPr="004A2BC7" w:rsidRDefault="004A2BC7" w:rsidP="00413355">
            <w:pPr>
              <w:rPr>
                <w:rFonts w:ascii="Arial" w:hAnsi="Arial" w:cs="Arial"/>
                <w:bCs/>
                <w:sz w:val="24"/>
                <w:szCs w:val="24"/>
              </w:rPr>
            </w:pPr>
            <w:r w:rsidRPr="004A2BC7">
              <w:rPr>
                <w:rFonts w:ascii="Arial" w:hAnsi="Arial" w:cs="Arial"/>
                <w:b/>
                <w:color w:val="000000"/>
                <w:sz w:val="24"/>
                <w:szCs w:val="24"/>
              </w:rPr>
              <w:t>Building Surveying &amp; Maintenance Manager</w:t>
            </w:r>
          </w:p>
        </w:tc>
      </w:tr>
      <w:tr w:rsidR="009E3FDA" w:rsidRPr="004A2BC7" w:rsidTr="004E5C82">
        <w:tc>
          <w:tcPr>
            <w:tcW w:w="1951" w:type="dxa"/>
          </w:tcPr>
          <w:p w:rsidR="009E3FDA" w:rsidRPr="004A2BC7" w:rsidRDefault="009E3FDA" w:rsidP="00413355">
            <w:pPr>
              <w:rPr>
                <w:rFonts w:ascii="Arial" w:hAnsi="Arial" w:cs="Arial"/>
                <w:b/>
                <w:bCs/>
                <w:sz w:val="24"/>
                <w:szCs w:val="24"/>
              </w:rPr>
            </w:pPr>
            <w:r w:rsidRPr="004A2BC7">
              <w:rPr>
                <w:rFonts w:ascii="Arial" w:hAnsi="Arial" w:cs="Arial"/>
                <w:b/>
                <w:bCs/>
                <w:sz w:val="24"/>
                <w:szCs w:val="24"/>
              </w:rPr>
              <w:t>Department:</w:t>
            </w:r>
          </w:p>
        </w:tc>
        <w:tc>
          <w:tcPr>
            <w:tcW w:w="6577" w:type="dxa"/>
          </w:tcPr>
          <w:p w:rsidR="009E3FDA" w:rsidRPr="004A2BC7" w:rsidRDefault="001231EA" w:rsidP="00413355">
            <w:pPr>
              <w:rPr>
                <w:rFonts w:ascii="Arial" w:hAnsi="Arial" w:cs="Arial"/>
                <w:bCs/>
                <w:sz w:val="24"/>
                <w:szCs w:val="24"/>
              </w:rPr>
            </w:pPr>
            <w:r>
              <w:rPr>
                <w:rFonts w:ascii="Arial" w:hAnsi="Arial" w:cs="Arial"/>
                <w:b/>
                <w:color w:val="000000"/>
                <w:sz w:val="24"/>
                <w:szCs w:val="24"/>
              </w:rPr>
              <w:t>Eco</w:t>
            </w:r>
            <w:r w:rsidR="0066383A">
              <w:rPr>
                <w:rFonts w:ascii="Arial" w:hAnsi="Arial" w:cs="Arial"/>
                <w:b/>
                <w:color w:val="000000"/>
                <w:sz w:val="24"/>
                <w:szCs w:val="24"/>
              </w:rPr>
              <w:t>nomy, Environment &amp; Culture</w:t>
            </w:r>
          </w:p>
        </w:tc>
      </w:tr>
      <w:tr w:rsidR="009E3FDA" w:rsidRPr="004A2BC7" w:rsidTr="004E5C82">
        <w:tc>
          <w:tcPr>
            <w:tcW w:w="1951" w:type="dxa"/>
          </w:tcPr>
          <w:p w:rsidR="009E3FDA" w:rsidRPr="004A2BC7" w:rsidRDefault="009E3FDA" w:rsidP="00413355">
            <w:pPr>
              <w:rPr>
                <w:rFonts w:ascii="Arial" w:hAnsi="Arial" w:cs="Arial"/>
                <w:b/>
                <w:bCs/>
                <w:sz w:val="24"/>
                <w:szCs w:val="24"/>
              </w:rPr>
            </w:pPr>
            <w:r w:rsidRPr="004A2BC7">
              <w:rPr>
                <w:rFonts w:ascii="Arial" w:hAnsi="Arial" w:cs="Arial"/>
                <w:b/>
                <w:bCs/>
                <w:sz w:val="24"/>
                <w:szCs w:val="24"/>
              </w:rPr>
              <w:t>Section:</w:t>
            </w:r>
            <w:r w:rsidRPr="004A2BC7">
              <w:rPr>
                <w:rFonts w:ascii="Arial" w:hAnsi="Arial" w:cs="Arial"/>
                <w:b/>
                <w:bCs/>
                <w:sz w:val="24"/>
                <w:szCs w:val="24"/>
              </w:rPr>
              <w:tab/>
            </w:r>
          </w:p>
        </w:tc>
        <w:tc>
          <w:tcPr>
            <w:tcW w:w="6577" w:type="dxa"/>
          </w:tcPr>
          <w:p w:rsidR="009E3FDA" w:rsidRPr="004A2BC7" w:rsidRDefault="004A2BC7" w:rsidP="00413355">
            <w:pPr>
              <w:rPr>
                <w:rFonts w:ascii="Arial" w:hAnsi="Arial" w:cs="Arial"/>
                <w:bCs/>
                <w:sz w:val="24"/>
                <w:szCs w:val="24"/>
              </w:rPr>
            </w:pPr>
            <w:r w:rsidRPr="004A2BC7">
              <w:rPr>
                <w:rFonts w:ascii="Arial" w:hAnsi="Arial" w:cs="Arial"/>
                <w:b/>
                <w:color w:val="000000"/>
                <w:sz w:val="24"/>
                <w:szCs w:val="24"/>
              </w:rPr>
              <w:t>Property and Design</w:t>
            </w:r>
          </w:p>
        </w:tc>
      </w:tr>
    </w:tbl>
    <w:p w:rsidR="009E3FDA" w:rsidRPr="0018222E" w:rsidRDefault="009E3FDA">
      <w:pPr>
        <w:rPr>
          <w:rFonts w:ascii="Arial" w:hAnsi="Arial" w:cs="Arial"/>
          <w:b/>
          <w:bCs/>
          <w:sz w:val="16"/>
          <w:szCs w:val="16"/>
        </w:rPr>
      </w:pPr>
    </w:p>
    <w:p w:rsidR="009E3FDA" w:rsidRDefault="009E3FDA">
      <w:pPr>
        <w:pStyle w:val="Heading3"/>
        <w:rPr>
          <w:rFonts w:ascii="Arial" w:hAnsi="Arial" w:cs="Arial"/>
        </w:rPr>
      </w:pPr>
      <w:r w:rsidRPr="0018222E">
        <w:rPr>
          <w:rFonts w:ascii="Arial" w:hAnsi="Arial" w:cs="Arial"/>
        </w:rPr>
        <w:t>Essential Criteria</w:t>
      </w:r>
    </w:p>
    <w:p w:rsidR="00814B68" w:rsidRPr="00814B68" w:rsidRDefault="00814B68" w:rsidP="00814B68"/>
    <w:tbl>
      <w:tblPr>
        <w:tblW w:w="9322"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235"/>
        <w:gridCol w:w="7087"/>
      </w:tblGrid>
      <w:tr w:rsidR="009E3FDA" w:rsidRPr="0018222E">
        <w:tc>
          <w:tcPr>
            <w:tcW w:w="2235" w:type="dxa"/>
          </w:tcPr>
          <w:p w:rsidR="009E3FDA" w:rsidRPr="0018222E" w:rsidRDefault="009E3FDA">
            <w:pPr>
              <w:tabs>
                <w:tab w:val="left" w:pos="666"/>
              </w:tabs>
              <w:rPr>
                <w:rFonts w:ascii="Arial" w:hAnsi="Arial" w:cs="Arial"/>
                <w:b/>
                <w:bCs/>
                <w:sz w:val="24"/>
              </w:rPr>
            </w:pPr>
            <w:r w:rsidRPr="0018222E">
              <w:rPr>
                <w:rFonts w:ascii="Arial" w:hAnsi="Arial" w:cs="Arial"/>
                <w:b/>
                <w:bCs/>
                <w:sz w:val="24"/>
              </w:rPr>
              <w:t>Job Related Education, Qualifications and Knowledge</w:t>
            </w:r>
          </w:p>
        </w:tc>
        <w:tc>
          <w:tcPr>
            <w:tcW w:w="7087" w:type="dxa"/>
          </w:tcPr>
          <w:p w:rsidR="0066383A" w:rsidRDefault="0066383A" w:rsidP="0066383A">
            <w:pPr>
              <w:pStyle w:val="DefaultText"/>
              <w:numPr>
                <w:ilvl w:val="0"/>
                <w:numId w:val="32"/>
              </w:numPr>
              <w:rPr>
                <w:rFonts w:ascii="Arial" w:hAnsi="Arial" w:cs="Arial"/>
              </w:rPr>
            </w:pPr>
            <w:r w:rsidRPr="0066383A">
              <w:rPr>
                <w:rFonts w:ascii="Arial" w:hAnsi="Arial" w:cs="Arial"/>
              </w:rPr>
              <w:t xml:space="preserve">Knowledge of contract management, standard construction contracts, service procurement options and tendering procedures in relation to the work of the designated section and extensive on-site experience. </w:t>
            </w:r>
          </w:p>
          <w:p w:rsidR="0066383A" w:rsidRDefault="0066383A" w:rsidP="0066383A">
            <w:pPr>
              <w:pStyle w:val="DefaultText"/>
              <w:numPr>
                <w:ilvl w:val="0"/>
                <w:numId w:val="32"/>
              </w:numPr>
              <w:rPr>
                <w:rFonts w:ascii="Arial" w:hAnsi="Arial" w:cs="Arial"/>
              </w:rPr>
            </w:pPr>
            <w:r w:rsidRPr="0066383A">
              <w:rPr>
                <w:rFonts w:ascii="Arial" w:hAnsi="Arial" w:cs="Arial"/>
              </w:rPr>
              <w:t xml:space="preserve">Knowledge of Construction Health &amp; Safety legislation and best industry practice. </w:t>
            </w:r>
          </w:p>
          <w:p w:rsidR="009E3FDA" w:rsidRPr="0066383A" w:rsidRDefault="0066383A" w:rsidP="0066383A">
            <w:pPr>
              <w:pStyle w:val="DefaultText"/>
              <w:numPr>
                <w:ilvl w:val="0"/>
                <w:numId w:val="32"/>
              </w:numPr>
              <w:rPr>
                <w:rFonts w:ascii="Arial" w:hAnsi="Arial" w:cs="Arial"/>
              </w:rPr>
            </w:pPr>
            <w:r w:rsidRPr="0066383A">
              <w:rPr>
                <w:rFonts w:ascii="Arial" w:hAnsi="Arial" w:cs="Arial"/>
              </w:rPr>
              <w:t>Educated to degree level or equivalent and a Qualified Building Surveyor by examination of the Royal Institution of Chartered Surveyors or similar approved, with extensive relevant experience including the management of large and complex programmes and capital projects</w:t>
            </w:r>
          </w:p>
        </w:tc>
      </w:tr>
      <w:tr w:rsidR="009E3FDA" w:rsidRPr="0018222E">
        <w:tc>
          <w:tcPr>
            <w:tcW w:w="2235" w:type="dxa"/>
          </w:tcPr>
          <w:p w:rsidR="009E3FDA" w:rsidRPr="0018222E" w:rsidRDefault="009E3FDA" w:rsidP="00CE7D00">
            <w:pPr>
              <w:pStyle w:val="Heading1"/>
              <w:rPr>
                <w:rFonts w:ascii="Arial" w:hAnsi="Arial" w:cs="Arial"/>
              </w:rPr>
            </w:pPr>
            <w:r w:rsidRPr="0018222E">
              <w:rPr>
                <w:rFonts w:ascii="Arial" w:hAnsi="Arial" w:cs="Arial"/>
              </w:rPr>
              <w:lastRenderedPageBreak/>
              <w:t>Experience</w:t>
            </w:r>
          </w:p>
        </w:tc>
        <w:tc>
          <w:tcPr>
            <w:tcW w:w="7087" w:type="dxa"/>
          </w:tcPr>
          <w:p w:rsidR="0066383A" w:rsidRPr="0066383A" w:rsidRDefault="0066383A" w:rsidP="0066383A">
            <w:pPr>
              <w:pStyle w:val="ListParagraph"/>
              <w:numPr>
                <w:ilvl w:val="0"/>
                <w:numId w:val="32"/>
              </w:numPr>
              <w:rPr>
                <w:rFonts w:ascii="Arial" w:hAnsi="Arial" w:cs="Arial"/>
                <w:sz w:val="24"/>
                <w:szCs w:val="24"/>
              </w:rPr>
            </w:pPr>
            <w:r w:rsidRPr="0066383A">
              <w:rPr>
                <w:rFonts w:ascii="Arial" w:hAnsi="Arial" w:cs="Arial"/>
                <w:sz w:val="24"/>
                <w:szCs w:val="24"/>
              </w:rPr>
              <w:t xml:space="preserve">Experience of line managing a team of construction professionals in the delivery of a complex programme of building works </w:t>
            </w:r>
          </w:p>
          <w:p w:rsidR="009E3FDA" w:rsidRPr="0066383A" w:rsidRDefault="0066383A" w:rsidP="0066383A">
            <w:pPr>
              <w:pStyle w:val="ListParagraph"/>
              <w:numPr>
                <w:ilvl w:val="0"/>
                <w:numId w:val="32"/>
              </w:numPr>
              <w:rPr>
                <w:rFonts w:ascii="Arial" w:hAnsi="Arial" w:cs="Arial"/>
                <w:bCs/>
                <w:sz w:val="24"/>
                <w:szCs w:val="24"/>
              </w:rPr>
            </w:pPr>
            <w:r w:rsidRPr="0066383A">
              <w:rPr>
                <w:rFonts w:ascii="Arial" w:hAnsi="Arial" w:cs="Arial"/>
                <w:sz w:val="24"/>
                <w:szCs w:val="24"/>
              </w:rPr>
              <w:t>Experience in delivering a quality, cost effective, fee generating building surveying service as part of a team with a strong customer focus to meet the needs of service users. Experience in working on, and having an interest in, Historic Buildings, Listed Buildings and other matters concerning conservation.</w:t>
            </w:r>
          </w:p>
        </w:tc>
      </w:tr>
      <w:tr w:rsidR="009E3FDA" w:rsidRPr="0018222E">
        <w:tc>
          <w:tcPr>
            <w:tcW w:w="2235" w:type="dxa"/>
          </w:tcPr>
          <w:p w:rsidR="009E3FDA" w:rsidRPr="0018222E" w:rsidRDefault="009E3FDA">
            <w:pPr>
              <w:pStyle w:val="Heading1"/>
              <w:rPr>
                <w:rFonts w:ascii="Arial" w:hAnsi="Arial" w:cs="Arial"/>
              </w:rPr>
            </w:pPr>
            <w:r w:rsidRPr="0018222E">
              <w:rPr>
                <w:rFonts w:ascii="Arial" w:hAnsi="Arial" w:cs="Arial"/>
              </w:rPr>
              <w:t>Skills and Abilities</w:t>
            </w:r>
          </w:p>
        </w:tc>
        <w:tc>
          <w:tcPr>
            <w:tcW w:w="7087" w:type="dxa"/>
          </w:tcPr>
          <w:p w:rsidR="0066383A" w:rsidRDefault="0066383A" w:rsidP="0066383A">
            <w:pPr>
              <w:pStyle w:val="DefaultText"/>
              <w:numPr>
                <w:ilvl w:val="0"/>
                <w:numId w:val="32"/>
              </w:numPr>
              <w:rPr>
                <w:rFonts w:ascii="Arial" w:hAnsi="Arial" w:cs="Arial"/>
              </w:rPr>
            </w:pPr>
            <w:r w:rsidRPr="0066383A">
              <w:rPr>
                <w:rFonts w:ascii="Arial" w:hAnsi="Arial" w:cs="Arial"/>
              </w:rPr>
              <w:t xml:space="preserve">Ability to accurately produce feasibility studies and project briefs for complex and high value projects (£1m plus) together with financial and commercial awareness in field of contracting and control of budgets. </w:t>
            </w:r>
          </w:p>
          <w:p w:rsidR="0066383A" w:rsidRDefault="0066383A" w:rsidP="0066383A">
            <w:pPr>
              <w:pStyle w:val="DefaultText"/>
              <w:numPr>
                <w:ilvl w:val="0"/>
                <w:numId w:val="32"/>
              </w:numPr>
              <w:rPr>
                <w:rFonts w:ascii="Arial" w:hAnsi="Arial" w:cs="Arial"/>
              </w:rPr>
            </w:pPr>
            <w:r w:rsidRPr="0066383A">
              <w:rPr>
                <w:rFonts w:ascii="Arial" w:hAnsi="Arial" w:cs="Arial"/>
              </w:rPr>
              <w:t xml:space="preserve">Ability to influence important decisions through excellent communication skills, using the spoken and written word at all levels and to relate to Clients, Contractors and Consultants and to develop good relationships with staff across the council, other Local authorities, Councillors and the public. </w:t>
            </w:r>
          </w:p>
          <w:p w:rsidR="0066383A" w:rsidRDefault="0066383A" w:rsidP="0066383A">
            <w:pPr>
              <w:pStyle w:val="DefaultText"/>
              <w:numPr>
                <w:ilvl w:val="0"/>
                <w:numId w:val="32"/>
              </w:numPr>
              <w:rPr>
                <w:rFonts w:ascii="Arial" w:hAnsi="Arial" w:cs="Arial"/>
              </w:rPr>
            </w:pPr>
            <w:r w:rsidRPr="0066383A">
              <w:rPr>
                <w:rFonts w:ascii="Arial" w:hAnsi="Arial" w:cs="Arial"/>
              </w:rPr>
              <w:t xml:space="preserve">Ability to prioritise workload allocation within the allocated section team and work under pressure to meet targets. </w:t>
            </w:r>
          </w:p>
          <w:p w:rsidR="0066383A" w:rsidRDefault="0066383A" w:rsidP="0066383A">
            <w:pPr>
              <w:pStyle w:val="DefaultText"/>
              <w:numPr>
                <w:ilvl w:val="0"/>
                <w:numId w:val="32"/>
              </w:numPr>
              <w:rPr>
                <w:rFonts w:ascii="Arial" w:hAnsi="Arial" w:cs="Arial"/>
              </w:rPr>
            </w:pPr>
            <w:r w:rsidRPr="0066383A">
              <w:rPr>
                <w:rFonts w:ascii="Arial" w:hAnsi="Arial" w:cs="Arial"/>
              </w:rPr>
              <w:t xml:space="preserve">Excellent negotiating skills, persuasion and decision making when communicating with senior officers, external partners, contractors, expert consultants, Clients, etc. </w:t>
            </w:r>
          </w:p>
          <w:p w:rsidR="0066383A" w:rsidRDefault="0066383A" w:rsidP="0066383A">
            <w:pPr>
              <w:pStyle w:val="DefaultText"/>
              <w:numPr>
                <w:ilvl w:val="0"/>
                <w:numId w:val="32"/>
              </w:numPr>
              <w:rPr>
                <w:rFonts w:ascii="Arial" w:hAnsi="Arial" w:cs="Arial"/>
              </w:rPr>
            </w:pPr>
            <w:r w:rsidRPr="0066383A">
              <w:rPr>
                <w:rFonts w:ascii="Arial" w:hAnsi="Arial" w:cs="Arial"/>
              </w:rPr>
              <w:t xml:space="preserve">Ability to survey, measure off drawings and accurately produce feasibility studies and project briefs for complex and high value projects (£1m plus). </w:t>
            </w:r>
          </w:p>
          <w:p w:rsidR="0066383A" w:rsidRDefault="0066383A" w:rsidP="0066383A">
            <w:pPr>
              <w:pStyle w:val="DefaultText"/>
              <w:numPr>
                <w:ilvl w:val="0"/>
                <w:numId w:val="32"/>
              </w:numPr>
              <w:rPr>
                <w:rFonts w:ascii="Arial" w:hAnsi="Arial" w:cs="Arial"/>
              </w:rPr>
            </w:pPr>
            <w:r w:rsidRPr="0066383A">
              <w:rPr>
                <w:rFonts w:ascii="Arial" w:hAnsi="Arial" w:cs="Arial"/>
              </w:rPr>
              <w:t xml:space="preserve">An understanding of the work of other parties and the ability to act as part of a corporate group. </w:t>
            </w:r>
          </w:p>
          <w:p w:rsidR="0066383A" w:rsidRDefault="0066383A" w:rsidP="0066383A">
            <w:pPr>
              <w:pStyle w:val="DefaultText"/>
              <w:numPr>
                <w:ilvl w:val="0"/>
                <w:numId w:val="32"/>
              </w:numPr>
              <w:rPr>
                <w:rFonts w:ascii="Arial" w:hAnsi="Arial" w:cs="Arial"/>
              </w:rPr>
            </w:pPr>
            <w:r w:rsidRPr="0066383A">
              <w:rPr>
                <w:rFonts w:ascii="Arial" w:hAnsi="Arial" w:cs="Arial"/>
              </w:rPr>
              <w:t>Ability to use experience, skill and judgement to solve day-today problems and make decisions.</w:t>
            </w:r>
          </w:p>
          <w:p w:rsidR="009E3FDA" w:rsidRPr="0018222E" w:rsidRDefault="0066383A" w:rsidP="0066383A">
            <w:pPr>
              <w:pStyle w:val="DefaultText"/>
              <w:numPr>
                <w:ilvl w:val="0"/>
                <w:numId w:val="32"/>
              </w:numPr>
              <w:rPr>
                <w:rFonts w:ascii="Arial" w:hAnsi="Arial" w:cs="Arial"/>
                <w:noProof w:val="0"/>
                <w:sz w:val="21"/>
                <w:szCs w:val="21"/>
              </w:rPr>
            </w:pPr>
            <w:r w:rsidRPr="0066383A">
              <w:rPr>
                <w:rFonts w:ascii="Arial" w:hAnsi="Arial" w:cs="Arial"/>
              </w:rPr>
              <w:t xml:space="preserve">Ability to use standard word processing, spreadsheets and database systems. Hands on experience in a CAD software package would be an advantage. </w:t>
            </w:r>
          </w:p>
        </w:tc>
      </w:tr>
      <w:tr w:rsidR="009E3FDA" w:rsidRPr="0018222E">
        <w:tc>
          <w:tcPr>
            <w:tcW w:w="2235" w:type="dxa"/>
          </w:tcPr>
          <w:p w:rsidR="009E3FDA" w:rsidRPr="0018222E" w:rsidRDefault="009E3FDA">
            <w:pPr>
              <w:rPr>
                <w:rFonts w:ascii="Arial" w:hAnsi="Arial" w:cs="Arial"/>
                <w:b/>
                <w:bCs/>
                <w:sz w:val="24"/>
              </w:rPr>
            </w:pPr>
            <w:r w:rsidRPr="0018222E">
              <w:rPr>
                <w:rFonts w:ascii="Arial" w:hAnsi="Arial" w:cs="Arial"/>
                <w:b/>
                <w:bCs/>
                <w:sz w:val="24"/>
              </w:rPr>
              <w:t>Equalities</w:t>
            </w:r>
          </w:p>
        </w:tc>
        <w:tc>
          <w:tcPr>
            <w:tcW w:w="7087" w:type="dxa"/>
          </w:tcPr>
          <w:p w:rsidR="00814B68" w:rsidRPr="0066383A" w:rsidRDefault="00814B68" w:rsidP="0066383A">
            <w:pPr>
              <w:pStyle w:val="DefaultText"/>
              <w:numPr>
                <w:ilvl w:val="0"/>
                <w:numId w:val="32"/>
              </w:numPr>
              <w:rPr>
                <w:rFonts w:ascii="Arial" w:hAnsi="Arial" w:cs="Arial"/>
                <w:szCs w:val="24"/>
              </w:rPr>
            </w:pPr>
            <w:r w:rsidRPr="0066383A">
              <w:rPr>
                <w:rFonts w:ascii="Arial" w:hAnsi="Arial" w:cs="Arial"/>
                <w:szCs w:val="24"/>
              </w:rPr>
              <w:t>To be able to demonstrate a commitment to the principles of Equalities and to be able to carry out duties in accordance with the Council’s Equalities Policy.</w:t>
            </w:r>
          </w:p>
          <w:p w:rsidR="009E3FDA" w:rsidRPr="0018222E" w:rsidRDefault="009E3FDA" w:rsidP="00814B68">
            <w:pPr>
              <w:rPr>
                <w:rFonts w:ascii="Arial" w:hAnsi="Arial" w:cs="Arial"/>
                <w:b/>
                <w:bCs/>
                <w:sz w:val="21"/>
                <w:szCs w:val="21"/>
              </w:rPr>
            </w:pPr>
          </w:p>
        </w:tc>
      </w:tr>
    </w:tbl>
    <w:p w:rsidR="009E3FDA" w:rsidRPr="0018222E" w:rsidRDefault="009E3FDA">
      <w:pPr>
        <w:rPr>
          <w:rFonts w:ascii="Arial" w:hAnsi="Arial" w:cs="Arial"/>
          <w:b/>
          <w:bCs/>
          <w:sz w:val="24"/>
        </w:rPr>
      </w:pPr>
    </w:p>
    <w:p w:rsidR="009E3FDA" w:rsidRPr="0018222E" w:rsidRDefault="009E3FDA">
      <w:pPr>
        <w:rPr>
          <w:rFonts w:ascii="Arial" w:hAnsi="Arial" w:cs="Arial"/>
          <w:b/>
          <w:bCs/>
          <w:sz w:val="24"/>
        </w:rPr>
      </w:pPr>
    </w:p>
    <w:p w:rsidR="00F97CED" w:rsidRDefault="00F97CED">
      <w:pPr>
        <w:rPr>
          <w:rFonts w:ascii="Arial" w:hAnsi="Arial" w:cs="Arial"/>
          <w:b/>
          <w:bCs/>
          <w:sz w:val="24"/>
        </w:rPr>
      </w:pPr>
      <w:bookmarkStart w:id="0" w:name="_GoBack"/>
      <w:bookmarkEnd w:id="0"/>
    </w:p>
    <w:sectPr w:rsidR="00F97CED" w:rsidSect="007C069D">
      <w:footerReference w:type="even" r:id="rId9"/>
      <w:footerReference w:type="default" r:id="rId10"/>
      <w:pgSz w:w="11906" w:h="16838" w:code="9"/>
      <w:pgMar w:top="1077" w:right="1797" w:bottom="1077" w:left="1797"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31EA" w:rsidRDefault="001231EA">
      <w:r>
        <w:separator/>
      </w:r>
    </w:p>
  </w:endnote>
  <w:endnote w:type="continuationSeparator" w:id="0">
    <w:p w:rsidR="001231EA" w:rsidRDefault="001231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w:altName w:val="Gill Sans MT"/>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31EA" w:rsidRDefault="001231EA" w:rsidP="0099512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1231EA" w:rsidRDefault="001231E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31EA" w:rsidRPr="0024590D" w:rsidRDefault="001231EA" w:rsidP="0024590D">
    <w:pPr>
      <w:pStyle w:val="Footer"/>
      <w:rPr>
        <w:rFonts w:ascii="Arial" w:hAnsi="Arial" w:cs="Arial"/>
      </w:rPr>
    </w:pPr>
    <w:r w:rsidRPr="0024590D">
      <w:rPr>
        <w:rFonts w:ascii="Arial" w:hAnsi="Arial" w:cs="Arial"/>
      </w:rPr>
      <w:t>Job Description Questionnaire</w:t>
    </w:r>
    <w:r>
      <w:rPr>
        <w:rFonts w:ascii="Arial" w:hAnsi="Arial" w:cs="Arial"/>
      </w:rPr>
      <w:t xml:space="preserve"> (4/6/08)</w:t>
    </w:r>
    <w:r w:rsidRPr="0024590D">
      <w:rPr>
        <w:rFonts w:ascii="Arial" w:hAnsi="Arial" w:cs="Arial"/>
      </w:rPr>
      <w:tab/>
    </w:r>
    <w:r w:rsidRPr="0024590D">
      <w:rPr>
        <w:rFonts w:ascii="Arial" w:hAnsi="Arial" w:cs="Arial"/>
        <w:snapToGrid w:val="0"/>
      </w:rPr>
      <w:t xml:space="preserve">Page </w:t>
    </w:r>
    <w:r w:rsidRPr="0024590D">
      <w:rPr>
        <w:rFonts w:ascii="Arial" w:hAnsi="Arial" w:cs="Arial"/>
        <w:snapToGrid w:val="0"/>
      </w:rPr>
      <w:fldChar w:fldCharType="begin"/>
    </w:r>
    <w:r w:rsidRPr="0024590D">
      <w:rPr>
        <w:rFonts w:ascii="Arial" w:hAnsi="Arial" w:cs="Arial"/>
        <w:snapToGrid w:val="0"/>
      </w:rPr>
      <w:instrText xml:space="preserve"> PAGE </w:instrText>
    </w:r>
    <w:r w:rsidRPr="0024590D">
      <w:rPr>
        <w:rFonts w:ascii="Arial" w:hAnsi="Arial" w:cs="Arial"/>
        <w:snapToGrid w:val="0"/>
      </w:rPr>
      <w:fldChar w:fldCharType="separate"/>
    </w:r>
    <w:r w:rsidR="0066383A">
      <w:rPr>
        <w:rFonts w:ascii="Arial" w:hAnsi="Arial" w:cs="Arial"/>
        <w:noProof/>
        <w:snapToGrid w:val="0"/>
      </w:rPr>
      <w:t>3</w:t>
    </w:r>
    <w:r w:rsidRPr="0024590D">
      <w:rPr>
        <w:rFonts w:ascii="Arial" w:hAnsi="Arial" w:cs="Arial"/>
        <w:snapToGrid w:val="0"/>
      </w:rPr>
      <w:fldChar w:fldCharType="end"/>
    </w:r>
    <w:r w:rsidRPr="0024590D">
      <w:rPr>
        <w:rFonts w:ascii="Arial" w:hAnsi="Arial" w:cs="Arial"/>
        <w:snapToGrid w:val="0"/>
      </w:rPr>
      <w:t xml:space="preserve"> of </w:t>
    </w:r>
    <w:r w:rsidRPr="0024590D">
      <w:rPr>
        <w:rFonts w:ascii="Arial" w:hAnsi="Arial" w:cs="Arial"/>
        <w:snapToGrid w:val="0"/>
      </w:rPr>
      <w:fldChar w:fldCharType="begin"/>
    </w:r>
    <w:r w:rsidRPr="0024590D">
      <w:rPr>
        <w:rFonts w:ascii="Arial" w:hAnsi="Arial" w:cs="Arial"/>
        <w:snapToGrid w:val="0"/>
      </w:rPr>
      <w:instrText xml:space="preserve"> NUMPAGES </w:instrText>
    </w:r>
    <w:r w:rsidRPr="0024590D">
      <w:rPr>
        <w:rFonts w:ascii="Arial" w:hAnsi="Arial" w:cs="Arial"/>
        <w:snapToGrid w:val="0"/>
      </w:rPr>
      <w:fldChar w:fldCharType="separate"/>
    </w:r>
    <w:r w:rsidR="0066383A">
      <w:rPr>
        <w:rFonts w:ascii="Arial" w:hAnsi="Arial" w:cs="Arial"/>
        <w:noProof/>
        <w:snapToGrid w:val="0"/>
      </w:rPr>
      <w:t>5</w:t>
    </w:r>
    <w:r w:rsidRPr="0024590D">
      <w:rPr>
        <w:rFonts w:ascii="Arial" w:hAnsi="Arial" w:cs="Arial"/>
        <w:snapToGrid w:val="0"/>
      </w:rPr>
      <w:fldChar w:fldCharType="end"/>
    </w:r>
    <w:r w:rsidRPr="0024590D">
      <w:rPr>
        <w:rFonts w:ascii="Arial" w:hAnsi="Arial" w:cs="Arial"/>
        <w:snapToGrid w:val="0"/>
      </w:rPr>
      <w:t xml:space="preserve"> </w:t>
    </w:r>
    <w:r w:rsidRPr="0024590D">
      <w:rPr>
        <w:rFonts w:ascii="Arial" w:hAnsi="Arial" w:cs="Arial"/>
        <w:snapToGrid w:val="0"/>
      </w:rPr>
      <w:tab/>
      <w:t>31 March 2008</w:t>
    </w:r>
  </w:p>
  <w:p w:rsidR="001231EA" w:rsidRPr="0024590D" w:rsidRDefault="001231EA">
    <w:pPr>
      <w:pStyle w:val="Footer"/>
      <w:rPr>
        <w:rFonts w:ascii="Arial" w:hAnsi="Arial" w:cs="Arial"/>
      </w:rPr>
    </w:pPr>
    <w:r w:rsidRPr="0024590D">
      <w:rPr>
        <w:rFonts w:ascii="Arial" w:hAnsi="Arial" w:cs="Arial"/>
      </w:rPr>
      <w:t>Document Owner: S</w:t>
    </w:r>
    <w:r>
      <w:rPr>
        <w:rFonts w:ascii="Arial" w:hAnsi="Arial" w:cs="Arial"/>
      </w:rPr>
      <w:t>ally-Ann Russell</w:t>
    </w:r>
    <w:r>
      <w:rPr>
        <w:rFonts w:ascii="Arial" w:hAnsi="Arial" w:cs="Arial"/>
      </w:rPr>
      <w:tab/>
      <w:t xml:space="preserve">                                 </w:t>
    </w:r>
    <w:r w:rsidRPr="0024590D">
      <w:rPr>
        <w:rFonts w:ascii="Arial" w:hAnsi="Arial" w:cs="Arial"/>
      </w:rPr>
      <w:t xml:space="preserve">Next Review </w:t>
    </w:r>
    <w:r>
      <w:rPr>
        <w:rFonts w:ascii="Arial" w:hAnsi="Arial" w:cs="Arial"/>
      </w:rPr>
      <w:t>Currently under review</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31EA" w:rsidRDefault="001231EA">
      <w:r>
        <w:separator/>
      </w:r>
    </w:p>
  </w:footnote>
  <w:footnote w:type="continuationSeparator" w:id="0">
    <w:p w:rsidR="001231EA" w:rsidRDefault="001231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B74AC"/>
    <w:multiLevelType w:val="hybridMultilevel"/>
    <w:tmpl w:val="7E38ABA6"/>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67C7CE8"/>
    <w:multiLevelType w:val="hybridMultilevel"/>
    <w:tmpl w:val="3DB6B7F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CF7382"/>
    <w:multiLevelType w:val="multilevel"/>
    <w:tmpl w:val="FDB47660"/>
    <w:lvl w:ilvl="0">
      <w:start w:val="1"/>
      <w:numFmt w:val="bullet"/>
      <w:lvlText w:val=""/>
      <w:lvlJc w:val="left"/>
      <w:pPr>
        <w:tabs>
          <w:tab w:val="num" w:pos="454"/>
        </w:tabs>
        <w:ind w:left="454" w:hanging="227"/>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6E819AB"/>
    <w:multiLevelType w:val="hybridMultilevel"/>
    <w:tmpl w:val="BD305ED8"/>
    <w:lvl w:ilvl="0" w:tplc="2B748C20">
      <w:start w:val="1"/>
      <w:numFmt w:val="bullet"/>
      <w:lvlText w:val=""/>
      <w:lvlJc w:val="left"/>
      <w:pPr>
        <w:tabs>
          <w:tab w:val="num" w:pos="340"/>
        </w:tabs>
        <w:ind w:left="340" w:hanging="22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A840EBB"/>
    <w:multiLevelType w:val="hybridMultilevel"/>
    <w:tmpl w:val="216214C8"/>
    <w:lvl w:ilvl="0" w:tplc="F69A117C">
      <w:numFmt w:val="bullet"/>
      <w:lvlText w:val=""/>
      <w:lvlJc w:val="left"/>
      <w:pPr>
        <w:ind w:left="473" w:hanging="360"/>
      </w:pPr>
      <w:rPr>
        <w:rFonts w:ascii="Symbol" w:eastAsia="Times New Roman" w:hAnsi="Symbol" w:cs="Times New Roman" w:hint="default"/>
      </w:rPr>
    </w:lvl>
    <w:lvl w:ilvl="1" w:tplc="08090003" w:tentative="1">
      <w:start w:val="1"/>
      <w:numFmt w:val="bullet"/>
      <w:lvlText w:val="o"/>
      <w:lvlJc w:val="left"/>
      <w:pPr>
        <w:ind w:left="1193" w:hanging="360"/>
      </w:pPr>
      <w:rPr>
        <w:rFonts w:ascii="Courier New" w:hAnsi="Courier New" w:cs="Courier New" w:hint="default"/>
      </w:rPr>
    </w:lvl>
    <w:lvl w:ilvl="2" w:tplc="08090005" w:tentative="1">
      <w:start w:val="1"/>
      <w:numFmt w:val="bullet"/>
      <w:lvlText w:val=""/>
      <w:lvlJc w:val="left"/>
      <w:pPr>
        <w:ind w:left="1913" w:hanging="360"/>
      </w:pPr>
      <w:rPr>
        <w:rFonts w:ascii="Wingdings" w:hAnsi="Wingdings" w:hint="default"/>
      </w:rPr>
    </w:lvl>
    <w:lvl w:ilvl="3" w:tplc="08090001" w:tentative="1">
      <w:start w:val="1"/>
      <w:numFmt w:val="bullet"/>
      <w:lvlText w:val=""/>
      <w:lvlJc w:val="left"/>
      <w:pPr>
        <w:ind w:left="2633" w:hanging="360"/>
      </w:pPr>
      <w:rPr>
        <w:rFonts w:ascii="Symbol" w:hAnsi="Symbol" w:hint="default"/>
      </w:rPr>
    </w:lvl>
    <w:lvl w:ilvl="4" w:tplc="08090003" w:tentative="1">
      <w:start w:val="1"/>
      <w:numFmt w:val="bullet"/>
      <w:lvlText w:val="o"/>
      <w:lvlJc w:val="left"/>
      <w:pPr>
        <w:ind w:left="3353" w:hanging="360"/>
      </w:pPr>
      <w:rPr>
        <w:rFonts w:ascii="Courier New" w:hAnsi="Courier New" w:cs="Courier New" w:hint="default"/>
      </w:rPr>
    </w:lvl>
    <w:lvl w:ilvl="5" w:tplc="08090005" w:tentative="1">
      <w:start w:val="1"/>
      <w:numFmt w:val="bullet"/>
      <w:lvlText w:val=""/>
      <w:lvlJc w:val="left"/>
      <w:pPr>
        <w:ind w:left="4073" w:hanging="360"/>
      </w:pPr>
      <w:rPr>
        <w:rFonts w:ascii="Wingdings" w:hAnsi="Wingdings" w:hint="default"/>
      </w:rPr>
    </w:lvl>
    <w:lvl w:ilvl="6" w:tplc="08090001" w:tentative="1">
      <w:start w:val="1"/>
      <w:numFmt w:val="bullet"/>
      <w:lvlText w:val=""/>
      <w:lvlJc w:val="left"/>
      <w:pPr>
        <w:ind w:left="4793" w:hanging="360"/>
      </w:pPr>
      <w:rPr>
        <w:rFonts w:ascii="Symbol" w:hAnsi="Symbol" w:hint="default"/>
      </w:rPr>
    </w:lvl>
    <w:lvl w:ilvl="7" w:tplc="08090003" w:tentative="1">
      <w:start w:val="1"/>
      <w:numFmt w:val="bullet"/>
      <w:lvlText w:val="o"/>
      <w:lvlJc w:val="left"/>
      <w:pPr>
        <w:ind w:left="5513" w:hanging="360"/>
      </w:pPr>
      <w:rPr>
        <w:rFonts w:ascii="Courier New" w:hAnsi="Courier New" w:cs="Courier New" w:hint="default"/>
      </w:rPr>
    </w:lvl>
    <w:lvl w:ilvl="8" w:tplc="08090005" w:tentative="1">
      <w:start w:val="1"/>
      <w:numFmt w:val="bullet"/>
      <w:lvlText w:val=""/>
      <w:lvlJc w:val="left"/>
      <w:pPr>
        <w:ind w:left="6233" w:hanging="360"/>
      </w:pPr>
      <w:rPr>
        <w:rFonts w:ascii="Wingdings" w:hAnsi="Wingdings" w:hint="default"/>
      </w:rPr>
    </w:lvl>
  </w:abstractNum>
  <w:abstractNum w:abstractNumId="5" w15:restartNumberingAfterBreak="0">
    <w:nsid w:val="0DE12BBE"/>
    <w:multiLevelType w:val="hybridMultilevel"/>
    <w:tmpl w:val="957AE4F4"/>
    <w:lvl w:ilvl="0" w:tplc="08090001">
      <w:start w:val="1"/>
      <w:numFmt w:val="bullet"/>
      <w:lvlText w:val=""/>
      <w:lvlJc w:val="left"/>
      <w:pPr>
        <w:ind w:left="833" w:hanging="360"/>
      </w:pPr>
      <w:rPr>
        <w:rFonts w:ascii="Symbol" w:hAnsi="Symbol" w:hint="default"/>
      </w:rPr>
    </w:lvl>
    <w:lvl w:ilvl="1" w:tplc="08090003" w:tentative="1">
      <w:start w:val="1"/>
      <w:numFmt w:val="bullet"/>
      <w:lvlText w:val="o"/>
      <w:lvlJc w:val="left"/>
      <w:pPr>
        <w:ind w:left="1553" w:hanging="360"/>
      </w:pPr>
      <w:rPr>
        <w:rFonts w:ascii="Courier New" w:hAnsi="Courier New" w:cs="Courier New" w:hint="default"/>
      </w:rPr>
    </w:lvl>
    <w:lvl w:ilvl="2" w:tplc="08090005" w:tentative="1">
      <w:start w:val="1"/>
      <w:numFmt w:val="bullet"/>
      <w:lvlText w:val=""/>
      <w:lvlJc w:val="left"/>
      <w:pPr>
        <w:ind w:left="2273" w:hanging="360"/>
      </w:pPr>
      <w:rPr>
        <w:rFonts w:ascii="Wingdings" w:hAnsi="Wingdings" w:hint="default"/>
      </w:rPr>
    </w:lvl>
    <w:lvl w:ilvl="3" w:tplc="08090001" w:tentative="1">
      <w:start w:val="1"/>
      <w:numFmt w:val="bullet"/>
      <w:lvlText w:val=""/>
      <w:lvlJc w:val="left"/>
      <w:pPr>
        <w:ind w:left="2993" w:hanging="360"/>
      </w:pPr>
      <w:rPr>
        <w:rFonts w:ascii="Symbol" w:hAnsi="Symbol" w:hint="default"/>
      </w:rPr>
    </w:lvl>
    <w:lvl w:ilvl="4" w:tplc="08090003" w:tentative="1">
      <w:start w:val="1"/>
      <w:numFmt w:val="bullet"/>
      <w:lvlText w:val="o"/>
      <w:lvlJc w:val="left"/>
      <w:pPr>
        <w:ind w:left="3713" w:hanging="360"/>
      </w:pPr>
      <w:rPr>
        <w:rFonts w:ascii="Courier New" w:hAnsi="Courier New" w:cs="Courier New" w:hint="default"/>
      </w:rPr>
    </w:lvl>
    <w:lvl w:ilvl="5" w:tplc="08090005" w:tentative="1">
      <w:start w:val="1"/>
      <w:numFmt w:val="bullet"/>
      <w:lvlText w:val=""/>
      <w:lvlJc w:val="left"/>
      <w:pPr>
        <w:ind w:left="4433" w:hanging="360"/>
      </w:pPr>
      <w:rPr>
        <w:rFonts w:ascii="Wingdings" w:hAnsi="Wingdings" w:hint="default"/>
      </w:rPr>
    </w:lvl>
    <w:lvl w:ilvl="6" w:tplc="08090001" w:tentative="1">
      <w:start w:val="1"/>
      <w:numFmt w:val="bullet"/>
      <w:lvlText w:val=""/>
      <w:lvlJc w:val="left"/>
      <w:pPr>
        <w:ind w:left="5153" w:hanging="360"/>
      </w:pPr>
      <w:rPr>
        <w:rFonts w:ascii="Symbol" w:hAnsi="Symbol" w:hint="default"/>
      </w:rPr>
    </w:lvl>
    <w:lvl w:ilvl="7" w:tplc="08090003" w:tentative="1">
      <w:start w:val="1"/>
      <w:numFmt w:val="bullet"/>
      <w:lvlText w:val="o"/>
      <w:lvlJc w:val="left"/>
      <w:pPr>
        <w:ind w:left="5873" w:hanging="360"/>
      </w:pPr>
      <w:rPr>
        <w:rFonts w:ascii="Courier New" w:hAnsi="Courier New" w:cs="Courier New" w:hint="default"/>
      </w:rPr>
    </w:lvl>
    <w:lvl w:ilvl="8" w:tplc="08090005" w:tentative="1">
      <w:start w:val="1"/>
      <w:numFmt w:val="bullet"/>
      <w:lvlText w:val=""/>
      <w:lvlJc w:val="left"/>
      <w:pPr>
        <w:ind w:left="6593" w:hanging="360"/>
      </w:pPr>
      <w:rPr>
        <w:rFonts w:ascii="Wingdings" w:hAnsi="Wingdings" w:hint="default"/>
      </w:rPr>
    </w:lvl>
  </w:abstractNum>
  <w:abstractNum w:abstractNumId="6" w15:restartNumberingAfterBreak="0">
    <w:nsid w:val="117032DB"/>
    <w:multiLevelType w:val="multilevel"/>
    <w:tmpl w:val="B8869C78"/>
    <w:lvl w:ilvl="0">
      <w:start w:val="1"/>
      <w:numFmt w:val="bullet"/>
      <w:lvlText w:val=""/>
      <w:lvlJc w:val="left"/>
      <w:pPr>
        <w:tabs>
          <w:tab w:val="num" w:pos="720"/>
        </w:tabs>
        <w:ind w:left="720" w:hanging="363"/>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537155D"/>
    <w:multiLevelType w:val="hybridMultilevel"/>
    <w:tmpl w:val="75C6B79E"/>
    <w:lvl w:ilvl="0" w:tplc="08090001">
      <w:start w:val="1"/>
      <w:numFmt w:val="bullet"/>
      <w:lvlText w:val=""/>
      <w:lvlJc w:val="left"/>
      <w:pPr>
        <w:ind w:left="833" w:hanging="360"/>
      </w:pPr>
      <w:rPr>
        <w:rFonts w:ascii="Symbol" w:hAnsi="Symbol" w:hint="default"/>
      </w:rPr>
    </w:lvl>
    <w:lvl w:ilvl="1" w:tplc="08090003" w:tentative="1">
      <w:start w:val="1"/>
      <w:numFmt w:val="bullet"/>
      <w:lvlText w:val="o"/>
      <w:lvlJc w:val="left"/>
      <w:pPr>
        <w:ind w:left="1553" w:hanging="360"/>
      </w:pPr>
      <w:rPr>
        <w:rFonts w:ascii="Courier New" w:hAnsi="Courier New" w:cs="Courier New" w:hint="default"/>
      </w:rPr>
    </w:lvl>
    <w:lvl w:ilvl="2" w:tplc="08090005" w:tentative="1">
      <w:start w:val="1"/>
      <w:numFmt w:val="bullet"/>
      <w:lvlText w:val=""/>
      <w:lvlJc w:val="left"/>
      <w:pPr>
        <w:ind w:left="2273" w:hanging="360"/>
      </w:pPr>
      <w:rPr>
        <w:rFonts w:ascii="Wingdings" w:hAnsi="Wingdings" w:hint="default"/>
      </w:rPr>
    </w:lvl>
    <w:lvl w:ilvl="3" w:tplc="08090001" w:tentative="1">
      <w:start w:val="1"/>
      <w:numFmt w:val="bullet"/>
      <w:lvlText w:val=""/>
      <w:lvlJc w:val="left"/>
      <w:pPr>
        <w:ind w:left="2993" w:hanging="360"/>
      </w:pPr>
      <w:rPr>
        <w:rFonts w:ascii="Symbol" w:hAnsi="Symbol" w:hint="default"/>
      </w:rPr>
    </w:lvl>
    <w:lvl w:ilvl="4" w:tplc="08090003" w:tentative="1">
      <w:start w:val="1"/>
      <w:numFmt w:val="bullet"/>
      <w:lvlText w:val="o"/>
      <w:lvlJc w:val="left"/>
      <w:pPr>
        <w:ind w:left="3713" w:hanging="360"/>
      </w:pPr>
      <w:rPr>
        <w:rFonts w:ascii="Courier New" w:hAnsi="Courier New" w:cs="Courier New" w:hint="default"/>
      </w:rPr>
    </w:lvl>
    <w:lvl w:ilvl="5" w:tplc="08090005" w:tentative="1">
      <w:start w:val="1"/>
      <w:numFmt w:val="bullet"/>
      <w:lvlText w:val=""/>
      <w:lvlJc w:val="left"/>
      <w:pPr>
        <w:ind w:left="4433" w:hanging="360"/>
      </w:pPr>
      <w:rPr>
        <w:rFonts w:ascii="Wingdings" w:hAnsi="Wingdings" w:hint="default"/>
      </w:rPr>
    </w:lvl>
    <w:lvl w:ilvl="6" w:tplc="08090001" w:tentative="1">
      <w:start w:val="1"/>
      <w:numFmt w:val="bullet"/>
      <w:lvlText w:val=""/>
      <w:lvlJc w:val="left"/>
      <w:pPr>
        <w:ind w:left="5153" w:hanging="360"/>
      </w:pPr>
      <w:rPr>
        <w:rFonts w:ascii="Symbol" w:hAnsi="Symbol" w:hint="default"/>
      </w:rPr>
    </w:lvl>
    <w:lvl w:ilvl="7" w:tplc="08090003" w:tentative="1">
      <w:start w:val="1"/>
      <w:numFmt w:val="bullet"/>
      <w:lvlText w:val="o"/>
      <w:lvlJc w:val="left"/>
      <w:pPr>
        <w:ind w:left="5873" w:hanging="360"/>
      </w:pPr>
      <w:rPr>
        <w:rFonts w:ascii="Courier New" w:hAnsi="Courier New" w:cs="Courier New" w:hint="default"/>
      </w:rPr>
    </w:lvl>
    <w:lvl w:ilvl="8" w:tplc="08090005" w:tentative="1">
      <w:start w:val="1"/>
      <w:numFmt w:val="bullet"/>
      <w:lvlText w:val=""/>
      <w:lvlJc w:val="left"/>
      <w:pPr>
        <w:ind w:left="6593" w:hanging="360"/>
      </w:pPr>
      <w:rPr>
        <w:rFonts w:ascii="Wingdings" w:hAnsi="Wingdings" w:hint="default"/>
      </w:rPr>
    </w:lvl>
  </w:abstractNum>
  <w:abstractNum w:abstractNumId="8" w15:restartNumberingAfterBreak="0">
    <w:nsid w:val="17FE2025"/>
    <w:multiLevelType w:val="hybridMultilevel"/>
    <w:tmpl w:val="CCCE985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C366B65"/>
    <w:multiLevelType w:val="hybridMultilevel"/>
    <w:tmpl w:val="BE9E3BF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5904E3B"/>
    <w:multiLevelType w:val="hybridMultilevel"/>
    <w:tmpl w:val="FC84DB1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6AB2068"/>
    <w:multiLevelType w:val="hybridMultilevel"/>
    <w:tmpl w:val="3918CB4C"/>
    <w:lvl w:ilvl="0" w:tplc="57F4ACEA">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26E26BBA"/>
    <w:multiLevelType w:val="singleLevel"/>
    <w:tmpl w:val="783E6950"/>
    <w:lvl w:ilvl="0">
      <w:start w:val="1"/>
      <w:numFmt w:val="decimal"/>
      <w:lvlText w:val="%1."/>
      <w:lvlJc w:val="left"/>
      <w:pPr>
        <w:tabs>
          <w:tab w:val="num" w:pos="360"/>
        </w:tabs>
        <w:ind w:left="360" w:hanging="360"/>
      </w:pPr>
    </w:lvl>
  </w:abstractNum>
  <w:abstractNum w:abstractNumId="13" w15:restartNumberingAfterBreak="0">
    <w:nsid w:val="29FD77CE"/>
    <w:multiLevelType w:val="hybridMultilevel"/>
    <w:tmpl w:val="F62E0962"/>
    <w:lvl w:ilvl="0" w:tplc="62164504">
      <w:start w:val="1"/>
      <w:numFmt w:val="bullet"/>
      <w:lvlText w:val=""/>
      <w:lvlJc w:val="left"/>
      <w:pPr>
        <w:tabs>
          <w:tab w:val="num" w:pos="720"/>
        </w:tabs>
        <w:ind w:left="720" w:hanging="363"/>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D850567"/>
    <w:multiLevelType w:val="hybridMultilevel"/>
    <w:tmpl w:val="C018EB3E"/>
    <w:lvl w:ilvl="0" w:tplc="852A1CA2">
      <w:start w:val="1"/>
      <w:numFmt w:val="decimal"/>
      <w:lvlText w:val="%1."/>
      <w:lvlJc w:val="left"/>
      <w:pPr>
        <w:tabs>
          <w:tab w:val="num" w:pos="794"/>
        </w:tabs>
        <w:ind w:left="794" w:hanging="434"/>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2E81550A"/>
    <w:multiLevelType w:val="hybridMultilevel"/>
    <w:tmpl w:val="2F40FFA8"/>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38A26B19"/>
    <w:multiLevelType w:val="hybridMultilevel"/>
    <w:tmpl w:val="9530BF90"/>
    <w:lvl w:ilvl="0" w:tplc="0D38969E">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38CE7A8B"/>
    <w:multiLevelType w:val="hybridMultilevel"/>
    <w:tmpl w:val="B8869C78"/>
    <w:lvl w:ilvl="0" w:tplc="62164504">
      <w:start w:val="1"/>
      <w:numFmt w:val="bullet"/>
      <w:lvlText w:val=""/>
      <w:lvlJc w:val="left"/>
      <w:pPr>
        <w:tabs>
          <w:tab w:val="num" w:pos="720"/>
        </w:tabs>
        <w:ind w:left="720" w:hanging="363"/>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B3101F3"/>
    <w:multiLevelType w:val="hybridMultilevel"/>
    <w:tmpl w:val="ECE6F5F6"/>
    <w:lvl w:ilvl="0" w:tplc="0809000F">
      <w:start w:val="1"/>
      <w:numFmt w:val="decimal"/>
      <w:lvlText w:val="%1."/>
      <w:lvlJc w:val="left"/>
      <w:pPr>
        <w:tabs>
          <w:tab w:val="num" w:pos="360"/>
        </w:tabs>
        <w:ind w:left="360" w:hanging="360"/>
      </w:pPr>
      <w:rPr>
        <w:rFonts w:cs="Times New Roman"/>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19" w15:restartNumberingAfterBreak="0">
    <w:nsid w:val="4211562E"/>
    <w:multiLevelType w:val="hybridMultilevel"/>
    <w:tmpl w:val="39BA02D0"/>
    <w:lvl w:ilvl="0" w:tplc="62164504">
      <w:start w:val="1"/>
      <w:numFmt w:val="bullet"/>
      <w:lvlText w:val=""/>
      <w:lvlJc w:val="left"/>
      <w:pPr>
        <w:tabs>
          <w:tab w:val="num" w:pos="720"/>
        </w:tabs>
        <w:ind w:left="720" w:hanging="363"/>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3182E3C"/>
    <w:multiLevelType w:val="hybridMultilevel"/>
    <w:tmpl w:val="A4E8E168"/>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44F64A5C"/>
    <w:multiLevelType w:val="hybridMultilevel"/>
    <w:tmpl w:val="05A60598"/>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47EA2088"/>
    <w:multiLevelType w:val="multilevel"/>
    <w:tmpl w:val="A9FA4A96"/>
    <w:lvl w:ilvl="0">
      <w:start w:val="1"/>
      <w:numFmt w:val="bullet"/>
      <w:lvlText w:val=""/>
      <w:lvlJc w:val="left"/>
      <w:pPr>
        <w:tabs>
          <w:tab w:val="num" w:pos="567"/>
        </w:tabs>
        <w:ind w:left="567" w:hanging="227"/>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80B7FCB"/>
    <w:multiLevelType w:val="hybridMultilevel"/>
    <w:tmpl w:val="D2F48F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8EA0C33"/>
    <w:multiLevelType w:val="hybridMultilevel"/>
    <w:tmpl w:val="37A4153E"/>
    <w:lvl w:ilvl="0" w:tplc="0E6ED7D2">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4B1A6253"/>
    <w:multiLevelType w:val="hybridMultilevel"/>
    <w:tmpl w:val="A9FA4A96"/>
    <w:lvl w:ilvl="0" w:tplc="0C60FDDA">
      <w:start w:val="1"/>
      <w:numFmt w:val="bullet"/>
      <w:lvlText w:val=""/>
      <w:lvlJc w:val="left"/>
      <w:pPr>
        <w:tabs>
          <w:tab w:val="num" w:pos="567"/>
        </w:tabs>
        <w:ind w:left="567" w:hanging="22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BCA4E13"/>
    <w:multiLevelType w:val="hybridMultilevel"/>
    <w:tmpl w:val="FDB47660"/>
    <w:lvl w:ilvl="0" w:tplc="4BA67BFA">
      <w:start w:val="1"/>
      <w:numFmt w:val="bullet"/>
      <w:lvlText w:val=""/>
      <w:lvlJc w:val="left"/>
      <w:pPr>
        <w:tabs>
          <w:tab w:val="num" w:pos="454"/>
        </w:tabs>
        <w:ind w:left="454" w:hanging="22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55B4E8F"/>
    <w:multiLevelType w:val="hybridMultilevel"/>
    <w:tmpl w:val="676062A2"/>
    <w:lvl w:ilvl="0" w:tplc="B9B4D274">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58AC116A"/>
    <w:multiLevelType w:val="hybridMultilevel"/>
    <w:tmpl w:val="9BD24326"/>
    <w:lvl w:ilvl="0" w:tplc="62164504">
      <w:start w:val="1"/>
      <w:numFmt w:val="bullet"/>
      <w:lvlText w:val=""/>
      <w:lvlJc w:val="left"/>
      <w:pPr>
        <w:tabs>
          <w:tab w:val="num" w:pos="363"/>
        </w:tabs>
        <w:ind w:left="363" w:hanging="363"/>
      </w:pPr>
      <w:rPr>
        <w:rFonts w:ascii="Symbol" w:hAnsi="Symbol" w:hint="default"/>
      </w:rPr>
    </w:lvl>
    <w:lvl w:ilvl="1" w:tplc="08090003" w:tentative="1">
      <w:start w:val="1"/>
      <w:numFmt w:val="bullet"/>
      <w:lvlText w:val="o"/>
      <w:lvlJc w:val="left"/>
      <w:pPr>
        <w:tabs>
          <w:tab w:val="num" w:pos="1083"/>
        </w:tabs>
        <w:ind w:left="1083" w:hanging="360"/>
      </w:pPr>
      <w:rPr>
        <w:rFonts w:ascii="Courier New" w:hAnsi="Courier New" w:hint="default"/>
      </w:rPr>
    </w:lvl>
    <w:lvl w:ilvl="2" w:tplc="08090005" w:tentative="1">
      <w:start w:val="1"/>
      <w:numFmt w:val="bullet"/>
      <w:lvlText w:val=""/>
      <w:lvlJc w:val="left"/>
      <w:pPr>
        <w:tabs>
          <w:tab w:val="num" w:pos="1803"/>
        </w:tabs>
        <w:ind w:left="1803" w:hanging="360"/>
      </w:pPr>
      <w:rPr>
        <w:rFonts w:ascii="Wingdings" w:hAnsi="Wingdings" w:hint="default"/>
      </w:rPr>
    </w:lvl>
    <w:lvl w:ilvl="3" w:tplc="08090001" w:tentative="1">
      <w:start w:val="1"/>
      <w:numFmt w:val="bullet"/>
      <w:lvlText w:val=""/>
      <w:lvlJc w:val="left"/>
      <w:pPr>
        <w:tabs>
          <w:tab w:val="num" w:pos="2523"/>
        </w:tabs>
        <w:ind w:left="2523" w:hanging="360"/>
      </w:pPr>
      <w:rPr>
        <w:rFonts w:ascii="Symbol" w:hAnsi="Symbol" w:hint="default"/>
      </w:rPr>
    </w:lvl>
    <w:lvl w:ilvl="4" w:tplc="08090003" w:tentative="1">
      <w:start w:val="1"/>
      <w:numFmt w:val="bullet"/>
      <w:lvlText w:val="o"/>
      <w:lvlJc w:val="left"/>
      <w:pPr>
        <w:tabs>
          <w:tab w:val="num" w:pos="3243"/>
        </w:tabs>
        <w:ind w:left="3243" w:hanging="360"/>
      </w:pPr>
      <w:rPr>
        <w:rFonts w:ascii="Courier New" w:hAnsi="Courier New" w:hint="default"/>
      </w:rPr>
    </w:lvl>
    <w:lvl w:ilvl="5" w:tplc="08090005" w:tentative="1">
      <w:start w:val="1"/>
      <w:numFmt w:val="bullet"/>
      <w:lvlText w:val=""/>
      <w:lvlJc w:val="left"/>
      <w:pPr>
        <w:tabs>
          <w:tab w:val="num" w:pos="3963"/>
        </w:tabs>
        <w:ind w:left="3963" w:hanging="360"/>
      </w:pPr>
      <w:rPr>
        <w:rFonts w:ascii="Wingdings" w:hAnsi="Wingdings" w:hint="default"/>
      </w:rPr>
    </w:lvl>
    <w:lvl w:ilvl="6" w:tplc="08090001" w:tentative="1">
      <w:start w:val="1"/>
      <w:numFmt w:val="bullet"/>
      <w:lvlText w:val=""/>
      <w:lvlJc w:val="left"/>
      <w:pPr>
        <w:tabs>
          <w:tab w:val="num" w:pos="4683"/>
        </w:tabs>
        <w:ind w:left="4683" w:hanging="360"/>
      </w:pPr>
      <w:rPr>
        <w:rFonts w:ascii="Symbol" w:hAnsi="Symbol" w:hint="default"/>
      </w:rPr>
    </w:lvl>
    <w:lvl w:ilvl="7" w:tplc="08090003" w:tentative="1">
      <w:start w:val="1"/>
      <w:numFmt w:val="bullet"/>
      <w:lvlText w:val="o"/>
      <w:lvlJc w:val="left"/>
      <w:pPr>
        <w:tabs>
          <w:tab w:val="num" w:pos="5403"/>
        </w:tabs>
        <w:ind w:left="5403" w:hanging="360"/>
      </w:pPr>
      <w:rPr>
        <w:rFonts w:ascii="Courier New" w:hAnsi="Courier New" w:hint="default"/>
      </w:rPr>
    </w:lvl>
    <w:lvl w:ilvl="8" w:tplc="08090005" w:tentative="1">
      <w:start w:val="1"/>
      <w:numFmt w:val="bullet"/>
      <w:lvlText w:val=""/>
      <w:lvlJc w:val="left"/>
      <w:pPr>
        <w:tabs>
          <w:tab w:val="num" w:pos="6123"/>
        </w:tabs>
        <w:ind w:left="6123" w:hanging="360"/>
      </w:pPr>
      <w:rPr>
        <w:rFonts w:ascii="Wingdings" w:hAnsi="Wingdings" w:hint="default"/>
      </w:rPr>
    </w:lvl>
  </w:abstractNum>
  <w:abstractNum w:abstractNumId="29" w15:restartNumberingAfterBreak="0">
    <w:nsid w:val="5C9E7421"/>
    <w:multiLevelType w:val="hybridMultilevel"/>
    <w:tmpl w:val="F0544D70"/>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650F2E79"/>
    <w:multiLevelType w:val="hybridMultilevel"/>
    <w:tmpl w:val="1D7C728C"/>
    <w:lvl w:ilvl="0" w:tplc="04090001">
      <w:start w:val="1"/>
      <w:numFmt w:val="bullet"/>
      <w:lvlText w:val=""/>
      <w:lvlJc w:val="left"/>
      <w:pPr>
        <w:tabs>
          <w:tab w:val="num" w:pos="720"/>
        </w:tabs>
        <w:ind w:left="720" w:hanging="360"/>
      </w:pPr>
      <w:rPr>
        <w:rFonts w:ascii="Symbol" w:hAnsi="Symbol" w:hint="default"/>
      </w:rPr>
    </w:lvl>
    <w:lvl w:ilvl="1" w:tplc="62164504">
      <w:start w:val="1"/>
      <w:numFmt w:val="bullet"/>
      <w:lvlText w:val=""/>
      <w:lvlJc w:val="left"/>
      <w:pPr>
        <w:tabs>
          <w:tab w:val="num" w:pos="1443"/>
        </w:tabs>
        <w:ind w:left="1443" w:hanging="363"/>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BED27DE"/>
    <w:multiLevelType w:val="hybridMultilevel"/>
    <w:tmpl w:val="586CBB56"/>
    <w:lvl w:ilvl="0" w:tplc="0809000F">
      <w:start w:val="1"/>
      <w:numFmt w:val="decimal"/>
      <w:lvlText w:val="%1."/>
      <w:lvlJc w:val="left"/>
      <w:pPr>
        <w:tabs>
          <w:tab w:val="num" w:pos="360"/>
        </w:tabs>
        <w:ind w:left="360" w:hanging="360"/>
      </w:pPr>
      <w:rPr>
        <w:rFonts w:cs="Times New Roman"/>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32" w15:restartNumberingAfterBreak="0">
    <w:nsid w:val="6DCD117B"/>
    <w:multiLevelType w:val="hybridMultilevel"/>
    <w:tmpl w:val="50508DEE"/>
    <w:lvl w:ilvl="0" w:tplc="914ED524">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30"/>
  </w:num>
  <w:num w:numId="2">
    <w:abstractNumId w:val="19"/>
  </w:num>
  <w:num w:numId="3">
    <w:abstractNumId w:val="28"/>
  </w:num>
  <w:num w:numId="4">
    <w:abstractNumId w:val="17"/>
  </w:num>
  <w:num w:numId="5">
    <w:abstractNumId w:val="24"/>
  </w:num>
  <w:num w:numId="6">
    <w:abstractNumId w:val="27"/>
  </w:num>
  <w:num w:numId="7">
    <w:abstractNumId w:val="14"/>
  </w:num>
  <w:num w:numId="8">
    <w:abstractNumId w:val="29"/>
  </w:num>
  <w:num w:numId="9">
    <w:abstractNumId w:val="16"/>
  </w:num>
  <w:num w:numId="10">
    <w:abstractNumId w:val="11"/>
  </w:num>
  <w:num w:numId="11">
    <w:abstractNumId w:val="32"/>
  </w:num>
  <w:num w:numId="12">
    <w:abstractNumId w:val="20"/>
  </w:num>
  <w:num w:numId="13">
    <w:abstractNumId w:val="15"/>
  </w:num>
  <w:num w:numId="14">
    <w:abstractNumId w:val="1"/>
  </w:num>
  <w:num w:numId="15">
    <w:abstractNumId w:val="13"/>
  </w:num>
  <w:num w:numId="16">
    <w:abstractNumId w:val="6"/>
  </w:num>
  <w:num w:numId="17">
    <w:abstractNumId w:val="25"/>
  </w:num>
  <w:num w:numId="18">
    <w:abstractNumId w:val="22"/>
  </w:num>
  <w:num w:numId="19">
    <w:abstractNumId w:val="26"/>
  </w:num>
  <w:num w:numId="20">
    <w:abstractNumId w:val="2"/>
  </w:num>
  <w:num w:numId="21">
    <w:abstractNumId w:val="3"/>
  </w:num>
  <w:num w:numId="22">
    <w:abstractNumId w:val="0"/>
  </w:num>
  <w:num w:numId="23">
    <w:abstractNumId w:val="21"/>
  </w:num>
  <w:num w:numId="24">
    <w:abstractNumId w:val="31"/>
  </w:num>
  <w:num w:numId="25">
    <w:abstractNumId w:val="18"/>
  </w:num>
  <w:num w:numId="26">
    <w:abstractNumId w:val="9"/>
  </w:num>
  <w:num w:numId="27">
    <w:abstractNumId w:val="12"/>
  </w:num>
  <w:num w:numId="28">
    <w:abstractNumId w:val="10"/>
  </w:num>
  <w:num w:numId="29">
    <w:abstractNumId w:val="8"/>
  </w:num>
  <w:num w:numId="30">
    <w:abstractNumId w:val="5"/>
  </w:num>
  <w:num w:numId="31">
    <w:abstractNumId w:val="4"/>
  </w:num>
  <w:num w:numId="32">
    <w:abstractNumId w:val="7"/>
  </w:num>
  <w:num w:numId="3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200"/>
    <w:rsid w:val="00011E61"/>
    <w:rsid w:val="00025651"/>
    <w:rsid w:val="00034C80"/>
    <w:rsid w:val="00037470"/>
    <w:rsid w:val="00050A11"/>
    <w:rsid w:val="0006015F"/>
    <w:rsid w:val="000719DC"/>
    <w:rsid w:val="000B73A5"/>
    <w:rsid w:val="00107C71"/>
    <w:rsid w:val="001152E2"/>
    <w:rsid w:val="001231EA"/>
    <w:rsid w:val="00125F1D"/>
    <w:rsid w:val="001309A5"/>
    <w:rsid w:val="0013357F"/>
    <w:rsid w:val="0018222E"/>
    <w:rsid w:val="001A41D0"/>
    <w:rsid w:val="001B454E"/>
    <w:rsid w:val="00217007"/>
    <w:rsid w:val="002356FF"/>
    <w:rsid w:val="00242321"/>
    <w:rsid w:val="0024590D"/>
    <w:rsid w:val="00281686"/>
    <w:rsid w:val="002853D0"/>
    <w:rsid w:val="002E0B0C"/>
    <w:rsid w:val="003050E0"/>
    <w:rsid w:val="00332D49"/>
    <w:rsid w:val="003621F0"/>
    <w:rsid w:val="00364C1A"/>
    <w:rsid w:val="0037408C"/>
    <w:rsid w:val="003E4E86"/>
    <w:rsid w:val="00413355"/>
    <w:rsid w:val="004401DA"/>
    <w:rsid w:val="00457B74"/>
    <w:rsid w:val="0047699A"/>
    <w:rsid w:val="004A2BC7"/>
    <w:rsid w:val="004E2349"/>
    <w:rsid w:val="004E5C82"/>
    <w:rsid w:val="00516ACE"/>
    <w:rsid w:val="005335BA"/>
    <w:rsid w:val="0057218A"/>
    <w:rsid w:val="005975E2"/>
    <w:rsid w:val="005A7657"/>
    <w:rsid w:val="005B5E99"/>
    <w:rsid w:val="005D516B"/>
    <w:rsid w:val="00605568"/>
    <w:rsid w:val="00614846"/>
    <w:rsid w:val="00617BB5"/>
    <w:rsid w:val="00641F79"/>
    <w:rsid w:val="0066383A"/>
    <w:rsid w:val="00674914"/>
    <w:rsid w:val="00687E30"/>
    <w:rsid w:val="00691A0F"/>
    <w:rsid w:val="007208F1"/>
    <w:rsid w:val="007249C9"/>
    <w:rsid w:val="00736554"/>
    <w:rsid w:val="00745F15"/>
    <w:rsid w:val="007621E9"/>
    <w:rsid w:val="00763D5D"/>
    <w:rsid w:val="007C069D"/>
    <w:rsid w:val="00814B68"/>
    <w:rsid w:val="0082016E"/>
    <w:rsid w:val="00820BC9"/>
    <w:rsid w:val="008825AD"/>
    <w:rsid w:val="008919AD"/>
    <w:rsid w:val="008950FC"/>
    <w:rsid w:val="008B005B"/>
    <w:rsid w:val="008B1F27"/>
    <w:rsid w:val="008D37E6"/>
    <w:rsid w:val="008E68A6"/>
    <w:rsid w:val="009717C5"/>
    <w:rsid w:val="00995125"/>
    <w:rsid w:val="009E21AE"/>
    <w:rsid w:val="009E3FDA"/>
    <w:rsid w:val="00A07D7D"/>
    <w:rsid w:val="00A356B5"/>
    <w:rsid w:val="00A361BA"/>
    <w:rsid w:val="00A52C0A"/>
    <w:rsid w:val="00A84C83"/>
    <w:rsid w:val="00A949CD"/>
    <w:rsid w:val="00A97376"/>
    <w:rsid w:val="00AB532B"/>
    <w:rsid w:val="00AE0026"/>
    <w:rsid w:val="00B23168"/>
    <w:rsid w:val="00B55FCB"/>
    <w:rsid w:val="00B56942"/>
    <w:rsid w:val="00B651B8"/>
    <w:rsid w:val="00BA2B8E"/>
    <w:rsid w:val="00BB4469"/>
    <w:rsid w:val="00BF0584"/>
    <w:rsid w:val="00BF4ED8"/>
    <w:rsid w:val="00C2318D"/>
    <w:rsid w:val="00C23489"/>
    <w:rsid w:val="00C42414"/>
    <w:rsid w:val="00C46ADF"/>
    <w:rsid w:val="00C93BD7"/>
    <w:rsid w:val="00CD20A8"/>
    <w:rsid w:val="00CD5733"/>
    <w:rsid w:val="00CE293F"/>
    <w:rsid w:val="00CE7D00"/>
    <w:rsid w:val="00CF5489"/>
    <w:rsid w:val="00D463DC"/>
    <w:rsid w:val="00D646BC"/>
    <w:rsid w:val="00D82A5B"/>
    <w:rsid w:val="00DB1A1F"/>
    <w:rsid w:val="00E4517A"/>
    <w:rsid w:val="00E45491"/>
    <w:rsid w:val="00E76914"/>
    <w:rsid w:val="00EA0F4C"/>
    <w:rsid w:val="00EA3262"/>
    <w:rsid w:val="00EB3C86"/>
    <w:rsid w:val="00F04655"/>
    <w:rsid w:val="00F31463"/>
    <w:rsid w:val="00F821E9"/>
    <w:rsid w:val="00F95B25"/>
    <w:rsid w:val="00F97CED"/>
    <w:rsid w:val="00FD5117"/>
    <w:rsid w:val="00FE32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7"/>
    <o:shapelayout v:ext="edit">
      <o:idmap v:ext="edit" data="1"/>
    </o:shapelayout>
  </w:shapeDefaults>
  <w:decimalSymbol w:val="."/>
  <w:listSeparator w:val=","/>
  <w14:docId w14:val="17D8F280"/>
  <w15:docId w15:val="{59BCF822-40A7-48C1-9D6C-4E4E35C1A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318D"/>
    <w:rPr>
      <w:lang w:eastAsia="en-US"/>
    </w:rPr>
  </w:style>
  <w:style w:type="paragraph" w:styleId="Heading1">
    <w:name w:val="heading 1"/>
    <w:basedOn w:val="Normal"/>
    <w:next w:val="Normal"/>
    <w:qFormat/>
    <w:rsid w:val="00D646BC"/>
    <w:pPr>
      <w:keepNext/>
      <w:outlineLvl w:val="0"/>
    </w:pPr>
    <w:rPr>
      <w:rFonts w:ascii="Gill Sans" w:hAnsi="Gill Sans"/>
      <w:b/>
      <w:bCs/>
      <w:sz w:val="24"/>
    </w:rPr>
  </w:style>
  <w:style w:type="paragraph" w:styleId="Heading2">
    <w:name w:val="heading 2"/>
    <w:basedOn w:val="Normal"/>
    <w:next w:val="Normal"/>
    <w:qFormat/>
    <w:rsid w:val="00D646BC"/>
    <w:pPr>
      <w:keepNext/>
      <w:outlineLvl w:val="1"/>
    </w:pPr>
    <w:rPr>
      <w:rFonts w:ascii="Gill Sans" w:hAnsi="Gill Sans"/>
      <w:b/>
      <w:sz w:val="24"/>
    </w:rPr>
  </w:style>
  <w:style w:type="paragraph" w:styleId="Heading3">
    <w:name w:val="heading 3"/>
    <w:basedOn w:val="Normal"/>
    <w:next w:val="Normal"/>
    <w:qFormat/>
    <w:rsid w:val="00D646BC"/>
    <w:pPr>
      <w:keepNext/>
      <w:jc w:val="center"/>
      <w:outlineLvl w:val="2"/>
    </w:pPr>
    <w:rPr>
      <w:rFonts w:ascii="Gill Sans" w:hAnsi="Gill Sans"/>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rsid w:val="00D646BC"/>
    <w:rPr>
      <w:noProof/>
      <w:sz w:val="24"/>
    </w:rPr>
  </w:style>
  <w:style w:type="paragraph" w:styleId="BalloonText">
    <w:name w:val="Balloon Text"/>
    <w:basedOn w:val="Normal"/>
    <w:semiHidden/>
    <w:rsid w:val="0013357F"/>
    <w:rPr>
      <w:rFonts w:ascii="Tahoma" w:hAnsi="Tahoma" w:cs="Tahoma"/>
      <w:sz w:val="16"/>
      <w:szCs w:val="16"/>
    </w:rPr>
  </w:style>
  <w:style w:type="table" w:styleId="TableGrid">
    <w:name w:val="Table Grid"/>
    <w:basedOn w:val="TableNormal"/>
    <w:rsid w:val="007C06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125F1D"/>
    <w:pPr>
      <w:tabs>
        <w:tab w:val="center" w:pos="4153"/>
        <w:tab w:val="right" w:pos="8306"/>
      </w:tabs>
    </w:pPr>
  </w:style>
  <w:style w:type="paragraph" w:styleId="Footer">
    <w:name w:val="footer"/>
    <w:basedOn w:val="Normal"/>
    <w:rsid w:val="00125F1D"/>
    <w:pPr>
      <w:tabs>
        <w:tab w:val="center" w:pos="4153"/>
        <w:tab w:val="right" w:pos="8306"/>
      </w:tabs>
    </w:pPr>
  </w:style>
  <w:style w:type="character" w:styleId="PageNumber">
    <w:name w:val="page number"/>
    <w:basedOn w:val="DefaultParagraphFont"/>
    <w:rsid w:val="00C93BD7"/>
    <w:rPr>
      <w:rFonts w:cs="Times New Roman"/>
    </w:rPr>
  </w:style>
  <w:style w:type="paragraph" w:styleId="BodyText">
    <w:name w:val="Body Text"/>
    <w:basedOn w:val="Normal"/>
    <w:rsid w:val="004A2BC7"/>
    <w:rPr>
      <w:rFonts w:ascii="Gill Sans" w:hAnsi="Gill Sans"/>
      <w:b/>
      <w:bCs/>
      <w:sz w:val="28"/>
    </w:rPr>
  </w:style>
  <w:style w:type="paragraph" w:styleId="ListParagraph">
    <w:name w:val="List Paragraph"/>
    <w:basedOn w:val="Normal"/>
    <w:uiPriority w:val="34"/>
    <w:qFormat/>
    <w:rsid w:val="0066383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EE5228AE</Template>
  <TotalTime>0</TotalTime>
  <Pages>5</Pages>
  <Words>1391</Words>
  <Characters>7932</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Job Description Questionnaire</vt:lpstr>
    </vt:vector>
  </TitlesOfParts>
  <Company>Brighton &amp; Hove City Council</Company>
  <LinksUpToDate>false</LinksUpToDate>
  <CharactersWithSpaces>9305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Questionnaire</dc:title>
  <dc:subject/>
  <dc:creator>Cat Parr</dc:creator>
  <cp:keywords/>
  <dc:description/>
  <cp:lastModifiedBy>Alison Hodge</cp:lastModifiedBy>
  <cp:revision>2</cp:revision>
  <cp:lastPrinted>2014-01-09T09:23:00Z</cp:lastPrinted>
  <dcterms:created xsi:type="dcterms:W3CDTF">2019-02-11T16:35:00Z</dcterms:created>
  <dcterms:modified xsi:type="dcterms:W3CDTF">2019-02-11T16:35:00Z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LGCSDocument</vt:lpwstr>
  </property>
  <property fmtid="{D5CDD505-2E9C-101B-9397-08002B2CF9AE}" pid="4" name="display_urn:schemas-microsoft-com:office:office#ContactInfo">
    <vt:lpwstr>Liz Boswell</vt:lpwstr>
  </property>
  <property fmtid="{D5CDD505-2E9C-101B-9397-08002B2CF9AE}" pid="5" name="display_urn:schemas-microsoft-com:office:office#LGCSApprovers">
    <vt:lpwstr>Liz Boswell</vt:lpwstr>
  </property>
  <property fmtid="{D5CDD505-2E9C-101B-9397-08002B2CF9AE}" pid="6" name="FormTypeDocument">
    <vt:lpwstr>0</vt:lpwstr>
  </property>
  <property fmtid="{D5CDD505-2E9C-101B-9397-08002B2CF9AE}" pid="7" name="LGCSApprovers">
    <vt:lpwstr>19;#ADMIN\lizboswell</vt:lpwstr>
  </property>
  <property fmtid="{D5CDD505-2E9C-101B-9397-08002B2CF9AE}" pid="8" name="LGCS_ID">
    <vt:lpwstr>558</vt:lpwstr>
  </property>
  <property fmtid="{D5CDD505-2E9C-101B-9397-08002B2CF9AE}" pid="9" name="ContactInfo">
    <vt:lpwstr>19</vt:lpwstr>
  </property>
</Properties>
</file>