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4FE22571" w:rsidR="00D73009" w:rsidRPr="00131E5C" w:rsidRDefault="00D73009" w:rsidP="00DA6905">
      <w:pPr>
        <w:contextualSpacing/>
        <w:rPr>
          <w:u w:val="single"/>
        </w:rPr>
      </w:pPr>
      <w:r w:rsidRPr="00131E5C">
        <w:t>Job title:</w:t>
      </w:r>
      <w:r w:rsidR="009B1DB5">
        <w:t xml:space="preserve"> Functional Family Therap</w:t>
      </w:r>
      <w:r w:rsidR="007D4F45">
        <w:t>ist</w:t>
      </w:r>
    </w:p>
    <w:p w14:paraId="233CFBCF" w14:textId="0773C2F1" w:rsidR="00D73009" w:rsidRPr="00131E5C" w:rsidRDefault="00D73009" w:rsidP="00DA6905">
      <w:pPr>
        <w:contextualSpacing/>
      </w:pPr>
      <w:r w:rsidRPr="00131E5C">
        <w:t>Reports to job title:</w:t>
      </w:r>
      <w:r w:rsidR="009B1DB5">
        <w:t xml:space="preserve"> Functional Family Therapy Supervisor/</w:t>
      </w:r>
      <w:r w:rsidR="00022C0F" w:rsidRPr="00022C0F">
        <w:t>Practice Manager</w:t>
      </w:r>
    </w:p>
    <w:p w14:paraId="7594F41C" w14:textId="66074456" w:rsidR="00D73009" w:rsidRPr="00131E5C" w:rsidRDefault="00D73009" w:rsidP="00DA6905">
      <w:pPr>
        <w:contextualSpacing/>
      </w:pPr>
      <w:r w:rsidRPr="00131E5C">
        <w:t>Directorate:</w:t>
      </w:r>
      <w:r w:rsidR="00E46376">
        <w:t xml:space="preserve"> Famil</w:t>
      </w:r>
      <w:r w:rsidR="00C17530">
        <w:t>ies</w:t>
      </w:r>
      <w:r w:rsidR="00E46376">
        <w:t>, Children and Learning</w:t>
      </w:r>
    </w:p>
    <w:p w14:paraId="6E65D40D" w14:textId="05451063" w:rsidR="00D73009" w:rsidRPr="00131E5C" w:rsidRDefault="00D73009" w:rsidP="00DA6905">
      <w:pPr>
        <w:contextualSpacing/>
      </w:pPr>
      <w:r w:rsidRPr="00131E5C">
        <w:t>Division:</w:t>
      </w:r>
      <w:r w:rsidR="00691A46">
        <w:t xml:space="preserve"> Adolescent Service</w:t>
      </w:r>
    </w:p>
    <w:p w14:paraId="5384D68E" w14:textId="13CE4972" w:rsidR="00D73009" w:rsidRPr="00131E5C" w:rsidRDefault="00D73009" w:rsidP="00DA6905">
      <w:pPr>
        <w:contextualSpacing/>
      </w:pPr>
      <w:r w:rsidRPr="00131E5C">
        <w:t>Section:</w:t>
      </w:r>
      <w:r w:rsidR="00691A46">
        <w:t xml:space="preserve"> Family and Adolescent </w:t>
      </w:r>
      <w:r w:rsidR="008B22D4">
        <w:t>Wellbeing Service</w:t>
      </w:r>
    </w:p>
    <w:p w14:paraId="2A27EBB7" w14:textId="03E9F51E" w:rsidR="00D73009" w:rsidRPr="00131E5C" w:rsidRDefault="00D73009" w:rsidP="00DA6905">
      <w:pPr>
        <w:contextualSpacing/>
      </w:pPr>
      <w:r w:rsidRPr="00131E5C">
        <w:t>Job identification number (JIN):</w:t>
      </w:r>
      <w:r w:rsidR="008B22D4">
        <w:t xml:space="preserve"> </w:t>
      </w:r>
      <w:r w:rsidR="00E36F44" w:rsidRPr="00E36F44">
        <w:t>3568</w:t>
      </w:r>
    </w:p>
    <w:p w14:paraId="588A950F" w14:textId="77777777" w:rsidR="00D73009" w:rsidRPr="00D73009" w:rsidRDefault="00D73009" w:rsidP="00D73009">
      <w:pPr>
        <w:pStyle w:val="Heading3"/>
      </w:pPr>
      <w:r w:rsidRPr="00D73009">
        <w:t>Job purpose</w:t>
      </w:r>
    </w:p>
    <w:p w14:paraId="7F276685" w14:textId="25504F63" w:rsidR="00DA6905" w:rsidRDefault="00DA6905" w:rsidP="00DA6905">
      <w:r>
        <w:t xml:space="preserve">As part of the </w:t>
      </w:r>
      <w:r w:rsidR="007D4F45">
        <w:t>Adolescent</w:t>
      </w:r>
      <w:r w:rsidRPr="003F691B">
        <w:t xml:space="preserve"> </w:t>
      </w:r>
      <w:r w:rsidR="007D4F45">
        <w:t>S</w:t>
      </w:r>
      <w:r w:rsidRPr="003F691B">
        <w:t>ervice</w:t>
      </w:r>
      <w:r>
        <w:t>, deliver</w:t>
      </w:r>
      <w:r w:rsidRPr="001653C6">
        <w:t xml:space="preserve"> the evidence-based model Functional Family Therapy</w:t>
      </w:r>
      <w:r>
        <w:t xml:space="preserve"> (FFT),</w:t>
      </w:r>
      <w:r w:rsidRPr="001653C6">
        <w:t xml:space="preserve"> </w:t>
      </w:r>
      <w:r>
        <w:t xml:space="preserve">by </w:t>
      </w:r>
      <w:r w:rsidRPr="00324C69">
        <w:t>work</w:t>
      </w:r>
      <w:r>
        <w:t>ing</w:t>
      </w:r>
      <w:r w:rsidRPr="00324C69">
        <w:t xml:space="preserve"> with</w:t>
      </w:r>
      <w:r>
        <w:t>,</w:t>
      </w:r>
      <w:r w:rsidRPr="00324C69">
        <w:t xml:space="preserve"> and provid</w:t>
      </w:r>
      <w:r>
        <w:t>ing</w:t>
      </w:r>
      <w:r w:rsidRPr="00324C69">
        <w:t xml:space="preserve"> interventions to</w:t>
      </w:r>
      <w:r>
        <w:t>,</w:t>
      </w:r>
      <w:r w:rsidRPr="00324C69">
        <w:t xml:space="preserve"> young people and their families </w:t>
      </w:r>
      <w:r w:rsidR="007D4F45">
        <w:t>who are involved in the Youth Justice System,</w:t>
      </w:r>
      <w:r w:rsidRPr="00324C69">
        <w:t xml:space="preserve"> and those </w:t>
      </w:r>
      <w:r w:rsidR="007D4F45">
        <w:t xml:space="preserve">at </w:t>
      </w:r>
      <w:r w:rsidRPr="00324C69">
        <w:t xml:space="preserve">the edge of </w:t>
      </w:r>
      <w:r w:rsidR="007D4F45">
        <w:t>care/</w:t>
      </w:r>
      <w:r w:rsidRPr="00324C69">
        <w:t>risk of family/placement breakdown</w:t>
      </w:r>
      <w:r w:rsidR="007D4F45">
        <w:t xml:space="preserve"> and at risk of experiencing Child Exploitation.</w:t>
      </w:r>
    </w:p>
    <w:p w14:paraId="25950729" w14:textId="77777777" w:rsidR="00DA6905" w:rsidRDefault="00DA6905" w:rsidP="00DA6905">
      <w:r>
        <w:t>Work</w:t>
      </w:r>
      <w:r w:rsidRPr="00324C69">
        <w:t xml:space="preserve"> from assessment through to planning interventions and review, in line with </w:t>
      </w:r>
      <w:r>
        <w:t xml:space="preserve">legislation, </w:t>
      </w:r>
      <w:r w:rsidRPr="00324C69">
        <w:t>occupational standards and effective practice guidelines</w:t>
      </w:r>
      <w:r w:rsidRPr="001653C6">
        <w:t>, addressing individual’s problematic behaviours.</w:t>
      </w:r>
      <w:r>
        <w:t xml:space="preserve">  </w:t>
      </w:r>
    </w:p>
    <w:p w14:paraId="614079B2" w14:textId="77777777" w:rsidR="00DA6905" w:rsidRPr="001700D2" w:rsidRDefault="00DA6905" w:rsidP="00DA6905">
      <w:bookmarkStart w:id="1" w:name="_Hlk163751054"/>
      <w:r>
        <w:t xml:space="preserve">Work with other council teams outside of the adolescent services to support </w:t>
      </w:r>
      <w:r w:rsidRPr="001700D2">
        <w:t>other young people</w:t>
      </w:r>
      <w:r>
        <w:t xml:space="preserve"> and their families</w:t>
      </w:r>
      <w:r w:rsidRPr="001700D2">
        <w:t xml:space="preserve"> as appropriate.</w:t>
      </w:r>
    </w:p>
    <w:bookmarkEnd w:id="1"/>
    <w:p w14:paraId="2F3C21FC" w14:textId="77777777" w:rsidR="00D73009" w:rsidRPr="00131E5C" w:rsidRDefault="00D73009" w:rsidP="00D73009">
      <w:pPr>
        <w:pStyle w:val="Heading3"/>
      </w:pPr>
      <w:r w:rsidRPr="00131E5C">
        <w:t>Principal accountabilities</w:t>
      </w:r>
    </w:p>
    <w:p w14:paraId="6F83A195" w14:textId="4B201DD0" w:rsidR="00C616ED" w:rsidRDefault="00E2746F" w:rsidP="00DA6905">
      <w:pPr>
        <w:pStyle w:val="ListParagraph"/>
        <w:numPr>
          <w:ilvl w:val="0"/>
          <w:numId w:val="31"/>
        </w:numPr>
        <w:ind w:left="357" w:hanging="357"/>
        <w:contextualSpacing w:val="0"/>
      </w:pPr>
      <w:r>
        <w:t>T</w:t>
      </w:r>
      <w:r w:rsidRPr="00E2746F">
        <w:t>o work directly with families, parents</w:t>
      </w:r>
      <w:r w:rsidR="00DA6905">
        <w:t>,</w:t>
      </w:r>
      <w:r w:rsidRPr="00E2746F">
        <w:t xml:space="preserve"> and carers to deliver the model of FFT and provide on-going support between family sessions in line with the FFT model. </w:t>
      </w:r>
      <w:r w:rsidR="00C616ED" w:rsidRPr="00C616ED">
        <w:t>Liaise and work with other agencies and professionals to ensure young people and their families receive appropriate treatment, providing effective services to reduce family breakdown and manage risk including attendance at child protection and looked after child reviews.</w:t>
      </w:r>
    </w:p>
    <w:p w14:paraId="553A6445" w14:textId="127306A4" w:rsidR="00AD2FA8" w:rsidRPr="00C616ED" w:rsidRDefault="00EB3E47" w:rsidP="00DA6905">
      <w:pPr>
        <w:pStyle w:val="ListParagraph"/>
        <w:numPr>
          <w:ilvl w:val="0"/>
          <w:numId w:val="31"/>
        </w:numPr>
        <w:ind w:left="357" w:hanging="357"/>
        <w:contextualSpacing w:val="0"/>
      </w:pPr>
      <w:r>
        <w:t xml:space="preserve">To </w:t>
      </w:r>
      <w:r w:rsidR="00AD2FA8" w:rsidRPr="00382372">
        <w:t>undertake specialist family assessments of children and young people and</w:t>
      </w:r>
      <w:r w:rsidRPr="00382372">
        <w:t xml:space="preserve"> </w:t>
      </w:r>
      <w:r w:rsidR="00AD2FA8" w:rsidRPr="00382372">
        <w:t>their families in relation risk of offending/reoffending, risk of harm to the public</w:t>
      </w:r>
      <w:r w:rsidR="00AD2FA8">
        <w:t>,</w:t>
      </w:r>
      <w:r w:rsidR="00AD2FA8" w:rsidRPr="00382372">
        <w:t xml:space="preserve"> risk of vulnerability</w:t>
      </w:r>
      <w:r w:rsidR="00AD2FA8">
        <w:t>,</w:t>
      </w:r>
      <w:r w:rsidR="00AD2FA8" w:rsidRPr="00382372">
        <w:t xml:space="preserve"> and family breakdown devising, implementing</w:t>
      </w:r>
      <w:r w:rsidR="00AD2FA8">
        <w:t>,</w:t>
      </w:r>
      <w:r w:rsidR="00AD2FA8" w:rsidRPr="00382372">
        <w:t xml:space="preserve"> and reviewing clear intervention plans of increasing complexity according to risk.</w:t>
      </w:r>
    </w:p>
    <w:p w14:paraId="6FA6EDCF" w14:textId="77777777" w:rsidR="0073380C" w:rsidRPr="0073380C" w:rsidRDefault="0073380C" w:rsidP="00DA6905">
      <w:pPr>
        <w:pStyle w:val="ListParagraph"/>
        <w:numPr>
          <w:ilvl w:val="0"/>
          <w:numId w:val="31"/>
        </w:numPr>
        <w:ind w:left="357" w:hanging="357"/>
        <w:contextualSpacing w:val="0"/>
      </w:pPr>
      <w:r w:rsidRPr="0073380C">
        <w:t>Promote a practice philosophy which seeks to empower service users to develop and maintain a capacity for coping without long term agency involvement and to ensure assessments and protection plans reflect this aim.</w:t>
      </w:r>
    </w:p>
    <w:p w14:paraId="205DAFC0" w14:textId="77777777" w:rsidR="00233FC4" w:rsidRPr="00233FC4" w:rsidRDefault="00233FC4" w:rsidP="00DA6905">
      <w:pPr>
        <w:pStyle w:val="ListParagraph"/>
        <w:numPr>
          <w:ilvl w:val="0"/>
          <w:numId w:val="31"/>
        </w:numPr>
        <w:ind w:left="357" w:hanging="357"/>
        <w:contextualSpacing w:val="0"/>
      </w:pPr>
      <w:r w:rsidRPr="00233FC4">
        <w:t>To ensure the users voice is represented within the service and facilitate opportunities for their involvement with the service and user forums.</w:t>
      </w:r>
    </w:p>
    <w:p w14:paraId="420A1BFB" w14:textId="77777777" w:rsidR="00C01D86" w:rsidRPr="00C01D86" w:rsidRDefault="00C01D86" w:rsidP="00DA6905">
      <w:pPr>
        <w:pStyle w:val="ListParagraph"/>
        <w:numPr>
          <w:ilvl w:val="0"/>
          <w:numId w:val="31"/>
        </w:numPr>
        <w:ind w:left="357" w:hanging="357"/>
        <w:contextualSpacing w:val="0"/>
      </w:pPr>
      <w:r w:rsidRPr="00C01D86">
        <w:t xml:space="preserve">Access, input and retrieve data from the Children Services databases and ensure accurate and timely inputting and contribute to analysis and interpretation. To work </w:t>
      </w:r>
      <w:r w:rsidRPr="00C01D86">
        <w:lastRenderedPageBreak/>
        <w:t>in accordance with s. (115) Crime and Disorder Act 1998 and Children and Families Delivery Unit guidelines and policies relating to information exchange.</w:t>
      </w:r>
    </w:p>
    <w:p w14:paraId="145B931A" w14:textId="77777777" w:rsidR="00256CF2" w:rsidRPr="00256CF2" w:rsidRDefault="00256CF2" w:rsidP="00DA6905">
      <w:pPr>
        <w:pStyle w:val="ListParagraph"/>
        <w:numPr>
          <w:ilvl w:val="0"/>
          <w:numId w:val="31"/>
        </w:numPr>
        <w:ind w:left="357" w:hanging="357"/>
        <w:contextualSpacing w:val="0"/>
      </w:pPr>
      <w:r w:rsidRPr="00256CF2">
        <w:t>Write high quality and timely reports and provide peer quality oversight of reports which are informed by evidence-based assessments.</w:t>
      </w:r>
    </w:p>
    <w:p w14:paraId="128FB6C1" w14:textId="77777777" w:rsidR="00C31670" w:rsidRPr="00C31670" w:rsidRDefault="00C31670" w:rsidP="00DA6905">
      <w:pPr>
        <w:pStyle w:val="ListParagraph"/>
        <w:numPr>
          <w:ilvl w:val="0"/>
          <w:numId w:val="31"/>
        </w:numPr>
        <w:ind w:left="357" w:hanging="357"/>
        <w:contextualSpacing w:val="0"/>
      </w:pPr>
      <w:r w:rsidRPr="00C31670">
        <w:t xml:space="preserve">Actively participate in team meetings, supervision, staff development programmes and training, both mandatory and developmental. </w:t>
      </w:r>
    </w:p>
    <w:p w14:paraId="3A7B89ED" w14:textId="3EB4F254" w:rsidR="006711CA" w:rsidRPr="006711CA" w:rsidRDefault="006711CA" w:rsidP="00DA6905">
      <w:pPr>
        <w:pStyle w:val="ListParagraph"/>
        <w:numPr>
          <w:ilvl w:val="0"/>
          <w:numId w:val="31"/>
        </w:numPr>
        <w:ind w:left="357" w:hanging="357"/>
        <w:contextualSpacing w:val="0"/>
      </w:pPr>
      <w:r w:rsidRPr="006711CA">
        <w:t xml:space="preserve">To provide support to less experience and less qualified staff in the team and to contribute to </w:t>
      </w:r>
      <w:r w:rsidR="00320CB2" w:rsidRPr="006711CA">
        <w:t>on-the-job</w:t>
      </w:r>
      <w:r w:rsidRPr="006711CA">
        <w:t xml:space="preserve"> training in relation to team policies and procedures and induction arrangements. </w:t>
      </w:r>
    </w:p>
    <w:p w14:paraId="1B4F1E5A" w14:textId="6313C136" w:rsidR="00561ED4" w:rsidRDefault="00757FEA" w:rsidP="00DA6905">
      <w:pPr>
        <w:pStyle w:val="ListParagraph"/>
        <w:numPr>
          <w:ilvl w:val="0"/>
          <w:numId w:val="31"/>
        </w:numPr>
        <w:ind w:left="357" w:hanging="357"/>
        <w:contextualSpacing w:val="0"/>
      </w:pPr>
      <w:bookmarkStart w:id="2" w:name="_Hlk164355266"/>
      <w:r w:rsidRPr="00757FEA">
        <w:t xml:space="preserve">To provide training to other professionals on family therapy and working with families in line with the training plan for workers across the children services and the city </w:t>
      </w:r>
      <w:bookmarkEnd w:id="2"/>
      <w:r w:rsidRPr="00757FEA">
        <w:t>and</w:t>
      </w:r>
      <w:r w:rsidR="00561ED4">
        <w:t xml:space="preserve"> </w:t>
      </w:r>
      <w:r w:rsidR="002408A9">
        <w:t>t</w:t>
      </w:r>
      <w:r w:rsidRPr="00757FEA">
        <w:t>o act as specialist consultant to staff in relation to family work</w:t>
      </w:r>
      <w:r w:rsidR="00561ED4">
        <w:t>.</w:t>
      </w:r>
    </w:p>
    <w:p w14:paraId="3B631EF1" w14:textId="77777777" w:rsidR="00DE701D" w:rsidRDefault="00D73009" w:rsidP="00DA6905">
      <w:pPr>
        <w:pStyle w:val="Heading3"/>
      </w:pPr>
      <w:r w:rsidRPr="00D73009">
        <w:t>Health and safety accountabilitie</w:t>
      </w:r>
      <w:r w:rsidR="00DE701D">
        <w:t>s</w:t>
      </w:r>
    </w:p>
    <w:p w14:paraId="587F3B68" w14:textId="77777777" w:rsidR="00C17530" w:rsidRDefault="00C17530" w:rsidP="00DA6905">
      <w:r w:rsidRPr="00C17530">
        <w:t>To co-operate in the implementation of the council Health and Safety policy and supporting standards</w:t>
      </w:r>
      <w:proofErr w:type="gramStart"/>
      <w:r w:rsidRPr="00C17530">
        <w:t>, in particular, as</w:t>
      </w:r>
      <w:proofErr w:type="gramEnd"/>
      <w:r w:rsidRPr="00C17530">
        <w:t xml:space="preserve"> set out in section 1 of the Health and Safety Policy and Management Standard </w:t>
      </w:r>
    </w:p>
    <w:p w14:paraId="75C2D148" w14:textId="053189C7" w:rsidR="00D73009" w:rsidRPr="00D73009" w:rsidRDefault="00D73009" w:rsidP="00D73009">
      <w:pPr>
        <w:pStyle w:val="Heading3"/>
      </w:pPr>
      <w:r w:rsidRPr="00D73009">
        <w:t>Diversity and inclusion accountabilities</w:t>
      </w:r>
    </w:p>
    <w:p w14:paraId="323FC12F" w14:textId="77777777" w:rsidR="00C17530" w:rsidRPr="00C17530" w:rsidRDefault="00C17530" w:rsidP="00DA6905">
      <w:r w:rsidRPr="00C17530">
        <w:t>Understand the council’s diversity and inclusion aims and strategies.</w:t>
      </w:r>
    </w:p>
    <w:p w14:paraId="52E30236" w14:textId="77777777" w:rsidR="00C17530" w:rsidRPr="00C17530" w:rsidRDefault="00C17530" w:rsidP="00DA6905">
      <w:r w:rsidRPr="00C17530">
        <w:t>Take an active role in ensuring that equality, diversity, and inclusive outcomes are embedded in your work activities, communications and interactions with staff and customers.</w:t>
      </w:r>
    </w:p>
    <w:p w14:paraId="672A55FB" w14:textId="77777777" w:rsidR="00C17530" w:rsidRDefault="00C17530" w:rsidP="00DA6905">
      <w:r w:rsidRPr="00C17530">
        <w:t>Challenge or report incidents where inclusion and equality in practice has not been followed, including reporting discrimination, harassment and bullying to your manager or other senior colleague in your service.</w:t>
      </w:r>
    </w:p>
    <w:p w14:paraId="332F1F7B" w14:textId="3B2A772A" w:rsidR="00D73009" w:rsidRPr="00D73009" w:rsidRDefault="00D73009" w:rsidP="00C17530">
      <w:pPr>
        <w:pStyle w:val="Heading3"/>
      </w:pPr>
      <w:r w:rsidRPr="00D73009">
        <w:t>Note regarding duties</w:t>
      </w:r>
    </w:p>
    <w:p w14:paraId="2B326696" w14:textId="644E872F" w:rsidR="005144A6" w:rsidRDefault="00D73009">
      <w:pPr>
        <w:rPr>
          <w:rFonts w:ascii="Georgia" w:eastAsiaTheme="majorEastAsia" w:hAnsi="Georgia"/>
          <w:sz w:val="40"/>
          <w:szCs w:val="36"/>
        </w:rPr>
      </w:pPr>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r w:rsidR="005144A6">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A3A4B48" w14:textId="398C4A37" w:rsidR="00D73009" w:rsidRPr="00131E5C" w:rsidRDefault="00D73009" w:rsidP="00FA553B">
      <w:pPr>
        <w:contextualSpacing/>
        <w:rPr>
          <w:u w:val="single"/>
        </w:rPr>
      </w:pPr>
      <w:r w:rsidRPr="00131E5C">
        <w:t>Job title:</w:t>
      </w:r>
      <w:r w:rsidR="00C41D7C">
        <w:t xml:space="preserve"> Functional Family Therap</w:t>
      </w:r>
      <w:r w:rsidR="007D4F45">
        <w:t>ist</w:t>
      </w:r>
    </w:p>
    <w:p w14:paraId="0966E805" w14:textId="63494505" w:rsidR="00D73009" w:rsidRPr="00131E5C" w:rsidRDefault="00D73009" w:rsidP="00FA553B">
      <w:pPr>
        <w:contextualSpacing/>
      </w:pPr>
      <w:r w:rsidRPr="00131E5C">
        <w:t>Reports to job title:</w:t>
      </w:r>
      <w:r w:rsidR="00C41D7C">
        <w:t xml:space="preserve"> Functional Family Therapy Supervisor/Practice Manager</w:t>
      </w:r>
    </w:p>
    <w:p w14:paraId="4BDFB9A5" w14:textId="089DBC00" w:rsidR="00D73009" w:rsidRPr="00131E5C" w:rsidRDefault="00D73009" w:rsidP="00FA553B">
      <w:pPr>
        <w:contextualSpacing/>
      </w:pPr>
      <w:r w:rsidRPr="00131E5C">
        <w:t>Directorate:</w:t>
      </w:r>
      <w:r w:rsidR="00C41D7C">
        <w:t xml:space="preserve"> Families, Children and Learning</w:t>
      </w:r>
    </w:p>
    <w:p w14:paraId="60E1C0C3" w14:textId="7634C646" w:rsidR="00D73009" w:rsidRPr="00131E5C" w:rsidRDefault="00D73009" w:rsidP="00FA553B">
      <w:pPr>
        <w:contextualSpacing/>
      </w:pPr>
      <w:r w:rsidRPr="00131E5C">
        <w:t>Division:</w:t>
      </w:r>
      <w:r w:rsidR="00C41D7C">
        <w:t xml:space="preserve"> Adolescent Service</w:t>
      </w:r>
    </w:p>
    <w:p w14:paraId="06673540" w14:textId="323AC618" w:rsidR="00C41D7C" w:rsidRDefault="00D73009" w:rsidP="00FA553B">
      <w:pPr>
        <w:contextualSpacing/>
      </w:pPr>
      <w:r w:rsidRPr="00131E5C">
        <w:t xml:space="preserve">Section: </w:t>
      </w:r>
      <w:r w:rsidR="00C41D7C">
        <w:t>Family and Adolescent Wellbeing Service</w:t>
      </w:r>
    </w:p>
    <w:p w14:paraId="3620979B" w14:textId="606B0F35" w:rsidR="00D73009" w:rsidRPr="00131E5C" w:rsidRDefault="00D73009" w:rsidP="00FA553B">
      <w:pPr>
        <w:contextualSpacing/>
      </w:pPr>
      <w:r w:rsidRPr="00131E5C">
        <w:t>Job identification number (JIN):</w:t>
      </w:r>
      <w:r w:rsidR="00C41D7C" w:rsidRPr="00C41D7C">
        <w:t xml:space="preserve"> 3568</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3" w:name="_Hlk151986017"/>
      <w:r w:rsidRPr="00131E5C">
        <w:t>Job-related education, qualifications, and knowledge</w:t>
      </w:r>
    </w:p>
    <w:p w14:paraId="467B1A0A" w14:textId="5F7C45E6" w:rsidR="00E17491" w:rsidRDefault="00E17491" w:rsidP="00FA553B">
      <w:pPr>
        <w:pStyle w:val="ListParagraph"/>
        <w:numPr>
          <w:ilvl w:val="0"/>
          <w:numId w:val="20"/>
        </w:numPr>
        <w:ind w:left="714" w:hanging="357"/>
      </w:pPr>
      <w:r>
        <w:t>Professional qualification such as social work, teacher, nurse</w:t>
      </w:r>
      <w:r w:rsidR="00DA6905">
        <w:t>,</w:t>
      </w:r>
      <w:r w:rsidR="00320B9E">
        <w:t xml:space="preserve"> and registration with relevant professional body</w:t>
      </w:r>
      <w:r>
        <w:t xml:space="preserve">. </w:t>
      </w:r>
    </w:p>
    <w:p w14:paraId="7BA2C2C7" w14:textId="363BB586" w:rsidR="00E17491" w:rsidRDefault="00E17491" w:rsidP="00FA553B">
      <w:pPr>
        <w:pStyle w:val="ListParagraph"/>
        <w:numPr>
          <w:ilvl w:val="0"/>
          <w:numId w:val="20"/>
        </w:numPr>
        <w:ind w:left="714" w:hanging="357"/>
      </w:pPr>
      <w:r>
        <w:t xml:space="preserve">Diploma in Systemic Practice or </w:t>
      </w:r>
      <w:r w:rsidR="00DA6905" w:rsidRPr="00DA6905">
        <w:t xml:space="preserve">equivalent level of knowledge gained through </w:t>
      </w:r>
      <w:r w:rsidR="00DA6905">
        <w:t xml:space="preserve">extensive </w:t>
      </w:r>
      <w:r w:rsidR="00DA6905" w:rsidRPr="00DA6905">
        <w:t>experience</w:t>
      </w:r>
      <w:r>
        <w:t>.</w:t>
      </w:r>
    </w:p>
    <w:p w14:paraId="2E1741A2" w14:textId="6042030F" w:rsidR="00E17491" w:rsidRDefault="00E17491" w:rsidP="00FA553B">
      <w:pPr>
        <w:pStyle w:val="ListParagraph"/>
        <w:numPr>
          <w:ilvl w:val="0"/>
          <w:numId w:val="20"/>
        </w:numPr>
        <w:ind w:left="714" w:hanging="357"/>
      </w:pPr>
      <w:r>
        <w:t>Knowledge</w:t>
      </w:r>
      <w:r w:rsidR="00586150">
        <w:t xml:space="preserve"> and understanding</w:t>
      </w:r>
      <w:r>
        <w:t xml:space="preserve"> of all relevant childcare legislation and guidance</w:t>
      </w:r>
      <w:r w:rsidR="00586150">
        <w:t xml:space="preserve">, including </w:t>
      </w:r>
      <w:r w:rsidR="0060486A" w:rsidRPr="0060486A">
        <w:t>child protection policies, procedures, and practices.</w:t>
      </w:r>
    </w:p>
    <w:p w14:paraId="30139B9F" w14:textId="5B95135B" w:rsidR="00DA6905" w:rsidRDefault="00DA6905" w:rsidP="00FA553B">
      <w:pPr>
        <w:pStyle w:val="ListParagraph"/>
        <w:numPr>
          <w:ilvl w:val="0"/>
          <w:numId w:val="20"/>
        </w:numPr>
        <w:ind w:left="714" w:hanging="357"/>
      </w:pPr>
      <w:r w:rsidRPr="00DA6905">
        <w:t>Knowledge and understa</w:t>
      </w:r>
      <w:r w:rsidR="00FA553B">
        <w:t>nd</w:t>
      </w:r>
      <w:r w:rsidRPr="00DA6905">
        <w:t>ing of the principles of effective practice</w:t>
      </w:r>
      <w:r>
        <w:t>.</w:t>
      </w:r>
    </w:p>
    <w:p w14:paraId="3426BDD7" w14:textId="77777777" w:rsidR="00D73009" w:rsidRPr="00131E5C" w:rsidRDefault="00D73009" w:rsidP="00D73009">
      <w:pPr>
        <w:pStyle w:val="Heading4"/>
      </w:pPr>
      <w:r w:rsidRPr="00131E5C">
        <w:t>Experience</w:t>
      </w:r>
    </w:p>
    <w:p w14:paraId="3624C6E4" w14:textId="77777777" w:rsidR="00270410" w:rsidRDefault="00270410" w:rsidP="00FA553B">
      <w:pPr>
        <w:pStyle w:val="ListParagraph"/>
        <w:numPr>
          <w:ilvl w:val="0"/>
          <w:numId w:val="20"/>
        </w:numPr>
        <w:ind w:left="714" w:hanging="357"/>
      </w:pPr>
      <w:r>
        <w:t>Substantial experience of working with young people and families in a therapeutic setting.</w:t>
      </w:r>
    </w:p>
    <w:p w14:paraId="3BEEEE06" w14:textId="77777777" w:rsidR="00270410" w:rsidRDefault="00270410" w:rsidP="00FA553B">
      <w:pPr>
        <w:pStyle w:val="ListParagraph"/>
        <w:numPr>
          <w:ilvl w:val="0"/>
          <w:numId w:val="20"/>
        </w:numPr>
        <w:ind w:left="714" w:hanging="357"/>
      </w:pPr>
      <w:r>
        <w:t>Evidence of direct work with children and their families and experience of working to safeguarding principles.</w:t>
      </w:r>
    </w:p>
    <w:p w14:paraId="2F497BEF" w14:textId="4604B6D5" w:rsidR="00C30A10" w:rsidRDefault="00270410" w:rsidP="00FA553B">
      <w:pPr>
        <w:pStyle w:val="ListParagraph"/>
        <w:numPr>
          <w:ilvl w:val="0"/>
          <w:numId w:val="20"/>
        </w:numPr>
        <w:ind w:left="714" w:hanging="357"/>
      </w:pPr>
      <w:r>
        <w:t>Experience of multi-agency working.</w:t>
      </w:r>
    </w:p>
    <w:p w14:paraId="24CA9EF6" w14:textId="20706C73" w:rsidR="00C30A10" w:rsidRPr="00AA626F" w:rsidRDefault="00D73009" w:rsidP="00FA553B">
      <w:pPr>
        <w:pStyle w:val="Heading4"/>
      </w:pPr>
      <w:r w:rsidRPr="00AA626F">
        <w:t>Skills and abilities</w:t>
      </w:r>
    </w:p>
    <w:p w14:paraId="658602B5" w14:textId="74A97A6D" w:rsidR="00771D4D" w:rsidRDefault="00771D4D" w:rsidP="00FA553B">
      <w:pPr>
        <w:pStyle w:val="ListParagraph"/>
        <w:numPr>
          <w:ilvl w:val="0"/>
          <w:numId w:val="20"/>
        </w:numPr>
        <w:ind w:left="714" w:hanging="357"/>
      </w:pPr>
      <w:r>
        <w:t>Proven ability to carry out complex assessments, including systemic (family) assessments.</w:t>
      </w:r>
    </w:p>
    <w:p w14:paraId="6122D1DD" w14:textId="76198053" w:rsidR="00771D4D" w:rsidRDefault="00771D4D" w:rsidP="00FA553B">
      <w:pPr>
        <w:pStyle w:val="ListParagraph"/>
        <w:numPr>
          <w:ilvl w:val="0"/>
          <w:numId w:val="20"/>
        </w:numPr>
        <w:ind w:left="714" w:hanging="357"/>
      </w:pPr>
      <w:r>
        <w:t>Ability to communicate clearly and to provide intelligible verbal and written reports</w:t>
      </w:r>
      <w:r w:rsidR="00C06E89" w:rsidRPr="00C06E89">
        <w:t xml:space="preserve"> </w:t>
      </w:r>
      <w:r w:rsidR="00C06E89">
        <w:t>and</w:t>
      </w:r>
      <w:r w:rsidR="00C06E89" w:rsidRPr="00C06E89">
        <w:t xml:space="preserve"> succinct, effective, and comprehensive records.</w:t>
      </w:r>
    </w:p>
    <w:p w14:paraId="5A1E6429" w14:textId="12AFFC93" w:rsidR="00A54318" w:rsidRDefault="00A54318" w:rsidP="00FA553B">
      <w:pPr>
        <w:pStyle w:val="ListParagraph"/>
        <w:numPr>
          <w:ilvl w:val="0"/>
          <w:numId w:val="20"/>
        </w:numPr>
        <w:ind w:left="714" w:hanging="357"/>
      </w:pPr>
      <w:r w:rsidRPr="00A54318">
        <w:t>Able to demonstrate reliability, consistency, and commitment to work with children and families</w:t>
      </w:r>
      <w:r w:rsidR="00F62B26">
        <w:t xml:space="preserve"> and within this to</w:t>
      </w:r>
      <w:r w:rsidR="00F62B26" w:rsidRPr="00F62B26">
        <w:t xml:space="preserve"> be self-motivated and prioritise own workload.</w:t>
      </w:r>
    </w:p>
    <w:p w14:paraId="3631E30C" w14:textId="77777777" w:rsidR="00771D4D" w:rsidRDefault="00771D4D" w:rsidP="00FA553B">
      <w:pPr>
        <w:pStyle w:val="ListParagraph"/>
        <w:numPr>
          <w:ilvl w:val="0"/>
          <w:numId w:val="20"/>
        </w:numPr>
        <w:ind w:left="714" w:hanging="357"/>
      </w:pPr>
      <w:r>
        <w:t>Ability to use evidence and research to inform practice and decision making and to integrate theory into practice.</w:t>
      </w:r>
    </w:p>
    <w:p w14:paraId="32E00F7D" w14:textId="77777777" w:rsidR="00771D4D" w:rsidRDefault="00771D4D" w:rsidP="00FA553B">
      <w:pPr>
        <w:pStyle w:val="ListParagraph"/>
        <w:numPr>
          <w:ilvl w:val="0"/>
          <w:numId w:val="20"/>
        </w:numPr>
        <w:ind w:left="714" w:hanging="357"/>
      </w:pPr>
      <w:r>
        <w:t>Ability to access, retrieve and input data using a computerised database.</w:t>
      </w:r>
    </w:p>
    <w:p w14:paraId="31116EED" w14:textId="18300C33" w:rsidR="00771D4D" w:rsidRDefault="00771D4D" w:rsidP="00FA553B">
      <w:pPr>
        <w:pStyle w:val="ListParagraph"/>
        <w:numPr>
          <w:ilvl w:val="0"/>
          <w:numId w:val="20"/>
        </w:numPr>
        <w:ind w:left="714" w:hanging="357"/>
      </w:pPr>
      <w:r>
        <w:t>An ability to work constructively and conjointly with colleagues</w:t>
      </w:r>
      <w:r w:rsidR="00586150">
        <w:t xml:space="preserve"> as well as a</w:t>
      </w:r>
      <w:r w:rsidR="00586150" w:rsidRPr="00586150">
        <w:t xml:space="preserve"> commitment to joint agency working</w:t>
      </w:r>
      <w:r w:rsidR="00AA626F">
        <w:t>.</w:t>
      </w:r>
      <w:r w:rsidR="00586150" w:rsidRPr="00586150">
        <w:t xml:space="preserve"> </w:t>
      </w:r>
    </w:p>
    <w:p w14:paraId="04D9507E" w14:textId="77777777" w:rsidR="00771D4D" w:rsidRDefault="00771D4D" w:rsidP="00FA553B">
      <w:pPr>
        <w:pStyle w:val="ListParagraph"/>
        <w:numPr>
          <w:ilvl w:val="0"/>
          <w:numId w:val="20"/>
        </w:numPr>
        <w:ind w:left="714" w:hanging="357"/>
      </w:pPr>
      <w:r>
        <w:t>Ability to work effectively in complex situations, exercising the powers and responsibilities of a professional including the appropriate use of discretion and the management of risk.</w:t>
      </w:r>
    </w:p>
    <w:p w14:paraId="1F82731B" w14:textId="77777777" w:rsidR="00FA553B" w:rsidRDefault="00771D4D" w:rsidP="00FA553B">
      <w:pPr>
        <w:pStyle w:val="ListParagraph"/>
        <w:numPr>
          <w:ilvl w:val="0"/>
          <w:numId w:val="20"/>
        </w:numPr>
        <w:ind w:left="714" w:hanging="357"/>
      </w:pPr>
      <w:r>
        <w:lastRenderedPageBreak/>
        <w:t xml:space="preserve">Ability to problem-solve, seek </w:t>
      </w:r>
      <w:r w:rsidR="00320CB2">
        <w:t>solutions,</w:t>
      </w:r>
      <w:r>
        <w:t xml:space="preserve"> and make informed decisions.</w:t>
      </w:r>
    </w:p>
    <w:p w14:paraId="7193FCA4" w14:textId="677E87BF" w:rsidR="0060486A" w:rsidRDefault="00FA553B" w:rsidP="00FA553B">
      <w:pPr>
        <w:pStyle w:val="ListParagraph"/>
        <w:numPr>
          <w:ilvl w:val="0"/>
          <w:numId w:val="20"/>
        </w:numPr>
        <w:ind w:left="714" w:hanging="357"/>
      </w:pPr>
      <w:r>
        <w:t>Ability</w:t>
      </w:r>
      <w:r w:rsidR="0060486A" w:rsidRPr="0060486A">
        <w:t xml:space="preserve"> to work to set standards</w:t>
      </w:r>
      <w:r w:rsidR="00582A8D">
        <w:t xml:space="preserve"> </w:t>
      </w:r>
      <w:r>
        <w:t xml:space="preserve">of effective practice </w:t>
      </w:r>
      <w:r w:rsidR="00582A8D">
        <w:t xml:space="preserve">and </w:t>
      </w:r>
      <w:r w:rsidR="00582A8D" w:rsidRPr="00582A8D">
        <w:t>evaluate work against them.</w:t>
      </w:r>
    </w:p>
    <w:p w14:paraId="4E02944E" w14:textId="64DD1D2A" w:rsidR="00FA553B" w:rsidRDefault="00FA553B" w:rsidP="00FA553B">
      <w:pPr>
        <w:pStyle w:val="ListParagraph"/>
        <w:numPr>
          <w:ilvl w:val="0"/>
          <w:numId w:val="20"/>
        </w:numPr>
        <w:ind w:left="714" w:hanging="357"/>
      </w:pPr>
      <w:r w:rsidRPr="002C18E1">
        <w:t>Competence in enabling others through peer support, training, and coaching to the scope of the role.</w:t>
      </w:r>
    </w:p>
    <w:p w14:paraId="2D159154" w14:textId="38DEF59D" w:rsidR="00D73009" w:rsidRPr="00131E5C" w:rsidRDefault="00D73009" w:rsidP="00D73009">
      <w:pPr>
        <w:pStyle w:val="Heading4"/>
      </w:pPr>
      <w:r w:rsidRPr="00131E5C">
        <w:t>Health and safety knowledge</w:t>
      </w:r>
    </w:p>
    <w:p w14:paraId="2EC5E4E7" w14:textId="77777777" w:rsidR="00C17530" w:rsidRDefault="00C17530" w:rsidP="00C17530">
      <w:pPr>
        <w:pStyle w:val="ListParagraph"/>
        <w:numPr>
          <w:ilvl w:val="0"/>
          <w:numId w:val="20"/>
        </w:numPr>
      </w:pPr>
      <w:r>
        <w:t>Commitment to acquiring awareness and knowledge of Health and Safety policy and practice as it applies in their area of work.</w:t>
      </w:r>
    </w:p>
    <w:p w14:paraId="2F75030E" w14:textId="39B09454" w:rsidR="00D73009" w:rsidRPr="00B2206A" w:rsidRDefault="00C17530" w:rsidP="005144A6">
      <w:pPr>
        <w:pStyle w:val="ListParagraph"/>
        <w:numPr>
          <w:ilvl w:val="0"/>
          <w:numId w:val="20"/>
        </w:numPr>
      </w:pPr>
      <w:r>
        <w:t>Ability to co-operate and adhere to Health and Safety Policy, practices, and instructions</w:t>
      </w:r>
      <w:r w:rsidR="00D73009" w:rsidRPr="00B2206A">
        <w:t xml:space="preserve">. </w:t>
      </w:r>
    </w:p>
    <w:p w14:paraId="37030B20" w14:textId="77777777" w:rsidR="00D73009" w:rsidRPr="00B2206A" w:rsidRDefault="00D73009" w:rsidP="00D73009">
      <w:pPr>
        <w:pStyle w:val="Heading4"/>
      </w:pPr>
      <w:r w:rsidRPr="00B2206A">
        <w:t>Diversity and inclusion</w:t>
      </w:r>
    </w:p>
    <w:p w14:paraId="0ACE98B4" w14:textId="77777777" w:rsidR="00D73009" w:rsidRPr="00FA553B" w:rsidRDefault="00D73009" w:rsidP="005144A6">
      <w:pPr>
        <w:pStyle w:val="ListParagraph"/>
        <w:numPr>
          <w:ilvl w:val="0"/>
          <w:numId w:val="20"/>
        </w:numPr>
        <w:rPr>
          <w:b/>
          <w:bCs/>
          <w:u w:val="single"/>
        </w:rPr>
      </w:pPr>
      <w:r w:rsidRPr="00B2206A">
        <w:rPr>
          <w:rFonts w:eastAsiaTheme="majorEastAsia"/>
        </w:rPr>
        <w:t>D</w:t>
      </w:r>
      <w:r w:rsidRPr="00B2206A">
        <w:t xml:space="preserve">emonstrate a </w:t>
      </w:r>
      <w:r w:rsidRPr="00FA553B">
        <w:t xml:space="preserve">genuine commitment to the council’s values in relation to embracing diversity and provide a service based on fairness and inclusion. </w:t>
      </w:r>
    </w:p>
    <w:p w14:paraId="32C4EF35" w14:textId="77777777" w:rsidR="00D73009" w:rsidRPr="00FA553B" w:rsidRDefault="00D73009" w:rsidP="00FA553B">
      <w:pPr>
        <w:pStyle w:val="Heading4"/>
      </w:pPr>
      <w:r w:rsidRPr="00FA553B">
        <w:t>Other requirements</w:t>
      </w:r>
    </w:p>
    <w:bookmarkEnd w:id="3"/>
    <w:p w14:paraId="367106F7" w14:textId="5ABD2A48" w:rsidR="00FA553B" w:rsidRPr="00FA553B" w:rsidRDefault="00FA553B" w:rsidP="00FA553B">
      <w:pPr>
        <w:pStyle w:val="ListParagraph"/>
        <w:numPr>
          <w:ilvl w:val="0"/>
          <w:numId w:val="20"/>
        </w:numPr>
        <w:rPr>
          <w:rFonts w:ascii="Georgia" w:eastAsiaTheme="majorEastAsia" w:hAnsi="Georgia"/>
        </w:rPr>
      </w:pPr>
      <w:r>
        <w:t>Ability to w</w:t>
      </w:r>
      <w:r w:rsidR="00C10C05" w:rsidRPr="00FA553B">
        <w:t>ork across Brighton and Hove</w:t>
      </w:r>
      <w:r>
        <w:t xml:space="preserve">, and </w:t>
      </w:r>
      <w:r w:rsidR="00C10C05" w:rsidRPr="00FA553B">
        <w:t>travel</w:t>
      </w:r>
      <w:r w:rsidR="008C5C26" w:rsidRPr="00FA553B">
        <w:t xml:space="preserve"> across E</w:t>
      </w:r>
      <w:r w:rsidR="0006178E" w:rsidRPr="00FA553B">
        <w:t>n</w:t>
      </w:r>
      <w:r w:rsidR="008C5C26" w:rsidRPr="00FA553B">
        <w:t>gland and Wales</w:t>
      </w:r>
      <w:r>
        <w:t xml:space="preserve"> as required, with </w:t>
      </w:r>
      <w:r w:rsidR="00C10C05" w:rsidRPr="00FA553B">
        <w:t xml:space="preserve">access </w:t>
      </w:r>
      <w:r>
        <w:t xml:space="preserve">to </w:t>
      </w:r>
      <w:r w:rsidR="00C10C05" w:rsidRPr="00FA553B">
        <w:t xml:space="preserve">transport or </w:t>
      </w:r>
      <w:r>
        <w:t xml:space="preserve">be able to </w:t>
      </w:r>
      <w:r w:rsidR="00C10C05" w:rsidRPr="00FA553B">
        <w:t xml:space="preserve">demonstrate </w:t>
      </w:r>
      <w:r>
        <w:t xml:space="preserve">how </w:t>
      </w:r>
      <w:r w:rsidR="00C10C05" w:rsidRPr="00FA553B">
        <w:t>these travel requirements</w:t>
      </w:r>
      <w:r>
        <w:t xml:space="preserve"> could be achieved</w:t>
      </w:r>
      <w:r w:rsidR="00C10C05" w:rsidRPr="00FA553B">
        <w:t>.</w:t>
      </w:r>
    </w:p>
    <w:p w14:paraId="0408FA90" w14:textId="77777777" w:rsidR="00FA553B" w:rsidRPr="00FA553B" w:rsidRDefault="00FA553B" w:rsidP="00FA553B">
      <w:pPr>
        <w:pStyle w:val="ListParagraph"/>
        <w:numPr>
          <w:ilvl w:val="0"/>
          <w:numId w:val="20"/>
        </w:numPr>
        <w:rPr>
          <w:rFonts w:ascii="Georgia" w:eastAsiaTheme="majorEastAsia" w:hAnsi="Georgia"/>
        </w:rPr>
      </w:pPr>
      <w:r>
        <w:t>W</w:t>
      </w:r>
      <w:r w:rsidR="00DA6905" w:rsidRPr="00FA553B">
        <w:t xml:space="preserve">ork flexibly, according to the needs of the service and participate in </w:t>
      </w:r>
      <w:r w:rsidRPr="00FA553B">
        <w:t>several</w:t>
      </w:r>
      <w:r w:rsidR="00DA6905" w:rsidRPr="00FA553B">
        <w:t xml:space="preserve"> rotas, including daytime, late night duty and weekends and bank holiday cover.</w:t>
      </w:r>
    </w:p>
    <w:bookmarkEnd w:id="0"/>
    <w:sectPr w:rsidR="00FA553B" w:rsidRPr="00FA553B" w:rsidSect="00F72236">
      <w:headerReference w:type="even" r:id="rId11"/>
      <w:headerReference w:type="default" r:id="rId12"/>
      <w:footerReference w:type="even" r:id="rId13"/>
      <w:footerReference w:type="default" r:id="rId14"/>
      <w:headerReference w:type="first" r:id="rId15"/>
      <w:footerReference w:type="first" r:id="rId16"/>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DA5F" w14:textId="77777777" w:rsidR="001432DD" w:rsidRDefault="001432DD">
      <w:pPr>
        <w:spacing w:after="0" w:line="240" w:lineRule="auto"/>
      </w:pPr>
      <w:r>
        <w:separator/>
      </w:r>
    </w:p>
  </w:endnote>
  <w:endnote w:type="continuationSeparator" w:id="0">
    <w:p w14:paraId="16693717" w14:textId="77777777" w:rsidR="001432DD" w:rsidRDefault="0014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79D5" w14:textId="77777777" w:rsidR="00F72236" w:rsidRDefault="00F72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5E34" w14:textId="77777777" w:rsidR="00F72236" w:rsidRDefault="00F7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9380" w14:textId="77777777" w:rsidR="001432DD" w:rsidRDefault="001432DD">
      <w:pPr>
        <w:spacing w:after="0" w:line="240" w:lineRule="auto"/>
      </w:pPr>
      <w:r>
        <w:separator/>
      </w:r>
    </w:p>
  </w:footnote>
  <w:footnote w:type="continuationSeparator" w:id="0">
    <w:p w14:paraId="7CE5ABE5" w14:textId="77777777" w:rsidR="001432DD" w:rsidRDefault="00143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7F66" w14:textId="77777777" w:rsidR="00F72236" w:rsidRDefault="00F72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F9DE" w14:textId="77777777" w:rsidR="00F72236" w:rsidRPr="00F72236" w:rsidRDefault="00F72236" w:rsidP="00F72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021CC1D1" w:rsidR="00E60967" w:rsidRDefault="00F72236" w:rsidP="00F72236">
    <w:pPr>
      <w:pStyle w:val="Header"/>
      <w:jc w:val="right"/>
    </w:pPr>
    <w:r>
      <w:rPr>
        <w:noProof/>
      </w:rPr>
      <w:drawing>
        <wp:inline distT="0" distB="0" distL="0" distR="0" wp14:anchorId="2444324A" wp14:editId="6749FFAC">
          <wp:extent cx="1019175" cy="685800"/>
          <wp:effectExtent l="0" t="0" r="9525" b="0"/>
          <wp:docPr id="1659118286" name="Picture 165911828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0EF1"/>
    <w:multiLevelType w:val="multilevel"/>
    <w:tmpl w:val="D3F8534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b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F44C3"/>
    <w:multiLevelType w:val="hybridMultilevel"/>
    <w:tmpl w:val="9558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A7EEF"/>
    <w:multiLevelType w:val="hybridMultilevel"/>
    <w:tmpl w:val="BB72B1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097C31"/>
    <w:multiLevelType w:val="hybridMultilevel"/>
    <w:tmpl w:val="6F0C8914"/>
    <w:lvl w:ilvl="0" w:tplc="0809000F">
      <w:start w:val="1"/>
      <w:numFmt w:val="decimal"/>
      <w:lvlText w:val="%1."/>
      <w:lvlJc w:val="left"/>
      <w:pPr>
        <w:ind w:left="765" w:hanging="340"/>
      </w:pPr>
      <w:rPr>
        <w:rFont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A316E"/>
    <w:multiLevelType w:val="multilevel"/>
    <w:tmpl w:val="F732DD8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0BD4BF2"/>
    <w:multiLevelType w:val="hybridMultilevel"/>
    <w:tmpl w:val="89365B56"/>
    <w:lvl w:ilvl="0" w:tplc="0809000F">
      <w:start w:val="1"/>
      <w:numFmt w:val="decimal"/>
      <w:lvlText w:val="%1."/>
      <w:lvlJc w:val="left"/>
      <w:pPr>
        <w:ind w:left="133" w:hanging="360"/>
      </w:pPr>
    </w:lvl>
    <w:lvl w:ilvl="1" w:tplc="08090019" w:tentative="1">
      <w:start w:val="1"/>
      <w:numFmt w:val="lowerLetter"/>
      <w:lvlText w:val="%2."/>
      <w:lvlJc w:val="left"/>
      <w:pPr>
        <w:ind w:left="572" w:hanging="360"/>
      </w:pPr>
    </w:lvl>
    <w:lvl w:ilvl="2" w:tplc="0809001B" w:tentative="1">
      <w:start w:val="1"/>
      <w:numFmt w:val="lowerRoman"/>
      <w:lvlText w:val="%3."/>
      <w:lvlJc w:val="right"/>
      <w:pPr>
        <w:ind w:left="1292" w:hanging="180"/>
      </w:pPr>
    </w:lvl>
    <w:lvl w:ilvl="3" w:tplc="0809000F" w:tentative="1">
      <w:start w:val="1"/>
      <w:numFmt w:val="decimal"/>
      <w:lvlText w:val="%4."/>
      <w:lvlJc w:val="left"/>
      <w:pPr>
        <w:ind w:left="2012" w:hanging="360"/>
      </w:pPr>
    </w:lvl>
    <w:lvl w:ilvl="4" w:tplc="08090019" w:tentative="1">
      <w:start w:val="1"/>
      <w:numFmt w:val="lowerLetter"/>
      <w:lvlText w:val="%5."/>
      <w:lvlJc w:val="left"/>
      <w:pPr>
        <w:ind w:left="2732" w:hanging="360"/>
      </w:pPr>
    </w:lvl>
    <w:lvl w:ilvl="5" w:tplc="0809001B" w:tentative="1">
      <w:start w:val="1"/>
      <w:numFmt w:val="lowerRoman"/>
      <w:lvlText w:val="%6."/>
      <w:lvlJc w:val="right"/>
      <w:pPr>
        <w:ind w:left="3452" w:hanging="180"/>
      </w:pPr>
    </w:lvl>
    <w:lvl w:ilvl="6" w:tplc="0809000F" w:tentative="1">
      <w:start w:val="1"/>
      <w:numFmt w:val="decimal"/>
      <w:lvlText w:val="%7."/>
      <w:lvlJc w:val="left"/>
      <w:pPr>
        <w:ind w:left="4172" w:hanging="360"/>
      </w:pPr>
    </w:lvl>
    <w:lvl w:ilvl="7" w:tplc="08090019" w:tentative="1">
      <w:start w:val="1"/>
      <w:numFmt w:val="lowerLetter"/>
      <w:lvlText w:val="%8."/>
      <w:lvlJc w:val="left"/>
      <w:pPr>
        <w:ind w:left="4892" w:hanging="360"/>
      </w:pPr>
    </w:lvl>
    <w:lvl w:ilvl="8" w:tplc="0809001B" w:tentative="1">
      <w:start w:val="1"/>
      <w:numFmt w:val="lowerRoman"/>
      <w:lvlText w:val="%9."/>
      <w:lvlJc w:val="right"/>
      <w:pPr>
        <w:ind w:left="5612" w:hanging="180"/>
      </w:pPr>
    </w:lvl>
  </w:abstractNum>
  <w:abstractNum w:abstractNumId="17"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FE1746"/>
    <w:multiLevelType w:val="hybridMultilevel"/>
    <w:tmpl w:val="45A6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158FC"/>
    <w:multiLevelType w:val="hybridMultilevel"/>
    <w:tmpl w:val="1026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27278"/>
    <w:multiLevelType w:val="hybridMultilevel"/>
    <w:tmpl w:val="5D08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BE16EA"/>
    <w:multiLevelType w:val="multilevel"/>
    <w:tmpl w:val="AD80978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5"/>
  </w:num>
  <w:num w:numId="2" w16cid:durableId="1003825492">
    <w:abstractNumId w:val="11"/>
  </w:num>
  <w:num w:numId="3" w16cid:durableId="1205097566">
    <w:abstractNumId w:val="28"/>
  </w:num>
  <w:num w:numId="4" w16cid:durableId="568884077">
    <w:abstractNumId w:val="13"/>
  </w:num>
  <w:num w:numId="5" w16cid:durableId="876545844">
    <w:abstractNumId w:val="29"/>
  </w:num>
  <w:num w:numId="6" w16cid:durableId="631786770">
    <w:abstractNumId w:val="13"/>
    <w:lvlOverride w:ilvl="0">
      <w:startOverride w:val="1"/>
    </w:lvlOverride>
  </w:num>
  <w:num w:numId="7" w16cid:durableId="1060713435">
    <w:abstractNumId w:val="3"/>
  </w:num>
  <w:num w:numId="8" w16cid:durableId="199589602">
    <w:abstractNumId w:val="0"/>
  </w:num>
  <w:num w:numId="9" w16cid:durableId="626351519">
    <w:abstractNumId w:val="26"/>
  </w:num>
  <w:num w:numId="10" w16cid:durableId="104735623">
    <w:abstractNumId w:val="9"/>
  </w:num>
  <w:num w:numId="11" w16cid:durableId="2094232535">
    <w:abstractNumId w:val="19"/>
  </w:num>
  <w:num w:numId="12" w16cid:durableId="1742949736">
    <w:abstractNumId w:val="17"/>
  </w:num>
  <w:num w:numId="13" w16cid:durableId="692725198">
    <w:abstractNumId w:val="8"/>
  </w:num>
  <w:num w:numId="14" w16cid:durableId="762800136">
    <w:abstractNumId w:val="24"/>
  </w:num>
  <w:num w:numId="15" w16cid:durableId="2138139067">
    <w:abstractNumId w:val="2"/>
  </w:num>
  <w:num w:numId="16" w16cid:durableId="1138572834">
    <w:abstractNumId w:val="27"/>
  </w:num>
  <w:num w:numId="17" w16cid:durableId="1090395339">
    <w:abstractNumId w:val="23"/>
  </w:num>
  <w:num w:numId="18" w16cid:durableId="561452677">
    <w:abstractNumId w:val="10"/>
  </w:num>
  <w:num w:numId="19" w16cid:durableId="945112984">
    <w:abstractNumId w:val="20"/>
  </w:num>
  <w:num w:numId="20" w16cid:durableId="333729974">
    <w:abstractNumId w:val="6"/>
  </w:num>
  <w:num w:numId="21" w16cid:durableId="1543664681">
    <w:abstractNumId w:val="7"/>
  </w:num>
  <w:num w:numId="22" w16cid:durableId="758909011">
    <w:abstractNumId w:val="4"/>
  </w:num>
  <w:num w:numId="23" w16cid:durableId="2015112536">
    <w:abstractNumId w:val="14"/>
  </w:num>
  <w:num w:numId="24" w16cid:durableId="1291521479">
    <w:abstractNumId w:val="16"/>
  </w:num>
  <w:num w:numId="25" w16cid:durableId="610550048">
    <w:abstractNumId w:val="25"/>
  </w:num>
  <w:num w:numId="26" w16cid:durableId="1295258149">
    <w:abstractNumId w:val="22"/>
  </w:num>
  <w:num w:numId="27" w16cid:durableId="535892640">
    <w:abstractNumId w:val="1"/>
  </w:num>
  <w:num w:numId="28" w16cid:durableId="1547253688">
    <w:abstractNumId w:val="18"/>
  </w:num>
  <w:num w:numId="29" w16cid:durableId="699936653">
    <w:abstractNumId w:val="15"/>
  </w:num>
  <w:num w:numId="30" w16cid:durableId="1787234996">
    <w:abstractNumId w:val="21"/>
  </w:num>
  <w:num w:numId="31" w16cid:durableId="1197809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04AB"/>
    <w:rsid w:val="00022C0F"/>
    <w:rsid w:val="0006178E"/>
    <w:rsid w:val="00084DC0"/>
    <w:rsid w:val="00086E2A"/>
    <w:rsid w:val="000D719E"/>
    <w:rsid w:val="000E004C"/>
    <w:rsid w:val="001140A8"/>
    <w:rsid w:val="001432DD"/>
    <w:rsid w:val="00180C72"/>
    <w:rsid w:val="00183E6A"/>
    <w:rsid w:val="00190AFA"/>
    <w:rsid w:val="00196397"/>
    <w:rsid w:val="001E168E"/>
    <w:rsid w:val="00233FC4"/>
    <w:rsid w:val="002408A9"/>
    <w:rsid w:val="00245ECA"/>
    <w:rsid w:val="00256CF2"/>
    <w:rsid w:val="00260F62"/>
    <w:rsid w:val="00270410"/>
    <w:rsid w:val="0029747B"/>
    <w:rsid w:val="002C18E1"/>
    <w:rsid w:val="002F3D60"/>
    <w:rsid w:val="002F7F45"/>
    <w:rsid w:val="00300C17"/>
    <w:rsid w:val="00320B9E"/>
    <w:rsid w:val="00320CB2"/>
    <w:rsid w:val="00324C69"/>
    <w:rsid w:val="00334FB2"/>
    <w:rsid w:val="00340C67"/>
    <w:rsid w:val="00382372"/>
    <w:rsid w:val="0039018E"/>
    <w:rsid w:val="003D07A4"/>
    <w:rsid w:val="003D6A2F"/>
    <w:rsid w:val="003E11EC"/>
    <w:rsid w:val="003F691B"/>
    <w:rsid w:val="00477034"/>
    <w:rsid w:val="004C4821"/>
    <w:rsid w:val="004C525D"/>
    <w:rsid w:val="004C75AB"/>
    <w:rsid w:val="004D60E1"/>
    <w:rsid w:val="005144A6"/>
    <w:rsid w:val="00537052"/>
    <w:rsid w:val="00542D2C"/>
    <w:rsid w:val="00551F30"/>
    <w:rsid w:val="00561ED4"/>
    <w:rsid w:val="00582A8D"/>
    <w:rsid w:val="00586150"/>
    <w:rsid w:val="005A21C1"/>
    <w:rsid w:val="005B6779"/>
    <w:rsid w:val="005C4035"/>
    <w:rsid w:val="005E5042"/>
    <w:rsid w:val="005F15DD"/>
    <w:rsid w:val="0060486A"/>
    <w:rsid w:val="00620CF3"/>
    <w:rsid w:val="0062600E"/>
    <w:rsid w:val="006711CA"/>
    <w:rsid w:val="00681054"/>
    <w:rsid w:val="00691A46"/>
    <w:rsid w:val="00731679"/>
    <w:rsid w:val="0073380C"/>
    <w:rsid w:val="00757FEA"/>
    <w:rsid w:val="007610C7"/>
    <w:rsid w:val="00771D4D"/>
    <w:rsid w:val="007A44D6"/>
    <w:rsid w:val="007D2D10"/>
    <w:rsid w:val="007D4F45"/>
    <w:rsid w:val="007E5D23"/>
    <w:rsid w:val="007F7BA5"/>
    <w:rsid w:val="00804998"/>
    <w:rsid w:val="00843216"/>
    <w:rsid w:val="00866A65"/>
    <w:rsid w:val="00870421"/>
    <w:rsid w:val="008B19B1"/>
    <w:rsid w:val="008B2062"/>
    <w:rsid w:val="008B22D4"/>
    <w:rsid w:val="008B7BE9"/>
    <w:rsid w:val="008C5C26"/>
    <w:rsid w:val="008F5C2F"/>
    <w:rsid w:val="008F6BC1"/>
    <w:rsid w:val="009105A1"/>
    <w:rsid w:val="009202FE"/>
    <w:rsid w:val="00952A26"/>
    <w:rsid w:val="0099215D"/>
    <w:rsid w:val="009A25C2"/>
    <w:rsid w:val="009A2826"/>
    <w:rsid w:val="009A3815"/>
    <w:rsid w:val="009B1DB5"/>
    <w:rsid w:val="009F38B2"/>
    <w:rsid w:val="00A02DB3"/>
    <w:rsid w:val="00A54318"/>
    <w:rsid w:val="00A57A64"/>
    <w:rsid w:val="00A85400"/>
    <w:rsid w:val="00AA0D17"/>
    <w:rsid w:val="00AA626F"/>
    <w:rsid w:val="00AD2FA8"/>
    <w:rsid w:val="00AD4D18"/>
    <w:rsid w:val="00AF6024"/>
    <w:rsid w:val="00B2206A"/>
    <w:rsid w:val="00B22A45"/>
    <w:rsid w:val="00B92002"/>
    <w:rsid w:val="00B9657A"/>
    <w:rsid w:val="00BD7008"/>
    <w:rsid w:val="00C01D86"/>
    <w:rsid w:val="00C04A07"/>
    <w:rsid w:val="00C06E89"/>
    <w:rsid w:val="00C10C05"/>
    <w:rsid w:val="00C17530"/>
    <w:rsid w:val="00C27B4C"/>
    <w:rsid w:val="00C304B5"/>
    <w:rsid w:val="00C30A10"/>
    <w:rsid w:val="00C31670"/>
    <w:rsid w:val="00C41D7C"/>
    <w:rsid w:val="00C616ED"/>
    <w:rsid w:val="00CE5845"/>
    <w:rsid w:val="00CF7AF5"/>
    <w:rsid w:val="00D01D4F"/>
    <w:rsid w:val="00D47A9E"/>
    <w:rsid w:val="00D506E4"/>
    <w:rsid w:val="00D64327"/>
    <w:rsid w:val="00D73009"/>
    <w:rsid w:val="00DA6905"/>
    <w:rsid w:val="00DB4D34"/>
    <w:rsid w:val="00DD13D8"/>
    <w:rsid w:val="00DE701D"/>
    <w:rsid w:val="00E10D10"/>
    <w:rsid w:val="00E15F2B"/>
    <w:rsid w:val="00E17491"/>
    <w:rsid w:val="00E2746F"/>
    <w:rsid w:val="00E303A5"/>
    <w:rsid w:val="00E335EC"/>
    <w:rsid w:val="00E36F44"/>
    <w:rsid w:val="00E46376"/>
    <w:rsid w:val="00E47635"/>
    <w:rsid w:val="00E56308"/>
    <w:rsid w:val="00E60967"/>
    <w:rsid w:val="00EB3E47"/>
    <w:rsid w:val="00EE53AB"/>
    <w:rsid w:val="00F13AB2"/>
    <w:rsid w:val="00F37553"/>
    <w:rsid w:val="00F62B26"/>
    <w:rsid w:val="00F71822"/>
    <w:rsid w:val="00F72236"/>
    <w:rsid w:val="00FA3252"/>
    <w:rsid w:val="00FA553B"/>
    <w:rsid w:val="00FB599B"/>
    <w:rsid w:val="00FE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paragraph" w:styleId="Revision">
    <w:name w:val="Revision"/>
    <w:hidden/>
    <w:uiPriority w:val="99"/>
    <w:semiHidden/>
    <w:rsid w:val="00C17530"/>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C17530"/>
    <w:rPr>
      <w:sz w:val="16"/>
      <w:szCs w:val="16"/>
    </w:rPr>
  </w:style>
  <w:style w:type="paragraph" w:styleId="CommentText">
    <w:name w:val="annotation text"/>
    <w:basedOn w:val="Normal"/>
    <w:link w:val="CommentTextChar"/>
    <w:uiPriority w:val="99"/>
    <w:unhideWhenUsed/>
    <w:rsid w:val="00C17530"/>
    <w:pPr>
      <w:spacing w:line="240" w:lineRule="auto"/>
    </w:pPr>
    <w:rPr>
      <w:sz w:val="20"/>
      <w:szCs w:val="20"/>
    </w:rPr>
  </w:style>
  <w:style w:type="character" w:customStyle="1" w:styleId="CommentTextChar">
    <w:name w:val="Comment Text Char"/>
    <w:basedOn w:val="DefaultParagraphFont"/>
    <w:link w:val="CommentText"/>
    <w:uiPriority w:val="99"/>
    <w:rsid w:val="00C1753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17530"/>
    <w:rPr>
      <w:b/>
      <w:bCs/>
    </w:rPr>
  </w:style>
  <w:style w:type="character" w:customStyle="1" w:styleId="CommentSubjectChar">
    <w:name w:val="Comment Subject Char"/>
    <w:basedOn w:val="CommentTextChar"/>
    <w:link w:val="CommentSubject"/>
    <w:uiPriority w:val="99"/>
    <w:semiHidden/>
    <w:rsid w:val="00C1753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2025-02-25T00:00:00+00:00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2BF3FE98-5013-4521-819A-AD171766C041}">
  <ds:schemaRefs>
    <ds:schemaRef ds:uri="http://schemas.openxmlformats.org/officeDocument/2006/bibliography"/>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customXml/itemProps4.xml><?xml version="1.0" encoding="utf-8"?>
<ds:datastoreItem xmlns:ds="http://schemas.openxmlformats.org/officeDocument/2006/customXml" ds:itemID="{EC5EBF04-9E3E-4925-A148-C70BB4E8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1</TotalTime>
  <Pages>4</Pages>
  <Words>1094</Words>
  <Characters>6242</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Job Description Questionnaire</vt:lpstr>
      <vt:lpstr>/</vt:lpstr>
      <vt:lpstr>Job description questionnaire</vt:lpstr>
      <vt:lpstr>    Job description</vt:lpstr>
      <vt:lpstr>        Structure information</vt:lpstr>
      <vt:lpstr>        Job purpose</vt:lpstr>
      <vt:lpstr>        Principal accountabilities</vt:lpstr>
      <vt:lpstr>        Health and safety accountabilities</vt:lpstr>
      <vt:lpstr>        Diversity and inclusion accountabilities</vt:lpstr>
      <vt:lpstr>        Note regarding duties</vt:lpstr>
      <vt:lpstr>    Person specification</vt:lpstr>
      <vt:lpstr>        Structure information</vt:lpstr>
      <vt:lpstr>        Essential criteria</vt:lpstr>
      <vt:lpstr>    Additional information</vt:lpstr>
      <vt:lpstr>        //Organisation chart</vt:lpstr>
      <vt:lpstr>        Hardest part of the job</vt:lpstr>
      <vt:lpstr>        Dimensions</vt:lpstr>
      <vt:lpstr>        Scope for impact</vt:lpstr>
      <vt:lpstr>        Job context</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Dorinda Wilsdon</cp:lastModifiedBy>
  <cp:revision>2</cp:revision>
  <cp:lastPrinted>2024-04-19T09:08:00Z</cp:lastPrinted>
  <dcterms:created xsi:type="dcterms:W3CDTF">2025-03-27T15:15:00Z</dcterms:created>
  <dcterms:modified xsi:type="dcterms:W3CDTF">2025-03-27T15:15:00Z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