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F944C6" w:rsidRDefault="003B26AF" w:rsidP="00F944C6">
      <w:pPr>
        <w:pStyle w:val="Heading1"/>
        <w:spacing w:line="360" w:lineRule="auto"/>
        <w:jc w:val="center"/>
        <w:rPr>
          <w:rFonts w:ascii="Trebuchet MS" w:hAnsi="Trebuchet MS"/>
          <w:b w:val="0"/>
          <w:bCs w:val="0"/>
          <w:caps/>
        </w:rPr>
      </w:pPr>
      <w:r w:rsidRPr="00F944C6">
        <w:rPr>
          <w:rFonts w:ascii="Trebuchet MS" w:hAnsi="Trebuchet MS"/>
          <w:caps/>
          <w:szCs w:val="24"/>
        </w:rPr>
        <w:t>EAST SUSSEX COUNTY COUNCI</w:t>
      </w:r>
      <w:r w:rsidRPr="00F944C6">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944C6">
        <w:rPr>
          <w:rFonts w:ascii="Trebuchet MS" w:hAnsi="Trebuchet MS"/>
          <w:caps/>
          <w:szCs w:val="24"/>
        </w:rPr>
        <w:t>L JOB DESCRIPTION</w:t>
      </w:r>
    </w:p>
    <w:p w14:paraId="412A1F29" w14:textId="2C2EB45B"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FE3D66" w:rsidRPr="00FE3D66">
        <w:t xml:space="preserve"> </w:t>
      </w:r>
      <w:r w:rsidR="00FE3D66" w:rsidRPr="00FE3D66">
        <w:rPr>
          <w:rFonts w:ascii="Trebuchet MS" w:hAnsi="Trebuchet MS"/>
          <w:b w:val="0"/>
          <w:bCs w:val="0"/>
        </w:rPr>
        <w:t>Major Projects Manager</w:t>
      </w:r>
    </w:p>
    <w:p w14:paraId="07FA49FB" w14:textId="7B3B4BCD" w:rsidR="007047FD" w:rsidRPr="009106CE" w:rsidRDefault="007047FD" w:rsidP="007047FD">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7047FD">
        <w:rPr>
          <w:rFonts w:ascii="Trebuchet MS" w:hAnsi="Trebuchet MS"/>
          <w:b w:val="0"/>
          <w:bCs w:val="0"/>
        </w:rPr>
        <w:t xml:space="preserve"> </w:t>
      </w:r>
      <w:r w:rsidRPr="00F944C6">
        <w:rPr>
          <w:rFonts w:ascii="Trebuchet MS" w:hAnsi="Trebuchet MS"/>
          <w:b w:val="0"/>
          <w:bCs w:val="0"/>
        </w:rPr>
        <w:t>Communities, Economy and Transport</w:t>
      </w:r>
    </w:p>
    <w:p w14:paraId="27F4CCBF" w14:textId="11968AF5" w:rsidR="007047FD" w:rsidRPr="009106CE" w:rsidRDefault="007047FD" w:rsidP="007047FD">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944C6">
          <w:rPr>
            <w:rStyle w:val="Hyperlink"/>
            <w:rFonts w:ascii="Trebuchet MS" w:hAnsi="Trebuchet MS"/>
            <w:b w:val="0"/>
            <w:bCs w:val="0"/>
          </w:rPr>
          <w:t>Local Managerial Grade 2</w:t>
        </w:r>
      </w:hyperlink>
    </w:p>
    <w:p w14:paraId="755F7574" w14:textId="76C68EB3" w:rsidR="007047FD" w:rsidRDefault="007047FD" w:rsidP="007047FD">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00F54FE4" w:rsidRPr="00F54FE4">
        <w:t xml:space="preserve"> </w:t>
      </w:r>
      <w:r w:rsidR="00F54FE4" w:rsidRPr="00F54FE4">
        <w:rPr>
          <w:rFonts w:ascii="Trebuchet MS" w:hAnsi="Trebuchet MS"/>
          <w:b w:val="0"/>
          <w:bCs w:val="0"/>
        </w:rPr>
        <w:t>Team Manager Major Projects &amp; Growth</w:t>
      </w:r>
    </w:p>
    <w:p w14:paraId="37D647D7" w14:textId="77777777" w:rsidR="003B26AF" w:rsidRPr="00F944C6" w:rsidRDefault="003B26AF" w:rsidP="00F944C6">
      <w:pPr>
        <w:pStyle w:val="Heading1"/>
        <w:spacing w:line="360" w:lineRule="auto"/>
        <w:rPr>
          <w:rFonts w:ascii="Trebuchet MS" w:hAnsi="Trebuchet MS"/>
        </w:rPr>
      </w:pPr>
      <w:r w:rsidRPr="00F944C6">
        <w:rPr>
          <w:rFonts w:ascii="Trebuchet MS" w:hAnsi="Trebuchet MS"/>
        </w:rPr>
        <w:t>Purpose of the Role:</w:t>
      </w:r>
    </w:p>
    <w:p w14:paraId="7B7CDAB3" w14:textId="77777777" w:rsidR="00F54FE4" w:rsidRPr="00F54FE4" w:rsidRDefault="00F54FE4" w:rsidP="00F54FE4">
      <w:pPr>
        <w:spacing w:after="240" w:line="360" w:lineRule="auto"/>
        <w:rPr>
          <w:rFonts w:ascii="Trebuchet MS" w:hAnsi="Trebuchet MS" w:cs="Arial"/>
        </w:rPr>
      </w:pPr>
      <w:r w:rsidRPr="00F54FE4">
        <w:rPr>
          <w:rFonts w:ascii="Trebuchet MS" w:hAnsi="Trebuchet MS" w:cs="Arial"/>
        </w:rPr>
        <w:t xml:space="preserve">To take a lead on the delivery of East Sussex led major transport and infrastructure projects and lead on the project management function to support the delivery of projects and programmes across the service that contribute directly towards the county council’s priorities to improve infrastructure, growth and place making in the county. </w:t>
      </w:r>
    </w:p>
    <w:p w14:paraId="7FDF00F5" w14:textId="77777777" w:rsidR="00F54FE4" w:rsidRPr="00F54FE4" w:rsidRDefault="00F54FE4" w:rsidP="00F54FE4">
      <w:pPr>
        <w:spacing w:after="240" w:line="360" w:lineRule="auto"/>
        <w:rPr>
          <w:rFonts w:ascii="Trebuchet MS" w:hAnsi="Trebuchet MS" w:cs="Arial"/>
        </w:rPr>
      </w:pPr>
      <w:r w:rsidRPr="00F54FE4">
        <w:rPr>
          <w:rFonts w:ascii="Trebuchet MS" w:hAnsi="Trebuchet MS" w:cs="Arial"/>
        </w:rPr>
        <w:t>Be responsible for engagement with funding providers and the development of studies, business cases, economic and financial appraisals and submission of funding bids to secure funds from Government infrastructure programmes and from other future local growth funded programmes. Working with other internal teams and stakeholder partners take a leading role in the commissioning, procurement and management of external consultants to support the development and delivery of projects. Take a leading role in developing opportunities to commercialise the delivery of the project and programme management function for internal and external partners.</w:t>
      </w:r>
    </w:p>
    <w:p w14:paraId="6B138B27" w14:textId="78F1592C" w:rsidR="001D7F22" w:rsidRPr="00F944C6" w:rsidRDefault="00F54FE4" w:rsidP="00F944C6">
      <w:pPr>
        <w:spacing w:line="360" w:lineRule="auto"/>
        <w:rPr>
          <w:rFonts w:ascii="Trebuchet MS" w:hAnsi="Trebuchet MS" w:cs="Arial"/>
        </w:rPr>
      </w:pPr>
      <w:r w:rsidRPr="00F54FE4">
        <w:rPr>
          <w:rFonts w:ascii="Trebuchet MS" w:hAnsi="Trebuchet MS" w:cs="Arial"/>
        </w:rPr>
        <w:t>The role is responsible for the management of the major projects sub team within the Major Projects and Growth team covering East Sussex led major projects, major growth programmes and future pipeline development.</w:t>
      </w:r>
    </w:p>
    <w:p w14:paraId="69CE7565" w14:textId="31B9604F" w:rsidR="003B26AF" w:rsidRPr="00F944C6" w:rsidRDefault="004361C1" w:rsidP="00F944C6">
      <w:pPr>
        <w:pStyle w:val="Heading1"/>
        <w:spacing w:line="360" w:lineRule="auto"/>
        <w:rPr>
          <w:rFonts w:ascii="Trebuchet MS" w:hAnsi="Trebuchet MS"/>
        </w:rPr>
      </w:pPr>
      <w:r w:rsidRPr="00F944C6">
        <w:rPr>
          <w:rFonts w:ascii="Trebuchet MS" w:hAnsi="Trebuchet MS"/>
        </w:rPr>
        <w:t>Key tasks:</w:t>
      </w:r>
    </w:p>
    <w:p w14:paraId="41D83289"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t xml:space="preserve">Take responsibility for ensuring effective programme and resource management, including staffing and a level of delegated budgetary control within the service area. </w:t>
      </w:r>
    </w:p>
    <w:p w14:paraId="1E1782C5"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lastRenderedPageBreak/>
        <w:t xml:space="preserve">Coordinate programme and external partners to achieve key deliverables in line with Council plan and priorities, delegating and empowering decision-making to the appropriate levels within teams as required. </w:t>
      </w:r>
    </w:p>
    <w:p w14:paraId="0700809C"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t xml:space="preserve">Regularly undertake activities to engage and build trust with people involved in all areas of work, communicating complex information to a range of audiences. </w:t>
      </w:r>
    </w:p>
    <w:p w14:paraId="39528743"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t>Provide efficient leadership across service projects/programme, adapting style to reflect the diverse needs of the team. Role modelling the use of coaching behaviours in performance conversations to identify goals, wellbeing and development needs.</w:t>
      </w:r>
    </w:p>
    <w:p w14:paraId="2E1BDDB9"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t>Keep up to date with best practice, providing and facilitating learning opportunities within specific field.</w:t>
      </w:r>
    </w:p>
    <w:p w14:paraId="7E15C783" w14:textId="77777777" w:rsidR="00F54FE4" w:rsidRPr="00F54FE4" w:rsidRDefault="00F54FE4" w:rsidP="00F54FE4">
      <w:pPr>
        <w:pStyle w:val="ListParagraph"/>
        <w:numPr>
          <w:ilvl w:val="0"/>
          <w:numId w:val="4"/>
        </w:numPr>
        <w:spacing w:after="200" w:line="360" w:lineRule="auto"/>
        <w:rPr>
          <w:rFonts w:ascii="Trebuchet MS" w:hAnsi="Trebuchet MS" w:cs="Arial"/>
        </w:rPr>
      </w:pPr>
      <w:r w:rsidRPr="00F54FE4">
        <w:rPr>
          <w:rFonts w:ascii="Trebuchet MS" w:hAnsi="Trebuchet MS" w:cs="Arial"/>
        </w:rPr>
        <w:t>Leading and directing on discrete projects with time, cost and quality imperatives.</w:t>
      </w:r>
    </w:p>
    <w:p w14:paraId="21C80A2B" w14:textId="55B635DC" w:rsidR="00DE0F1C" w:rsidRPr="00DE0F1C" w:rsidRDefault="00DE0F1C" w:rsidP="00DE0F1C">
      <w:pPr>
        <w:spacing w:line="276" w:lineRule="auto"/>
        <w:jc w:val="both"/>
        <w:rPr>
          <w:rFonts w:ascii="Trebuchet MS" w:hAnsi="Trebuchet MS" w:cs="Arial"/>
        </w:rPr>
      </w:pPr>
      <w:r w:rsidRPr="00DE0F1C">
        <w:rPr>
          <w:rFonts w:ascii="Trebuchet MS" w:hAnsi="Trebuchet MS" w:cs="Arial"/>
        </w:rPr>
        <w:t xml:space="preserve">Recognising that ESCC is a large organisation with </w:t>
      </w:r>
      <w:proofErr w:type="gramStart"/>
      <w:r w:rsidRPr="00DE0F1C">
        <w:rPr>
          <w:rFonts w:ascii="Trebuchet MS" w:hAnsi="Trebuchet MS" w:cs="Arial"/>
        </w:rPr>
        <w:t>a number of</w:t>
      </w:r>
      <w:proofErr w:type="gramEnd"/>
      <w:r w:rsidRPr="00DE0F1C">
        <w:rPr>
          <w:rFonts w:ascii="Trebuchet MS" w:hAnsi="Trebuchet MS" w:cs="Arial"/>
        </w:rPr>
        <w:t xml:space="preserve">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123AC766"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 xml:space="preserve">Net zero emissions targets – reduce the environmental impact of your work, and that of the services you are responsible for.  </w:t>
      </w:r>
    </w:p>
    <w:p w14:paraId="74005B3C"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Equality, Diversity and Inclusion – proactively contributing to an inclusive and supportive working environment.</w:t>
      </w:r>
    </w:p>
    <w:p w14:paraId="4CB8FC11" w14:textId="77777777" w:rsidR="00DE0F1C" w:rsidRPr="00DE0F1C" w:rsidRDefault="00DE0F1C" w:rsidP="00DE0F1C">
      <w:pPr>
        <w:pStyle w:val="ListParagraph"/>
        <w:numPr>
          <w:ilvl w:val="0"/>
          <w:numId w:val="12"/>
        </w:numPr>
        <w:spacing w:line="276" w:lineRule="auto"/>
        <w:ind w:left="567" w:hanging="283"/>
        <w:jc w:val="both"/>
        <w:rPr>
          <w:rFonts w:ascii="Trebuchet MS" w:hAnsi="Trebuchet MS" w:cs="Arial"/>
        </w:rPr>
      </w:pPr>
      <w:r w:rsidRPr="00DE0F1C">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77777777" w:rsidR="00DE0F1C" w:rsidRPr="00F944C6" w:rsidRDefault="00DE0F1C" w:rsidP="00F944C6">
      <w:pPr>
        <w:pStyle w:val="ListParagraph"/>
        <w:spacing w:after="200" w:line="360" w:lineRule="auto"/>
        <w:ind w:left="360"/>
        <w:jc w:val="both"/>
        <w:rPr>
          <w:rFonts w:ascii="Trebuchet MS" w:hAnsi="Trebuchet MS" w:cs="Arial"/>
        </w:rPr>
        <w:sectPr w:rsidR="00DE0F1C" w:rsidRPr="00F944C6" w:rsidSect="003F5381">
          <w:headerReference w:type="default" r:id="rId13"/>
          <w:footerReference w:type="default" r:id="rId14"/>
          <w:pgSz w:w="11906" w:h="16838"/>
          <w:pgMar w:top="1440" w:right="1440" w:bottom="1440" w:left="1440" w:header="708" w:footer="708" w:gutter="0"/>
          <w:cols w:space="708"/>
          <w:docGrid w:linePitch="360"/>
        </w:sectPr>
      </w:pPr>
    </w:p>
    <w:p w14:paraId="2FE9ADAE" w14:textId="2730E400" w:rsidR="007047FD" w:rsidRPr="00F54FE4" w:rsidRDefault="007047FD" w:rsidP="00F54FE4">
      <w:pPr>
        <w:pStyle w:val="Heading1"/>
        <w:spacing w:line="360" w:lineRule="auto"/>
        <w:jc w:val="center"/>
        <w:rPr>
          <w:rFonts w:ascii="Trebuchet MS" w:hAnsi="Trebuchet MS"/>
        </w:rPr>
      </w:pPr>
      <w:bookmarkStart w:id="0" w:name="_Hlk90892196"/>
      <w:r w:rsidRPr="009106CE">
        <w:rPr>
          <w:rFonts w:ascii="Trebuchet MS" w:hAnsi="Trebuchet MS"/>
        </w:rPr>
        <w:lastRenderedPageBreak/>
        <w:t>PERSON SPECIFICATION</w:t>
      </w:r>
    </w:p>
    <w:p w14:paraId="32B8A888" w14:textId="77777777" w:rsidR="007047FD" w:rsidRDefault="007047FD" w:rsidP="007047FD">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BF6E1F4"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 xml:space="preserve">Ability to manage resources efficiently, </w:t>
      </w:r>
      <w:proofErr w:type="gramStart"/>
      <w:r w:rsidRPr="00F54FE4">
        <w:rPr>
          <w:rFonts w:ascii="Trebuchet MS" w:hAnsi="Trebuchet MS" w:cs="Arial"/>
        </w:rPr>
        <w:t>taking into account</w:t>
      </w:r>
      <w:proofErr w:type="gramEnd"/>
      <w:r w:rsidRPr="00F54FE4">
        <w:rPr>
          <w:rFonts w:ascii="Trebuchet MS" w:hAnsi="Trebuchet MS" w:cs="Arial"/>
        </w:rPr>
        <w:t xml:space="preserve"> the impact of national and local strategies or priorities.</w:t>
      </w:r>
    </w:p>
    <w:p w14:paraId="6947005D"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Ability to translate strategic priorities into clear outcome-focussed objectives for managers and provides energy and drive to achieve them.</w:t>
      </w:r>
    </w:p>
    <w:p w14:paraId="63E5EEDD"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Ability to foster a culture of empathy and curiosity that supports the development of emotional intelligence of others.</w:t>
      </w:r>
    </w:p>
    <w:p w14:paraId="07097087"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Ability to use customer insight / data to determine and drive (customer service) outcomes (and quality throughout service area.)</w:t>
      </w:r>
      <w:r w:rsidRPr="00F54FE4">
        <w:rPr>
          <w:rFonts w:ascii="Trebuchet MS" w:hAnsi="Trebuchet MS" w:cs="Arial"/>
        </w:rPr>
        <w:tab/>
      </w:r>
    </w:p>
    <w:p w14:paraId="102E8F29"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Ability to effectively plan, manage and critically evaluate throughout a project management life cycle.</w:t>
      </w:r>
    </w:p>
    <w:p w14:paraId="0DA557E2" w14:textId="1B29312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Business planning and performance management.</w:t>
      </w:r>
    </w:p>
    <w:p w14:paraId="310BA2B8"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Experience of managing a range of projects.</w:t>
      </w:r>
    </w:p>
    <w:p w14:paraId="27277DA3" w14:textId="266E31C8"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Experience of managing a team.</w:t>
      </w:r>
    </w:p>
    <w:p w14:paraId="652F756A"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 xml:space="preserve">Self-motivated. </w:t>
      </w:r>
    </w:p>
    <w:p w14:paraId="68B84D01"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Resilient.</w:t>
      </w:r>
    </w:p>
    <w:p w14:paraId="016F15FB"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 xml:space="preserve">Displays confidence in dealing with ambiguity, complexity and change. </w:t>
      </w:r>
    </w:p>
    <w:p w14:paraId="1DAADFE7"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 xml:space="preserve">Innovation and creativity. </w:t>
      </w:r>
    </w:p>
    <w:p w14:paraId="3F5C70B8"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Role models an appropriate level of risk-tolerance that allows new ideas to be developed and evaluate outcomes in a non-judgmental way.</w:t>
      </w:r>
    </w:p>
    <w:p w14:paraId="66B9138A" w14:textId="585D12FA"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Interest in development and continuous improvement.</w:t>
      </w:r>
    </w:p>
    <w:p w14:paraId="01EC6359" w14:textId="77777777"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Ability to reflect and refine practice and share learning</w:t>
      </w:r>
    </w:p>
    <w:p w14:paraId="5F73AD28" w14:textId="7AA75ECA" w:rsidR="007047FD" w:rsidRPr="009106CE" w:rsidRDefault="007047FD" w:rsidP="00F54FE4">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3C6D209" w14:textId="64ABF976" w:rsidR="007047FD"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Prince 2/project management qualification or equivalent experience.</w:t>
      </w:r>
    </w:p>
    <w:p w14:paraId="5113210A" w14:textId="65E76109" w:rsidR="00F54FE4" w:rsidRPr="00F54FE4" w:rsidRDefault="00F54FE4" w:rsidP="00F54FE4">
      <w:pPr>
        <w:pStyle w:val="ListParagraph"/>
        <w:numPr>
          <w:ilvl w:val="0"/>
          <w:numId w:val="13"/>
        </w:numPr>
        <w:spacing w:line="360" w:lineRule="auto"/>
        <w:rPr>
          <w:rFonts w:ascii="Trebuchet MS" w:hAnsi="Trebuchet MS" w:cs="Arial"/>
        </w:rPr>
      </w:pPr>
      <w:r w:rsidRPr="00F54FE4">
        <w:rPr>
          <w:rFonts w:ascii="Trebuchet MS" w:hAnsi="Trebuchet MS" w:cs="Arial"/>
        </w:rPr>
        <w:t>Experience of preparing external funding and bids.</w:t>
      </w:r>
    </w:p>
    <w:p w14:paraId="2D74A2CD" w14:textId="77777777" w:rsidR="007047FD" w:rsidRPr="00CF3A59" w:rsidRDefault="007047FD" w:rsidP="007047FD">
      <w:pPr>
        <w:spacing w:before="240" w:line="360" w:lineRule="auto"/>
        <w:rPr>
          <w:rFonts w:ascii="Trebuchet MS" w:hAnsi="Trebuchet MS" w:cs="Arial"/>
          <w:b/>
          <w:bCs/>
        </w:rPr>
      </w:pPr>
      <w:r>
        <w:rPr>
          <w:rFonts w:ascii="Trebuchet MS" w:hAnsi="Trebuchet MS" w:cs="Arial"/>
          <w:b/>
          <w:bCs/>
        </w:rPr>
        <w:t>Document version control:</w:t>
      </w:r>
    </w:p>
    <w:p w14:paraId="6E964BF1" w14:textId="6CF1DDB3" w:rsidR="007047FD" w:rsidRPr="005E0B6D" w:rsidRDefault="007047FD" w:rsidP="007047FD">
      <w:pPr>
        <w:spacing w:line="360" w:lineRule="auto"/>
        <w:rPr>
          <w:rFonts w:ascii="Trebuchet MS" w:hAnsi="Trebuchet MS" w:cs="Arial"/>
        </w:rPr>
      </w:pPr>
      <w:r w:rsidRPr="005E0B6D">
        <w:rPr>
          <w:rFonts w:ascii="Trebuchet MS" w:hAnsi="Trebuchet MS" w:cs="Arial"/>
        </w:rPr>
        <w:t>Date created/amended:</w:t>
      </w:r>
      <w:r w:rsidR="00F54FE4">
        <w:rPr>
          <w:rFonts w:ascii="Trebuchet MS" w:hAnsi="Trebuchet MS" w:cs="Arial"/>
        </w:rPr>
        <w:t xml:space="preserve"> December 2024</w:t>
      </w:r>
    </w:p>
    <w:p w14:paraId="16EC429B" w14:textId="74ED5A98" w:rsidR="007047FD" w:rsidRPr="005E0B6D" w:rsidRDefault="007047FD" w:rsidP="007047FD">
      <w:pPr>
        <w:spacing w:line="360" w:lineRule="auto"/>
        <w:rPr>
          <w:rFonts w:ascii="Trebuchet MS" w:hAnsi="Trebuchet MS" w:cs="Arial"/>
        </w:rPr>
      </w:pPr>
      <w:r w:rsidRPr="005E0B6D">
        <w:rPr>
          <w:rFonts w:ascii="Trebuchet MS" w:hAnsi="Trebuchet MS" w:cs="Arial"/>
        </w:rPr>
        <w:t xml:space="preserve">Name of person created/amended document: </w:t>
      </w:r>
      <w:r w:rsidR="00F54FE4">
        <w:rPr>
          <w:rFonts w:ascii="Trebuchet MS" w:hAnsi="Trebuchet MS" w:cs="Arial"/>
        </w:rPr>
        <w:t>RD</w:t>
      </w:r>
    </w:p>
    <w:p w14:paraId="57B35048" w14:textId="3368D2EE" w:rsidR="00CE013C" w:rsidRPr="007047FD" w:rsidRDefault="007047FD" w:rsidP="00F944C6">
      <w:pPr>
        <w:spacing w:line="360" w:lineRule="auto"/>
        <w:rPr>
          <w:rFonts w:ascii="Trebuchet MS" w:hAnsi="Trebuchet MS" w:cs="Arial"/>
        </w:rPr>
      </w:pPr>
      <w:r w:rsidRPr="005E0B6D">
        <w:rPr>
          <w:rFonts w:ascii="Trebuchet MS" w:hAnsi="Trebuchet MS" w:cs="Arial"/>
        </w:rPr>
        <w:t>Job Evaluation Reference:</w:t>
      </w:r>
      <w:bookmarkEnd w:id="0"/>
      <w:r w:rsidR="00F54FE4">
        <w:rPr>
          <w:rFonts w:ascii="Trebuchet MS" w:hAnsi="Trebuchet MS" w:cs="Arial"/>
        </w:rPr>
        <w:t>12294</w:t>
      </w:r>
    </w:p>
    <w:p w14:paraId="5D32E1F7" w14:textId="77777777" w:rsidR="005C772C" w:rsidRPr="00F944C6" w:rsidRDefault="005C772C" w:rsidP="00F944C6">
      <w:pPr>
        <w:spacing w:line="360" w:lineRule="auto"/>
        <w:rPr>
          <w:rFonts w:ascii="Trebuchet MS" w:hAnsi="Trebuchet MS"/>
        </w:rPr>
        <w:sectPr w:rsidR="005C772C" w:rsidRPr="00F944C6" w:rsidSect="003F5381">
          <w:pgSz w:w="11906" w:h="16838"/>
          <w:pgMar w:top="1440" w:right="1440" w:bottom="1440" w:left="1440" w:header="708" w:footer="708" w:gutter="0"/>
          <w:cols w:space="708"/>
          <w:docGrid w:linePitch="360"/>
        </w:sectPr>
      </w:pPr>
    </w:p>
    <w:p w14:paraId="2E6C53C6" w14:textId="0557259D" w:rsidR="005C772C" w:rsidRPr="00F944C6" w:rsidRDefault="005C772C" w:rsidP="00CB28BB">
      <w:pPr>
        <w:pStyle w:val="Title"/>
        <w:spacing w:line="360" w:lineRule="auto"/>
        <w:outlineLvl w:val="0"/>
        <w:rPr>
          <w:rFonts w:ascii="Trebuchet MS" w:hAnsi="Trebuchet MS"/>
          <w:u w:val="none"/>
        </w:rPr>
      </w:pPr>
      <w:bookmarkStart w:id="1" w:name="_Hlk90892710"/>
      <w:r w:rsidRPr="00F944C6">
        <w:rPr>
          <w:rFonts w:ascii="Trebuchet MS" w:hAnsi="Trebuchet MS"/>
          <w:u w:val="none"/>
        </w:rPr>
        <w:lastRenderedPageBreak/>
        <w:t>Health &amp; Safety Functions</w:t>
      </w:r>
    </w:p>
    <w:p w14:paraId="0CD693AC" w14:textId="53F95BB2" w:rsidR="005C772C" w:rsidRPr="00F944C6" w:rsidRDefault="005C772C" w:rsidP="00F944C6">
      <w:pPr>
        <w:pStyle w:val="Title"/>
        <w:spacing w:line="360" w:lineRule="auto"/>
        <w:ind w:left="-900" w:right="-694"/>
        <w:jc w:val="both"/>
        <w:outlineLvl w:val="0"/>
        <w:rPr>
          <w:rFonts w:ascii="Trebuchet MS" w:hAnsi="Trebuchet MS"/>
          <w:b w:val="0"/>
          <w:bCs w:val="0"/>
          <w:u w:val="none"/>
        </w:rPr>
      </w:pPr>
      <w:r w:rsidRPr="00F944C6">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F944C6">
        <w:rPr>
          <w:rFonts w:ascii="Trebuchet MS" w:hAnsi="Trebuchet MS"/>
          <w:b w:val="0"/>
          <w:bCs w:val="0"/>
          <w:u w:val="none"/>
        </w:rPr>
        <w:t>are applying</w:t>
      </w:r>
      <w:r w:rsidRPr="00F944C6">
        <w:rPr>
          <w:rFonts w:ascii="Trebuchet MS" w:hAnsi="Trebuchet MS"/>
          <w:b w:val="0"/>
          <w:bCs w:val="0"/>
          <w:u w:val="none"/>
        </w:rPr>
        <w:t xml:space="preserve"> for. This information will help you if successful in your application identify any </w:t>
      </w:r>
      <w:r w:rsidR="00595D51" w:rsidRPr="00F944C6">
        <w:rPr>
          <w:rFonts w:ascii="Trebuchet MS" w:hAnsi="Trebuchet MS"/>
          <w:b w:val="0"/>
          <w:bCs w:val="0"/>
          <w:u w:val="none"/>
        </w:rPr>
        <w:t>health-related</w:t>
      </w:r>
      <w:r w:rsidRPr="00F944C6">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F944C6" w14:paraId="37B724DE" w14:textId="77777777" w:rsidTr="00392BD1">
        <w:trPr>
          <w:tblHeader/>
        </w:trPr>
        <w:tc>
          <w:tcPr>
            <w:tcW w:w="8650" w:type="dxa"/>
            <w:shd w:val="clear" w:color="auto" w:fill="auto"/>
          </w:tcPr>
          <w:p w14:paraId="27F5F91C" w14:textId="50E8E8CE" w:rsidR="005C772C" w:rsidRPr="00F944C6" w:rsidRDefault="005C772C" w:rsidP="00F944C6">
            <w:pPr>
              <w:spacing w:line="360" w:lineRule="auto"/>
              <w:rPr>
                <w:rFonts w:ascii="Trebuchet MS" w:hAnsi="Trebuchet MS" w:cs="Arial"/>
                <w:b/>
                <w:bCs/>
              </w:rPr>
            </w:pPr>
            <w:r w:rsidRPr="00F944C6">
              <w:rPr>
                <w:rFonts w:ascii="Trebuchet MS" w:hAnsi="Trebuchet MS" w:cs="Arial"/>
                <w:b/>
                <w:bCs/>
              </w:rPr>
              <w:t>Function</w:t>
            </w:r>
          </w:p>
        </w:tc>
        <w:tc>
          <w:tcPr>
            <w:tcW w:w="1430" w:type="dxa"/>
            <w:shd w:val="clear" w:color="auto" w:fill="auto"/>
          </w:tcPr>
          <w:p w14:paraId="22627F37" w14:textId="2917A0C4" w:rsidR="005C772C" w:rsidRPr="00F944C6" w:rsidRDefault="005C772C" w:rsidP="00F944C6">
            <w:pPr>
              <w:spacing w:line="360" w:lineRule="auto"/>
              <w:jc w:val="center"/>
              <w:rPr>
                <w:rFonts w:ascii="Trebuchet MS" w:hAnsi="Trebuchet MS" w:cs="Arial"/>
                <w:b/>
                <w:bCs/>
              </w:rPr>
            </w:pPr>
            <w:r w:rsidRPr="00F944C6">
              <w:rPr>
                <w:rFonts w:ascii="Trebuchet MS" w:hAnsi="Trebuchet MS" w:cs="Arial"/>
                <w:b/>
                <w:bCs/>
              </w:rPr>
              <w:t xml:space="preserve">Applicable to role </w:t>
            </w:r>
          </w:p>
        </w:tc>
      </w:tr>
      <w:tr w:rsidR="005C772C" w:rsidRPr="00F944C6" w14:paraId="1C0F05BA" w14:textId="77777777" w:rsidTr="00392BD1">
        <w:trPr>
          <w:tblHeader/>
        </w:trPr>
        <w:tc>
          <w:tcPr>
            <w:tcW w:w="8650" w:type="dxa"/>
            <w:shd w:val="clear" w:color="auto" w:fill="auto"/>
          </w:tcPr>
          <w:p w14:paraId="1EDA8F86" w14:textId="77777777" w:rsidR="005C772C" w:rsidRPr="00F944C6" w:rsidRDefault="005C772C" w:rsidP="00F944C6">
            <w:pPr>
              <w:spacing w:line="360" w:lineRule="auto"/>
              <w:rPr>
                <w:rFonts w:ascii="Trebuchet MS" w:hAnsi="Trebuchet MS" w:cs="Arial"/>
              </w:rPr>
            </w:pPr>
            <w:r w:rsidRPr="00F944C6">
              <w:rPr>
                <w:rFonts w:ascii="Trebuchet MS" w:hAnsi="Trebuchet MS" w:cs="Arial"/>
              </w:rPr>
              <w:t xml:space="preserve">Using display screen equipment </w:t>
            </w:r>
          </w:p>
        </w:tc>
        <w:tc>
          <w:tcPr>
            <w:tcW w:w="1430" w:type="dxa"/>
            <w:shd w:val="clear" w:color="auto" w:fill="auto"/>
          </w:tcPr>
          <w:p w14:paraId="41C0C9EB" w14:textId="0A609F75" w:rsidR="005C772C" w:rsidRPr="00F944C6" w:rsidRDefault="005C772C" w:rsidP="00F944C6">
            <w:pPr>
              <w:spacing w:line="360" w:lineRule="auto"/>
              <w:jc w:val="center"/>
              <w:rPr>
                <w:rFonts w:ascii="Trebuchet MS" w:hAnsi="Trebuchet MS" w:cs="Arial"/>
              </w:rPr>
            </w:pPr>
            <w:r w:rsidRPr="00F944C6">
              <w:rPr>
                <w:rFonts w:ascii="Trebuchet MS" w:hAnsi="Trebuchet MS" w:cs="Arial"/>
              </w:rPr>
              <w:t>Yes</w:t>
            </w:r>
          </w:p>
        </w:tc>
      </w:tr>
      <w:tr w:rsidR="002554BA" w:rsidRPr="00F944C6" w14:paraId="2CBFEE0C" w14:textId="77777777" w:rsidTr="00392BD1">
        <w:trPr>
          <w:tblHeader/>
        </w:trPr>
        <w:tc>
          <w:tcPr>
            <w:tcW w:w="8650" w:type="dxa"/>
            <w:shd w:val="clear" w:color="auto" w:fill="auto"/>
          </w:tcPr>
          <w:p w14:paraId="075B83BF" w14:textId="77777777" w:rsidR="002554BA" w:rsidRPr="00F944C6" w:rsidRDefault="002554BA" w:rsidP="00F944C6">
            <w:pPr>
              <w:spacing w:line="360" w:lineRule="auto"/>
              <w:rPr>
                <w:rFonts w:ascii="Trebuchet MS" w:hAnsi="Trebuchet MS" w:cs="Arial"/>
              </w:rPr>
            </w:pPr>
            <w:r w:rsidRPr="00F944C6">
              <w:rPr>
                <w:rFonts w:ascii="Trebuchet MS" w:hAnsi="Trebuchet MS" w:cs="Arial"/>
              </w:rPr>
              <w:t>Working with children/vulnerable adults</w:t>
            </w:r>
          </w:p>
        </w:tc>
        <w:tc>
          <w:tcPr>
            <w:tcW w:w="1430" w:type="dxa"/>
            <w:shd w:val="clear" w:color="auto" w:fill="auto"/>
          </w:tcPr>
          <w:p w14:paraId="5CD9DB53" w14:textId="567A71D5" w:rsidR="002554BA" w:rsidRPr="00F944C6" w:rsidRDefault="002554BA"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790F189" w14:textId="77777777" w:rsidTr="00392BD1">
        <w:trPr>
          <w:tblHeader/>
        </w:trPr>
        <w:tc>
          <w:tcPr>
            <w:tcW w:w="8650" w:type="dxa"/>
            <w:shd w:val="clear" w:color="auto" w:fill="auto"/>
          </w:tcPr>
          <w:p w14:paraId="5A1C159A"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Moving &amp; handling operations</w:t>
            </w:r>
          </w:p>
        </w:tc>
        <w:tc>
          <w:tcPr>
            <w:tcW w:w="1430" w:type="dxa"/>
            <w:shd w:val="clear" w:color="auto" w:fill="auto"/>
          </w:tcPr>
          <w:p w14:paraId="0275AD95" w14:textId="13CE99E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C0FDC9F" w14:textId="77777777" w:rsidTr="00392BD1">
        <w:trPr>
          <w:tblHeader/>
        </w:trPr>
        <w:tc>
          <w:tcPr>
            <w:tcW w:w="8650" w:type="dxa"/>
            <w:shd w:val="clear" w:color="auto" w:fill="auto"/>
          </w:tcPr>
          <w:p w14:paraId="0E8F0E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Occupational Driving</w:t>
            </w:r>
          </w:p>
        </w:tc>
        <w:tc>
          <w:tcPr>
            <w:tcW w:w="1430" w:type="dxa"/>
            <w:shd w:val="clear" w:color="auto" w:fill="auto"/>
          </w:tcPr>
          <w:p w14:paraId="2135E7F1" w14:textId="3CD3BE7C"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65D2A7F0" w14:textId="77777777" w:rsidTr="00392BD1">
        <w:trPr>
          <w:tblHeader/>
        </w:trPr>
        <w:tc>
          <w:tcPr>
            <w:tcW w:w="8650" w:type="dxa"/>
            <w:shd w:val="clear" w:color="auto" w:fill="auto"/>
          </w:tcPr>
          <w:p w14:paraId="778F91F4"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Lone Working</w:t>
            </w:r>
          </w:p>
        </w:tc>
        <w:tc>
          <w:tcPr>
            <w:tcW w:w="1430" w:type="dxa"/>
            <w:shd w:val="clear" w:color="auto" w:fill="auto"/>
          </w:tcPr>
          <w:p w14:paraId="59DF47CF" w14:textId="761B09A7"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A07981F" w14:textId="77777777" w:rsidTr="00392BD1">
        <w:trPr>
          <w:tblHeader/>
        </w:trPr>
        <w:tc>
          <w:tcPr>
            <w:tcW w:w="8650" w:type="dxa"/>
            <w:shd w:val="clear" w:color="auto" w:fill="auto"/>
          </w:tcPr>
          <w:p w14:paraId="5D8196ED"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at height</w:t>
            </w:r>
          </w:p>
        </w:tc>
        <w:tc>
          <w:tcPr>
            <w:tcW w:w="1430" w:type="dxa"/>
            <w:shd w:val="clear" w:color="auto" w:fill="auto"/>
          </w:tcPr>
          <w:p w14:paraId="4F87DBC9" w14:textId="040F43C8"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07ABEE7" w14:textId="77777777" w:rsidTr="00392BD1">
        <w:trPr>
          <w:tblHeader/>
        </w:trPr>
        <w:tc>
          <w:tcPr>
            <w:tcW w:w="8650" w:type="dxa"/>
            <w:shd w:val="clear" w:color="auto" w:fill="auto"/>
          </w:tcPr>
          <w:p w14:paraId="00639889" w14:textId="238EDCDA" w:rsidR="0021494C" w:rsidRPr="00F944C6" w:rsidRDefault="0021494C" w:rsidP="00F944C6">
            <w:pPr>
              <w:spacing w:line="360" w:lineRule="auto"/>
              <w:rPr>
                <w:rFonts w:ascii="Trebuchet MS" w:hAnsi="Trebuchet MS" w:cs="Arial"/>
              </w:rPr>
            </w:pPr>
            <w:r w:rsidRPr="00F944C6">
              <w:rPr>
                <w:rFonts w:ascii="Trebuchet MS" w:hAnsi="Trebuchet MS" w:cs="Arial"/>
              </w:rPr>
              <w:t>Shift / night work</w:t>
            </w:r>
          </w:p>
        </w:tc>
        <w:tc>
          <w:tcPr>
            <w:tcW w:w="1430" w:type="dxa"/>
            <w:shd w:val="clear" w:color="auto" w:fill="auto"/>
          </w:tcPr>
          <w:p w14:paraId="07DF66E3" w14:textId="3F92EC46"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45DBE800" w14:textId="77777777" w:rsidTr="00392BD1">
        <w:trPr>
          <w:tblHeader/>
        </w:trPr>
        <w:tc>
          <w:tcPr>
            <w:tcW w:w="8650" w:type="dxa"/>
            <w:shd w:val="clear" w:color="auto" w:fill="auto"/>
          </w:tcPr>
          <w:p w14:paraId="1FFA5AC2"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Working with hazardous substances</w:t>
            </w:r>
          </w:p>
        </w:tc>
        <w:tc>
          <w:tcPr>
            <w:tcW w:w="1430" w:type="dxa"/>
            <w:shd w:val="clear" w:color="auto" w:fill="auto"/>
          </w:tcPr>
          <w:p w14:paraId="62788D91" w14:textId="61FE99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4D753CE" w14:textId="77777777" w:rsidTr="00392BD1">
        <w:trPr>
          <w:tblHeader/>
        </w:trPr>
        <w:tc>
          <w:tcPr>
            <w:tcW w:w="8650" w:type="dxa"/>
            <w:shd w:val="clear" w:color="auto" w:fill="auto"/>
          </w:tcPr>
          <w:p w14:paraId="206034F3"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Using power tools</w:t>
            </w:r>
          </w:p>
        </w:tc>
        <w:tc>
          <w:tcPr>
            <w:tcW w:w="1430" w:type="dxa"/>
            <w:shd w:val="clear" w:color="auto" w:fill="auto"/>
          </w:tcPr>
          <w:p w14:paraId="25DC05CD" w14:textId="7B8F2D9F"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2433D231" w14:textId="77777777" w:rsidTr="00392BD1">
        <w:trPr>
          <w:tblHeader/>
        </w:trPr>
        <w:tc>
          <w:tcPr>
            <w:tcW w:w="8650" w:type="dxa"/>
            <w:shd w:val="clear" w:color="auto" w:fill="auto"/>
          </w:tcPr>
          <w:p w14:paraId="53B6C08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noise and /or vibration</w:t>
            </w:r>
          </w:p>
        </w:tc>
        <w:tc>
          <w:tcPr>
            <w:tcW w:w="1430" w:type="dxa"/>
            <w:shd w:val="clear" w:color="auto" w:fill="auto"/>
          </w:tcPr>
          <w:p w14:paraId="2503F752" w14:textId="37D2E523"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78555B28" w14:textId="77777777" w:rsidTr="00392BD1">
        <w:trPr>
          <w:trHeight w:val="80"/>
          <w:tblHeader/>
        </w:trPr>
        <w:tc>
          <w:tcPr>
            <w:tcW w:w="8650" w:type="dxa"/>
            <w:shd w:val="clear" w:color="auto" w:fill="auto"/>
          </w:tcPr>
          <w:p w14:paraId="73136DA0"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Food handling</w:t>
            </w:r>
          </w:p>
        </w:tc>
        <w:tc>
          <w:tcPr>
            <w:tcW w:w="1430" w:type="dxa"/>
            <w:shd w:val="clear" w:color="auto" w:fill="auto"/>
          </w:tcPr>
          <w:p w14:paraId="4B618C6F" w14:textId="0008DF80"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tr w:rsidR="0021494C" w:rsidRPr="00F944C6" w14:paraId="03490C5A" w14:textId="77777777" w:rsidTr="00392BD1">
        <w:trPr>
          <w:trHeight w:val="80"/>
          <w:tblHeader/>
        </w:trPr>
        <w:tc>
          <w:tcPr>
            <w:tcW w:w="8650" w:type="dxa"/>
            <w:shd w:val="clear" w:color="auto" w:fill="auto"/>
          </w:tcPr>
          <w:p w14:paraId="7D970FC1" w14:textId="77777777" w:rsidR="0021494C" w:rsidRPr="00F944C6" w:rsidRDefault="0021494C" w:rsidP="00F944C6">
            <w:pPr>
              <w:spacing w:line="360" w:lineRule="auto"/>
              <w:rPr>
                <w:rFonts w:ascii="Trebuchet MS" w:hAnsi="Trebuchet MS" w:cs="Arial"/>
              </w:rPr>
            </w:pPr>
            <w:r w:rsidRPr="00F944C6">
              <w:rPr>
                <w:rFonts w:ascii="Trebuchet MS" w:hAnsi="Trebuchet MS" w:cs="Arial"/>
              </w:rPr>
              <w:t>Exposure to blood /body fluids</w:t>
            </w:r>
          </w:p>
        </w:tc>
        <w:tc>
          <w:tcPr>
            <w:tcW w:w="1430" w:type="dxa"/>
            <w:shd w:val="clear" w:color="auto" w:fill="auto"/>
          </w:tcPr>
          <w:p w14:paraId="274453A1" w14:textId="23741744" w:rsidR="0021494C" w:rsidRPr="00F944C6" w:rsidRDefault="0021494C" w:rsidP="00F944C6">
            <w:pPr>
              <w:spacing w:line="360" w:lineRule="auto"/>
              <w:jc w:val="center"/>
              <w:rPr>
                <w:rFonts w:ascii="Trebuchet MS" w:hAnsi="Trebuchet MS" w:cs="Arial"/>
              </w:rPr>
            </w:pPr>
            <w:r w:rsidRPr="00F944C6">
              <w:rPr>
                <w:rFonts w:ascii="Trebuchet MS" w:hAnsi="Trebuchet MS" w:cs="Arial"/>
              </w:rPr>
              <w:t>No</w:t>
            </w:r>
          </w:p>
        </w:tc>
      </w:tr>
      <w:bookmarkEnd w:id="1"/>
    </w:tbl>
    <w:p w14:paraId="246B8967" w14:textId="77777777" w:rsidR="005C772C" w:rsidRPr="00F944C6" w:rsidRDefault="005C772C" w:rsidP="00F944C6">
      <w:pPr>
        <w:spacing w:line="360" w:lineRule="auto"/>
        <w:jc w:val="both"/>
        <w:rPr>
          <w:rFonts w:ascii="Trebuchet MS" w:hAnsi="Trebuchet MS" w:cs="Arial"/>
        </w:rPr>
      </w:pPr>
    </w:p>
    <w:sectPr w:rsidR="005C772C" w:rsidRPr="00F944C6"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579D" w14:textId="77777777" w:rsidR="004117FC" w:rsidRDefault="004117FC" w:rsidP="00E76A6D">
      <w:r>
        <w:separator/>
      </w:r>
    </w:p>
  </w:endnote>
  <w:endnote w:type="continuationSeparator" w:id="0">
    <w:p w14:paraId="68007C43" w14:textId="77777777" w:rsidR="004117FC" w:rsidRDefault="004117FC"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6E99" w14:textId="77777777" w:rsidR="004117FC" w:rsidRDefault="004117FC" w:rsidP="00E76A6D">
      <w:r>
        <w:separator/>
      </w:r>
    </w:p>
  </w:footnote>
  <w:footnote w:type="continuationSeparator" w:id="0">
    <w:p w14:paraId="31E80E6F" w14:textId="77777777" w:rsidR="004117FC" w:rsidRDefault="004117FC"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0CA1"/>
    <w:multiLevelType w:val="hybridMultilevel"/>
    <w:tmpl w:val="62EE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2D1B0F33"/>
    <w:multiLevelType w:val="hybridMultilevel"/>
    <w:tmpl w:val="A72CDA72"/>
    <w:lvl w:ilvl="0" w:tplc="0809000F">
      <w:start w:val="1"/>
      <w:numFmt w:val="decimal"/>
      <w:lvlText w:val="%1."/>
      <w:lvlJc w:val="left"/>
      <w:pPr>
        <w:tabs>
          <w:tab w:val="num" w:pos="0"/>
        </w:tabs>
        <w:ind w:hanging="360"/>
      </w:pPr>
      <w:rPr>
        <w:rFonts w:cs="Times New Roman"/>
      </w:rPr>
    </w:lvl>
    <w:lvl w:ilvl="1" w:tplc="08090019">
      <w:start w:val="1"/>
      <w:numFmt w:val="lowerLetter"/>
      <w:lvlText w:val="%2."/>
      <w:lvlJc w:val="left"/>
      <w:pPr>
        <w:tabs>
          <w:tab w:val="num" w:pos="720"/>
        </w:tabs>
        <w:ind w:left="720" w:hanging="360"/>
      </w:pPr>
      <w:rPr>
        <w:rFonts w:cs="Times New Roman"/>
      </w:rPr>
    </w:lvl>
    <w:lvl w:ilvl="2" w:tplc="0809001B">
      <w:start w:val="1"/>
      <w:numFmt w:val="lowerRoman"/>
      <w:lvlText w:val="%3."/>
      <w:lvlJc w:val="right"/>
      <w:pPr>
        <w:tabs>
          <w:tab w:val="num" w:pos="1440"/>
        </w:tabs>
        <w:ind w:left="1440" w:hanging="180"/>
      </w:pPr>
      <w:rPr>
        <w:rFonts w:cs="Times New Roman"/>
      </w:rPr>
    </w:lvl>
    <w:lvl w:ilvl="3" w:tplc="0809000F">
      <w:start w:val="1"/>
      <w:numFmt w:val="decimal"/>
      <w:lvlText w:val="%4."/>
      <w:lvlJc w:val="left"/>
      <w:pPr>
        <w:tabs>
          <w:tab w:val="num" w:pos="2160"/>
        </w:tabs>
        <w:ind w:left="2160" w:hanging="360"/>
      </w:pPr>
      <w:rPr>
        <w:rFonts w:cs="Times New Roman"/>
      </w:rPr>
    </w:lvl>
    <w:lvl w:ilvl="4" w:tplc="08090019">
      <w:start w:val="1"/>
      <w:numFmt w:val="lowerLetter"/>
      <w:lvlText w:val="%5."/>
      <w:lvlJc w:val="left"/>
      <w:pPr>
        <w:tabs>
          <w:tab w:val="num" w:pos="2880"/>
        </w:tabs>
        <w:ind w:left="2880" w:hanging="360"/>
      </w:pPr>
      <w:rPr>
        <w:rFonts w:cs="Times New Roman"/>
      </w:rPr>
    </w:lvl>
    <w:lvl w:ilvl="5" w:tplc="0809001B">
      <w:start w:val="1"/>
      <w:numFmt w:val="lowerRoman"/>
      <w:lvlText w:val="%6."/>
      <w:lvlJc w:val="right"/>
      <w:pPr>
        <w:tabs>
          <w:tab w:val="num" w:pos="3600"/>
        </w:tabs>
        <w:ind w:left="3600" w:hanging="180"/>
      </w:pPr>
      <w:rPr>
        <w:rFonts w:cs="Times New Roman"/>
      </w:rPr>
    </w:lvl>
    <w:lvl w:ilvl="6" w:tplc="0809000F">
      <w:start w:val="1"/>
      <w:numFmt w:val="decimal"/>
      <w:lvlText w:val="%7."/>
      <w:lvlJc w:val="left"/>
      <w:pPr>
        <w:tabs>
          <w:tab w:val="num" w:pos="4320"/>
        </w:tabs>
        <w:ind w:left="4320" w:hanging="360"/>
      </w:pPr>
      <w:rPr>
        <w:rFonts w:cs="Times New Roman"/>
      </w:rPr>
    </w:lvl>
    <w:lvl w:ilvl="7" w:tplc="08090019">
      <w:start w:val="1"/>
      <w:numFmt w:val="lowerLetter"/>
      <w:lvlText w:val="%8."/>
      <w:lvlJc w:val="left"/>
      <w:pPr>
        <w:tabs>
          <w:tab w:val="num" w:pos="5040"/>
        </w:tabs>
        <w:ind w:left="5040" w:hanging="360"/>
      </w:pPr>
      <w:rPr>
        <w:rFonts w:cs="Times New Roman"/>
      </w:rPr>
    </w:lvl>
    <w:lvl w:ilvl="8" w:tplc="0809001B">
      <w:start w:val="1"/>
      <w:numFmt w:val="lowerRoman"/>
      <w:lvlText w:val="%9."/>
      <w:lvlJc w:val="right"/>
      <w:pPr>
        <w:tabs>
          <w:tab w:val="num" w:pos="5760"/>
        </w:tabs>
        <w:ind w:left="5760" w:hanging="180"/>
      </w:pPr>
      <w:rPr>
        <w:rFonts w:cs="Times New Roman"/>
      </w:rPr>
    </w:lvl>
  </w:abstractNum>
  <w:abstractNum w:abstractNumId="6" w15:restartNumberingAfterBreak="0">
    <w:nsid w:val="36E35F7B"/>
    <w:multiLevelType w:val="hybridMultilevel"/>
    <w:tmpl w:val="9CACD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8293F"/>
    <w:multiLevelType w:val="hybridMultilevel"/>
    <w:tmpl w:val="0CA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A525D"/>
    <w:multiLevelType w:val="hybridMultilevel"/>
    <w:tmpl w:val="1C1E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C21DD"/>
    <w:multiLevelType w:val="hybridMultilevel"/>
    <w:tmpl w:val="958C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78379C"/>
    <w:multiLevelType w:val="hybridMultilevel"/>
    <w:tmpl w:val="9D8EC44E"/>
    <w:lvl w:ilvl="0" w:tplc="521EC35C">
      <w:start w:val="1"/>
      <w:numFmt w:val="decimal"/>
      <w:lvlText w:val="%1"/>
      <w:lvlJc w:val="left"/>
      <w:pPr>
        <w:tabs>
          <w:tab w:val="num" w:pos="624"/>
        </w:tabs>
        <w:ind w:left="624" w:hanging="62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794176358">
    <w:abstractNumId w:val="10"/>
  </w:num>
  <w:num w:numId="2" w16cid:durableId="1196768095">
    <w:abstractNumId w:val="1"/>
  </w:num>
  <w:num w:numId="3" w16cid:durableId="1744600654">
    <w:abstractNumId w:val="2"/>
  </w:num>
  <w:num w:numId="4" w16cid:durableId="1638073997">
    <w:abstractNumId w:val="11"/>
  </w:num>
  <w:num w:numId="5" w16cid:durableId="847644179">
    <w:abstractNumId w:val="9"/>
  </w:num>
  <w:num w:numId="6" w16cid:durableId="1958564204">
    <w:abstractNumId w:val="8"/>
  </w:num>
  <w:num w:numId="7" w16cid:durableId="178937529">
    <w:abstractNumId w:val="0"/>
  </w:num>
  <w:num w:numId="8" w16cid:durableId="30543888">
    <w:abstractNumId w:val="12"/>
  </w:num>
  <w:num w:numId="9" w16cid:durableId="139805578">
    <w:abstractNumId w:val="5"/>
  </w:num>
  <w:num w:numId="10" w16cid:durableId="289827138">
    <w:abstractNumId w:val="7"/>
  </w:num>
  <w:num w:numId="11" w16cid:durableId="611976325">
    <w:abstractNumId w:val="3"/>
  </w:num>
  <w:num w:numId="12" w16cid:durableId="1775132466">
    <w:abstractNumId w:val="4"/>
  </w:num>
  <w:num w:numId="13" w16cid:durableId="1265110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0F0B97"/>
    <w:rsid w:val="00141FA5"/>
    <w:rsid w:val="00153804"/>
    <w:rsid w:val="001922A4"/>
    <w:rsid w:val="001D13CE"/>
    <w:rsid w:val="001D7F22"/>
    <w:rsid w:val="001E0C6E"/>
    <w:rsid w:val="0021494C"/>
    <w:rsid w:val="002404F4"/>
    <w:rsid w:val="002554BA"/>
    <w:rsid w:val="00277C6E"/>
    <w:rsid w:val="002864C1"/>
    <w:rsid w:val="002B2175"/>
    <w:rsid w:val="002F6ACA"/>
    <w:rsid w:val="00307391"/>
    <w:rsid w:val="00391CB5"/>
    <w:rsid w:val="00392BD1"/>
    <w:rsid w:val="003B26AF"/>
    <w:rsid w:val="003B5415"/>
    <w:rsid w:val="003E3F7A"/>
    <w:rsid w:val="003E41F1"/>
    <w:rsid w:val="003F5381"/>
    <w:rsid w:val="00402216"/>
    <w:rsid w:val="004117FC"/>
    <w:rsid w:val="00417345"/>
    <w:rsid w:val="004361C1"/>
    <w:rsid w:val="0047441B"/>
    <w:rsid w:val="004806F5"/>
    <w:rsid w:val="004A1434"/>
    <w:rsid w:val="004A1503"/>
    <w:rsid w:val="0050384A"/>
    <w:rsid w:val="00512005"/>
    <w:rsid w:val="00595D51"/>
    <w:rsid w:val="005A4D3E"/>
    <w:rsid w:val="005C0D9C"/>
    <w:rsid w:val="005C772C"/>
    <w:rsid w:val="005E5AFC"/>
    <w:rsid w:val="0062310D"/>
    <w:rsid w:val="006B69CE"/>
    <w:rsid w:val="00702B37"/>
    <w:rsid w:val="007047FD"/>
    <w:rsid w:val="00726AC3"/>
    <w:rsid w:val="00774351"/>
    <w:rsid w:val="007E7490"/>
    <w:rsid w:val="00821AA1"/>
    <w:rsid w:val="00822730"/>
    <w:rsid w:val="00830113"/>
    <w:rsid w:val="00855DA9"/>
    <w:rsid w:val="00855F9E"/>
    <w:rsid w:val="008D1BDD"/>
    <w:rsid w:val="008F0E62"/>
    <w:rsid w:val="009222D6"/>
    <w:rsid w:val="00975FE2"/>
    <w:rsid w:val="00984B26"/>
    <w:rsid w:val="00A34D9B"/>
    <w:rsid w:val="00A42132"/>
    <w:rsid w:val="00A740B6"/>
    <w:rsid w:val="00AD504B"/>
    <w:rsid w:val="00AE4FEB"/>
    <w:rsid w:val="00B04792"/>
    <w:rsid w:val="00B05B0B"/>
    <w:rsid w:val="00B45672"/>
    <w:rsid w:val="00B72ED1"/>
    <w:rsid w:val="00B82E31"/>
    <w:rsid w:val="00C374FD"/>
    <w:rsid w:val="00C5268E"/>
    <w:rsid w:val="00C63B5F"/>
    <w:rsid w:val="00CB28BB"/>
    <w:rsid w:val="00CE013C"/>
    <w:rsid w:val="00DD7718"/>
    <w:rsid w:val="00DE0F1C"/>
    <w:rsid w:val="00E053C6"/>
    <w:rsid w:val="00E16283"/>
    <w:rsid w:val="00E30967"/>
    <w:rsid w:val="00E76A6D"/>
    <w:rsid w:val="00EA5E4C"/>
    <w:rsid w:val="00EE4793"/>
    <w:rsid w:val="00F25353"/>
    <w:rsid w:val="00F31E6F"/>
    <w:rsid w:val="00F5148A"/>
    <w:rsid w:val="00F54FE4"/>
    <w:rsid w:val="00F944C6"/>
    <w:rsid w:val="00FB1869"/>
    <w:rsid w:val="00FD4CAF"/>
    <w:rsid w:val="00FE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A740B6"/>
    <w:rPr>
      <w:color w:val="0000FF" w:themeColor="hyperlink"/>
      <w:u w:val="single"/>
    </w:rPr>
  </w:style>
  <w:style w:type="character" w:styleId="UnresolvedMention">
    <w:name w:val="Unresolved Mention"/>
    <w:basedOn w:val="DefaultParagraphFont"/>
    <w:uiPriority w:val="99"/>
    <w:semiHidden/>
    <w:unhideWhenUsed/>
    <w:rsid w:val="00A7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61610">
      <w:bodyDiv w:val="1"/>
      <w:marLeft w:val="0"/>
      <w:marRight w:val="0"/>
      <w:marTop w:val="0"/>
      <w:marBottom w:val="0"/>
      <w:divBdr>
        <w:top w:val="none" w:sz="0" w:space="0" w:color="auto"/>
        <w:left w:val="none" w:sz="0" w:space="0" w:color="auto"/>
        <w:bottom w:val="none" w:sz="0" w:space="0" w:color="auto"/>
        <w:right w:val="none" w:sz="0" w:space="0" w:color="auto"/>
      </w:divBdr>
    </w:div>
    <w:div w:id="160596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3A108B7D72961B45B5E9FAEBC27F78FE" ma:contentTypeVersion="25" ma:contentTypeDescription="" ma:contentTypeScope="" ma:versionID="c68472c8dc06502b472c6d1a432dcc1c">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ef03989cf8e07e76aa429e58600dc9ec"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how" minOccurs="0"/>
                <xsd:element ref="ns2:Problem_x0020_solving" minOccurs="0"/>
                <xsd:element ref="ns2:Accountability" minOccurs="0"/>
                <xsd:element ref="ns2:Profile"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how" ma:index="14" nillable="true" ma:displayName="Knowhow" ma:internalName="Knowhow" ma:readOnly="false">
      <xsd:simpleType>
        <xsd:restriction base="dms:Text">
          <xsd:maxLength value="255"/>
        </xsd:restriction>
      </xsd:simpleType>
    </xsd:element>
    <xsd:element name="Problem_x0020_solving" ma:index="15" nillable="true" ma:displayName="Problem solving" ma:internalName="Problem_x0020_solving" ma:readOnly="false">
      <xsd:simpleType>
        <xsd:restriction base="dms:Text">
          <xsd:maxLength value="255"/>
        </xsd:restriction>
      </xsd:simpleType>
    </xsd:element>
    <xsd:element name="Accountability" ma:index="16" nillable="true" ma:displayName="Accountability" ma:internalName="Accountability" ma:readOnly="false">
      <xsd:simpleType>
        <xsd:restriction base="dms:Text">
          <xsd:maxLength value="255"/>
        </xsd:restriction>
      </xsd:simpleType>
    </xsd:element>
    <xsd:element name="Profile" ma:index="17" nillable="true" ma:displayName="Profile" ma:format="Dropdown" ma:internalName="Profile" ma:readOnly="false">
      <xsd:simpleType>
        <xsd:restriction base="dms:Choice">
          <xsd:enumeration value="P1"/>
          <xsd:enumeration value="L"/>
          <xsd:enumeration value="A1"/>
          <xsd:enumeration value="A2"/>
          <xsd:enumeration value="A3"/>
          <xsd:enumeration value="A4"/>
        </xsd:restriction>
      </xsd:simpleType>
    </xsd:element>
    <xsd:element name="Total_x0020_score" ma:index="18" nillable="true" ma:displayName="Total score" ma:internalName="Total_x0020_score" ma:readOnly="false">
      <xsd:simpleType>
        <xsd:restriction base="dms:Text">
          <xsd:maxLength value="255"/>
        </xsd:restriction>
      </xsd:simpleType>
    </xsd:element>
    <xsd:element name="JE_x0020_number" ma:index="19" nillable="true" ma:displayName="JE number" ma:indexed="true" ma:internalName="JE_x0020_number" ma:readOnly="false">
      <xsd:simpleType>
        <xsd:restriction base="dms:Text">
          <xsd:maxLength value="255"/>
        </xsd:restriction>
      </xsd:simpleType>
    </xsd:element>
    <xsd:element name="jbd1e4a83b4c49908aa04ecd2ef873f2" ma:index="23"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25"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21"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26"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3aa3383a-58ab-48f8-8b2d-1246dae1fe19" xsi:nil="true"/>
    <JE_x0020_number xmlns="35d50fdb-5f5c-4301-b5cf-226a0456e81a">12294</JE_x0020_number>
    <Document_x0020_Owner xmlns="35d50fdb-5f5c-4301-b5cf-226a0456e81a">
      <UserInfo>
        <DisplayName>Hannah Grevatt</DisplayName>
        <AccountId>62</AccountId>
        <AccountType/>
      </UserInfo>
    </Document_x0020_Owner>
    <Knowhow xmlns="35d50fdb-5f5c-4301-b5cf-226a0456e81a">E I+ 3 264</Knowhow>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Published xmlns="3aa3383a-58ab-48f8-8b2d-1246dae1fe19">Yes</Published>
    <Accountability xmlns="35d50fdb-5f5c-4301-b5cf-226a0456e81a">D 3 C</Accountability>
    <Problem_x0020_solving xmlns="35d50fdb-5f5c-4301-b5cf-226a0456e81a">E 3 29% 87</Problem_x0020_solving>
    <Total_x0020_score xmlns="35d50fdb-5f5c-4301-b5cf-226a0456e81a">451</Total_x0020_scor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Profile xmlns="35d50fdb-5f5c-4301-b5cf-226a0456e81a">A1</Profile>
    <TaxCatchAll xmlns="35d50fdb-5f5c-4301-b5cf-226a0456e81a">
      <Value>17</Value>
      <Value>9</Value>
    </TaxCatchAll>
    <b9e7bfc7468c443cb237323a22f80043 xmlns="3aa3383a-58ab-48f8-8b2d-1246dae1fe19">
      <Terms xmlns="http://schemas.microsoft.com/office/infopath/2007/PartnerControls"/>
    </b9e7bfc7468c443cb237323a22f80043>
    <Protective_x0020_Marking xmlns="35d50fdb-5f5c-4301-b5cf-226a0456e81a">OFFICIAL – DISCLOSABLE</Protective_x0020_Marking>
    <Document_x0020_name xmlns="35d50fdb-5f5c-4301-b5cf-226a0456e81a" xsi:nil="true"/>
    <Document_x0020_Date xmlns="35d50fdb-5f5c-4301-b5cf-226a0456e81a">2024-12-05T00:00:00+00:00</Document_x0020_Dat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EC797D05-4EC9-45A8-83F9-CCB0C11E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www.w3.org/XML/1998/namespace"/>
    <ds:schemaRef ds:uri="http://purl.org/dc/dcmitype/"/>
    <ds:schemaRef ds:uri="http://schemas.microsoft.com/office/2006/documentManagement/types"/>
    <ds:schemaRef ds:uri="35d50fdb-5f5c-4301-b5cf-226a0456e81a"/>
    <ds:schemaRef ds:uri="http://schemas.openxmlformats.org/package/2006/metadata/core-properties"/>
    <ds:schemaRef ds:uri="http://schemas.microsoft.com/office/infopath/2007/PartnerControls"/>
    <ds:schemaRef ds:uri="http://schemas.microsoft.com/office/2006/metadata/properties"/>
    <ds:schemaRef ds:uri="45ff0ef3-a853-48b4-90cd-98f19c0cd799"/>
    <ds:schemaRef ds:uri="http://purl.org/dc/terms/"/>
    <ds:schemaRef ds:uri="http://purl.org/dc/elements/1.1/"/>
    <ds:schemaRef ds:uri="355c605a-09f8-47fa-b0c0-bb6b9d505386"/>
    <ds:schemaRef ds:uri="3aa3383a-58ab-48f8-8b2d-1246dae1fe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2024-12-05T10:12:00Z</dcterms:created>
  <dcterms:modified xsi:type="dcterms:W3CDTF">2024-12-05T10:12:00Z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0x0101007BE370FFBEC82F4E82D43142B266F19C10003A108B7D72961B45B5E9FAEBC27F78FE</vt:lpwstr>
  </property>
  <property fmtid="{D5CDD505-2E9C-101B-9397-08002B2CF9AE}" pid="3" name="_dlc_DocIdItemGuid">
    <vt:lpwstr>a13d1628-92ad-4a61-a3e6-da038257ab17</vt:lpwstr>
  </property>
  <property fmtid="{D5CDD505-2E9C-101B-9397-08002B2CF9AE}" pid="4" name="Grade">
    <vt:lpwstr>17;#LMG2|cb1b9240-4070-4fb2-9c0e-d1cd59a21845</vt:lpwstr>
  </property>
  <property fmtid="{D5CDD505-2E9C-101B-9397-08002B2CF9AE}" pid="5" name="Dept.">
    <vt:lpwstr>9</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o911df34fb6e415aad03745923c490cb">
    <vt:lpwstr/>
  </property>
  <property fmtid="{D5CDD505-2E9C-101B-9397-08002B2CF9AE}" pid="37" name="i1c0bb1d0bf247fbad3ccce67a2b1a3c">
    <vt:lpwstr/>
  </property>
  <property fmtid="{D5CDD505-2E9C-101B-9397-08002B2CF9AE}" pid="38" name="nc39939b412e4b258e3d91afae22f476">
    <vt:lpwstr/>
  </property>
  <property fmtid="{D5CDD505-2E9C-101B-9397-08002B2CF9AE}" pid="39" name="_CopySource">
    <vt:lpwstr>https://services.escc.gov.uk/sites/HR/PATMasterDoc/CET Template JD LMG2.docx</vt:lpwstr>
  </property>
  <property fmtid="{D5CDD505-2E9C-101B-9397-08002B2CF9AE}" pid="40" name="Business Performance Document Type">
    <vt:lpwstr/>
  </property>
  <property fmtid="{D5CDD505-2E9C-101B-9397-08002B2CF9AE}" pid="41" name="Legal Document Type">
    <vt:lpwstr/>
  </property>
  <property fmtid="{D5CDD505-2E9C-101B-9397-08002B2CF9AE}" pid="42" name="bb6bdcaf81dc494fac08f49b5d971cbc">
    <vt:lpwstr/>
  </property>
  <property fmtid="{D5CDD505-2E9C-101B-9397-08002B2CF9AE}" pid="43" name="nc0f1aa2c1d9443a8a05db9738a0b1b3">
    <vt:lpwstr/>
  </property>
  <property fmtid="{D5CDD505-2E9C-101B-9397-08002B2CF9AE}" pid="44" name="bc09e3fac64b486c98a7da5b7bede6b9">
    <vt:lpwstr/>
  </property>
  <property fmtid="{D5CDD505-2E9C-101B-9397-08002B2CF9AE}" pid="45" name="d6542f9ca59a4e279c2d7a44dcfcd44a">
    <vt:lpwstr/>
  </property>
  <property fmtid="{D5CDD505-2E9C-101B-9397-08002B2CF9AE}" pid="46" name="Project Management Document Type">
    <vt:lpwstr/>
  </property>
  <property fmtid="{D5CDD505-2E9C-101B-9397-08002B2CF9AE}" pid="47" name="Planning Document Type">
    <vt:lpwstr/>
  </property>
  <property fmtid="{D5CDD505-2E9C-101B-9397-08002B2CF9AE}" pid="48" name="fe7a9f2e7ebb4b8a90f92e89b33d88fe">
    <vt:lpwstr/>
  </property>
  <property fmtid="{D5CDD505-2E9C-101B-9397-08002B2CF9AE}" pid="49" name="jfe86b159c6947ce9e6ff1f84d3f3bd0">
    <vt:lpwstr/>
  </property>
  <property fmtid="{D5CDD505-2E9C-101B-9397-08002B2CF9AE}" pid="50" name="fd5d1f5830294011a09e6c004c5b4475">
    <vt:lpwstr/>
  </property>
  <property fmtid="{D5CDD505-2E9C-101B-9397-08002B2CF9AE}" pid="51" name="Service Management Document Type">
    <vt:lpwstr/>
  </property>
  <property fmtid="{D5CDD505-2E9C-101B-9397-08002B2CF9AE}" pid="52" name="f47e7ecff5cf4fec9804331cf9cc7d2d">
    <vt:lpwstr/>
  </property>
  <property fmtid="{D5CDD505-2E9C-101B-9397-08002B2CF9AE}" pid="53" name="j5b1618db7f54834b043ba6986764825">
    <vt:lpwstr/>
  </property>
  <property fmtid="{D5CDD505-2E9C-101B-9397-08002B2CF9AE}" pid="54" name="Health and Safety">
    <vt:lpwstr/>
  </property>
  <property fmtid="{D5CDD505-2E9C-101B-9397-08002B2CF9AE}" pid="55" name="c7341cb175b64701a2f371516e3c5ffa">
    <vt:lpwstr/>
  </property>
  <property fmtid="{D5CDD505-2E9C-101B-9397-08002B2CF9AE}" pid="56" name="Training">
    <vt:lpwstr/>
  </property>
  <property fmtid="{D5CDD505-2E9C-101B-9397-08002B2CF9AE}" pid="57" name="Record Management Document Type">
    <vt:lpwstr/>
  </property>
  <property fmtid="{D5CDD505-2E9C-101B-9397-08002B2CF9AE}" pid="58" name="l2a2c13191bf4335b2c36228ef62c53e">
    <vt:lpwstr>Job Description|b8eccfba-acb4-4eb9-b2f3-67f397e12bbe</vt:lpwstr>
  </property>
  <property fmtid="{D5CDD505-2E9C-101B-9397-08002B2CF9AE}" pid="59" name="ia40b914e86141268670d7c54bc5df15">
    <vt:lpwstr/>
  </property>
  <property fmtid="{D5CDD505-2E9C-101B-9397-08002B2CF9AE}" pid="60" name="Website Location">
    <vt:lpwstr>, </vt:lpwstr>
  </property>
  <property fmtid="{D5CDD505-2E9C-101B-9397-08002B2CF9AE}" pid="61" name="Live Policy">
    <vt:lpwstr>Yes</vt:lpwstr>
  </property>
  <property fmtid="{D5CDD505-2E9C-101B-9397-08002B2CF9AE}" pid="62" name="Webshop Location">
    <vt:lpwstr>, </vt:lpwstr>
  </property>
  <property fmtid="{D5CDD505-2E9C-101B-9397-08002B2CF9AE}" pid="63" name="Intranet Location">
    <vt:lpwstr>, </vt:lpwstr>
  </property>
  <property fmtid="{D5CDD505-2E9C-101B-9397-08002B2CF9AE}" pid="64" name="j7380196a0d64225b365aa46a4bfc680">
    <vt:lpwstr>SS7/8|dc3a1555-5a9c-4ba2-8327-1af6e8ed5b3e</vt:lpwstr>
  </property>
  <property fmtid="{D5CDD505-2E9C-101B-9397-08002B2CF9AE}" pid="65" name="jbd1e4a83b4c49908aa04ecd2ef873f2">
    <vt:lpwstr>CET|412d55f7-233a-4ff0-b78a-61656c94808a</vt:lpwstr>
  </property>
  <property fmtid="{D5CDD505-2E9C-101B-9397-08002B2CF9AE}" pid="66" name="Dept_x002e_">
    <vt:lpwstr>9</vt:lpwstr>
  </property>
  <property fmtid="{D5CDD505-2E9C-101B-9397-08002B2CF9AE}" pid="67" name="TaxCatchAll">
    <vt:lpwstr>14;#SS7/8|dc3a1555-5a9c-4ba2-8327-1af6e8ed5b3e;#9;#CET|412d55f7-233a-4ff0-b78a-61656c94808a</vt:lpwstr>
  </property>
  <property fmtid="{D5CDD505-2E9C-101B-9397-08002B2CF9AE}" pid="68" name="Professional_x0020_Registration">
    <vt:lpwstr/>
  </property>
  <property fmtid="{D5CDD505-2E9C-101B-9397-08002B2CF9AE}" pid="69" name="MediaServiceImageTags">
    <vt:lpwstr/>
  </property>
  <property fmtid="{D5CDD505-2E9C-101B-9397-08002B2CF9AE}" pid="70" name="b9e7bfc7468c443cb237323a22f80043">
    <vt:lpwstr/>
  </property>
  <property fmtid="{D5CDD505-2E9C-101B-9397-08002B2CF9AE}" pid="71" name="Professional Registration">
    <vt:lpwstr/>
  </property>
</Properties>
</file>