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F0565" w14:textId="7511609C" w:rsidR="00A14E38" w:rsidRDefault="00A14E38" w:rsidP="008A79C0">
      <w:pPr>
        <w:pStyle w:val="AppFormTitle"/>
        <w:rPr>
          <w:u w:val="single"/>
          <w:lang w:val="en-GB"/>
        </w:rPr>
      </w:pPr>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 xml:space="preserve">Recruitment Monitoring </w:t>
      </w:r>
      <w:proofErr w:type="gramStart"/>
      <w:r w:rsidRPr="00452476">
        <w:rPr>
          <w:rFonts w:asciiTheme="minorHAnsi" w:hAnsiTheme="minorHAnsi"/>
          <w:b w:val="0"/>
          <w:sz w:val="22"/>
          <w:szCs w:val="22"/>
          <w:lang w:val="en-GB"/>
        </w:rPr>
        <w:t>Form</w:t>
      </w:r>
      <w:r w:rsidR="00452476">
        <w:rPr>
          <w:rFonts w:asciiTheme="minorHAnsi" w:hAnsiTheme="minorHAnsi"/>
          <w:b w:val="0"/>
          <w:sz w:val="22"/>
          <w:szCs w:val="22"/>
          <w:lang w:val="en-GB"/>
        </w:rPr>
        <w:t>;</w:t>
      </w:r>
      <w:proofErr w:type="gramEnd"/>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107877C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r w:rsidR="00025A6B">
        <w:rPr>
          <w:rFonts w:asciiTheme="minorHAnsi" w:hAnsiTheme="minorHAnsi" w:cs="Arial"/>
          <w:lang w:val="en-GB"/>
        </w:rPr>
        <w:t xml:space="preserve">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6FB163E9" w14:textId="77777777" w:rsidR="00025A6B" w:rsidRDefault="00025A6B" w:rsidP="00452476">
      <w:pPr>
        <w:spacing w:after="0" w:line="240" w:lineRule="auto"/>
        <w:jc w:val="both"/>
        <w:rPr>
          <w:rFonts w:asciiTheme="minorHAnsi" w:hAnsiTheme="minorHAnsi" w:cs="Arial"/>
          <w:lang w:val="en-GB"/>
        </w:rPr>
      </w:pPr>
    </w:p>
    <w:p w14:paraId="1AE633A7" w14:textId="4772428D" w:rsidR="00025A6B" w:rsidRDefault="00025A6B" w:rsidP="00452476">
      <w:pPr>
        <w:spacing w:after="0" w:line="240" w:lineRule="auto"/>
        <w:jc w:val="both"/>
        <w:rPr>
          <w:rFonts w:asciiTheme="minorHAnsi" w:hAnsiTheme="minorHAnsi" w:cs="Arial"/>
          <w:lang w:val="en-GB"/>
        </w:rPr>
      </w:pPr>
      <w:r w:rsidRPr="00025A6B">
        <w:rPr>
          <w:rFonts w:asciiTheme="minorHAnsi" w:hAnsiTheme="minorHAnsi" w:cs="Arial"/>
          <w:highlight w:val="yellow"/>
          <w:lang w:val="en-GB"/>
        </w:rPr>
        <w:t>These notes follow the order of the questions as they appear in the application forms on the CES website.  The CES has provided specific approval to some online providers to provide CES application forms on their sites.  Where applicants are completing application forms via these sites, the order of the questions may be different to that set out in these notes</w:t>
      </w:r>
      <w:r w:rsidRPr="00871D9C">
        <w:rPr>
          <w:rFonts w:asciiTheme="minorHAnsi" w:hAnsiTheme="minorHAnsi" w:cs="Arial"/>
          <w:highlight w:val="yellow"/>
          <w:lang w:val="en-GB"/>
        </w:rPr>
        <w:t>.</w:t>
      </w:r>
      <w:r w:rsidR="00871D9C" w:rsidRPr="00871D9C">
        <w:rPr>
          <w:rFonts w:asciiTheme="minorHAnsi" w:hAnsiTheme="minorHAnsi" w:cs="Arial"/>
          <w:highlight w:val="yellow"/>
          <w:lang w:val="en-GB"/>
        </w:rPr>
        <w:t xml:space="preserve">  The supplementary forms provided may also be different.  If applicants are unsure, they should ask the recruiting school / college.</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 xml:space="preserve">Completion and submission </w:t>
      </w:r>
      <w:proofErr w:type="gramStart"/>
      <w:r w:rsidRPr="00452476">
        <w:rPr>
          <w:rFonts w:asciiTheme="minorHAnsi" w:hAnsiTheme="minorHAnsi" w:cs="Arial"/>
          <w:lang w:val="en-GB"/>
        </w:rPr>
        <w:t>electronically;</w:t>
      </w:r>
      <w:proofErr w:type="gramEnd"/>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w:t>
      </w:r>
      <w:proofErr w:type="gramStart"/>
      <w:r w:rsidRPr="00452476">
        <w:rPr>
          <w:rFonts w:asciiTheme="minorHAnsi" w:hAnsiTheme="minorHAnsi" w:cs="Arial"/>
          <w:lang w:val="en-GB"/>
        </w:rPr>
        <w:t>emailing;</w:t>
      </w:r>
      <w:proofErr w:type="gramEnd"/>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lastRenderedPageBreak/>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w:t>
      </w:r>
      <w:proofErr w:type="gramStart"/>
      <w:r w:rsidR="00452476">
        <w:rPr>
          <w:rFonts w:asciiTheme="minorHAnsi" w:hAnsiTheme="minorHAnsi" w:cs="Arial"/>
          <w:lang w:val="en-GB"/>
        </w:rPr>
        <w:t>in order to</w:t>
      </w:r>
      <w:proofErr w:type="gramEnd"/>
      <w:r w:rsidR="00452476">
        <w:rPr>
          <w:rFonts w:asciiTheme="minorHAnsi" w:hAnsiTheme="minorHAnsi" w:cs="Arial"/>
          <w:lang w:val="en-GB"/>
        </w:rPr>
        <w:t xml:space="preserve">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lastRenderedPageBreak/>
        <w:t xml:space="preserve">If an applicant has </w:t>
      </w:r>
      <w:r w:rsidR="00686981" w:rsidRPr="00452476">
        <w:rPr>
          <w:rFonts w:asciiTheme="minorHAnsi" w:hAnsiTheme="minorHAnsi" w:cs="Arial"/>
          <w:lang w:val="en-GB"/>
        </w:rPr>
        <w:t xml:space="preserve">obtained qualified teacher status from a jurisdiction other than England or </w:t>
      </w:r>
      <w:proofErr w:type="gramStart"/>
      <w:r w:rsidR="00686981" w:rsidRPr="00452476">
        <w:rPr>
          <w:rFonts w:asciiTheme="minorHAnsi" w:hAnsiTheme="minorHAnsi" w:cs="Arial"/>
          <w:lang w:val="en-GB"/>
        </w:rPr>
        <w:t>Wales</w:t>
      </w:r>
      <w:proofErr w:type="gramEnd"/>
      <w:r w:rsidR="00686981" w:rsidRPr="00452476">
        <w:rPr>
          <w:rFonts w:asciiTheme="minorHAnsi" w:hAnsiTheme="minorHAnsi" w:cs="Arial"/>
          <w:lang w:val="en-GB"/>
        </w:rPr>
        <w:t xml:space="preserve">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7BD6BD7F" w14:textId="77777777" w:rsidR="00871D9C" w:rsidRDefault="00871D9C" w:rsidP="00C212C0">
      <w:pPr>
        <w:spacing w:after="0" w:line="240" w:lineRule="auto"/>
        <w:rPr>
          <w:rFonts w:asciiTheme="minorHAnsi" w:hAnsiTheme="minorHAnsi" w:cs="Arial"/>
          <w:lang w:val="en-GB"/>
        </w:rPr>
      </w:pPr>
    </w:p>
    <w:p w14:paraId="45D8A043" w14:textId="47AE1133" w:rsidR="00686981" w:rsidRPr="00C212C0" w:rsidRDefault="00686981" w:rsidP="00C212C0">
      <w:pPr>
        <w:spacing w:after="0" w:line="240" w:lineRule="auto"/>
        <w:rPr>
          <w:rFonts w:asciiTheme="minorHAnsi" w:hAnsiTheme="minorHAnsi" w:cs="Arial"/>
          <w:b/>
          <w:lang w:val="en-GB"/>
        </w:rPr>
      </w:pPr>
      <w:r w:rsidRPr="00C212C0">
        <w:rPr>
          <w:rFonts w:asciiTheme="minorHAnsi" w:hAnsiTheme="minorHAnsi" w:cs="Arial"/>
          <w:b/>
          <w:lang w:val="en-GB"/>
        </w:rPr>
        <w:t>Details of</w:t>
      </w:r>
      <w:r w:rsidR="00403403" w:rsidRPr="00C212C0">
        <w:rPr>
          <w:rFonts w:asciiTheme="minorHAnsi" w:hAnsiTheme="minorHAnsi" w:cs="Arial"/>
          <w:b/>
          <w:lang w:val="en-GB"/>
        </w:rPr>
        <w:t xml:space="preserve"> </w:t>
      </w:r>
      <w:r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w:t>
      </w:r>
      <w:proofErr w:type="spellStart"/>
      <w:r w:rsidRPr="00452476">
        <w:rPr>
          <w:rFonts w:asciiTheme="minorHAnsi" w:hAnsiTheme="minorHAnsi" w:cs="Arial"/>
          <w:lang w:val="en-GB"/>
        </w:rPr>
        <w:t>specialisms</w:t>
      </w:r>
      <w:proofErr w:type="spellEnd"/>
      <w:r w:rsidRPr="00452476">
        <w:rPr>
          <w:rFonts w:asciiTheme="minorHAnsi" w:hAnsiTheme="minorHAnsi" w:cs="Arial"/>
          <w:lang w:val="en-GB"/>
        </w:rPr>
        <w:t xml:space="preserve">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5DD0261C" w14:textId="7D979937" w:rsidR="00C212C0" w:rsidRPr="00871D9C"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w:t>
      </w:r>
      <w:proofErr w:type="gramStart"/>
      <w:r w:rsidRPr="00452476">
        <w:rPr>
          <w:rFonts w:asciiTheme="minorHAnsi" w:hAnsiTheme="minorHAnsi" w:cs="Arial"/>
          <w:lang w:val="en-GB"/>
        </w:rPr>
        <w:t>England</w:t>
      </w:r>
      <w:proofErr w:type="gramEnd"/>
      <w:r w:rsidRPr="00452476">
        <w:rPr>
          <w:rFonts w:asciiTheme="minorHAnsi" w:hAnsiTheme="minorHAnsi" w:cs="Arial"/>
          <w:lang w:val="en-GB"/>
        </w:rPr>
        <w:t xml:space="preserve">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w:t>
      </w:r>
      <w:r w:rsidRPr="00452476">
        <w:rPr>
          <w:rFonts w:asciiTheme="minorHAnsi" w:hAnsiTheme="minorHAnsi" w:cs="Arial"/>
          <w:lang w:val="en-GB"/>
        </w:rPr>
        <w:lastRenderedPageBreak/>
        <w:t xml:space="preserve">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All applicants are required to provide details of at least two, and up to three, referees. A referee who is a current or former employer must have full access to the applicant’s personnel records. This is </w:t>
      </w:r>
      <w:proofErr w:type="gramStart"/>
      <w:r w:rsidRPr="00452476">
        <w:rPr>
          <w:rFonts w:asciiTheme="minorHAnsi" w:hAnsiTheme="minorHAnsi" w:cs="Arial"/>
          <w:lang w:val="en-GB"/>
        </w:rPr>
        <w:t>in order to</w:t>
      </w:r>
      <w:proofErr w:type="gramEnd"/>
      <w:r w:rsidRPr="00452476">
        <w:rPr>
          <w:rFonts w:asciiTheme="minorHAnsi" w:hAnsiTheme="minorHAnsi" w:cs="Arial"/>
          <w:lang w:val="en-GB"/>
        </w:rPr>
        <w:t xml:space="preserve">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 xml:space="preserve">here may be situations where the referee does not have full access to an applicant’s records for data protection and privacy reasons.  If that is the case, the referee will need to be </w:t>
      </w:r>
      <w:proofErr w:type="gramStart"/>
      <w:r w:rsidR="00686981" w:rsidRPr="00452476">
        <w:rPr>
          <w:rFonts w:asciiTheme="minorHAnsi" w:hAnsiTheme="minorHAnsi" w:cs="Arial"/>
          <w:lang w:val="en-GB"/>
        </w:rPr>
        <w:t>in a position</w:t>
      </w:r>
      <w:proofErr w:type="gramEnd"/>
      <w:r w:rsidR="00686981" w:rsidRPr="00452476">
        <w:rPr>
          <w:rFonts w:asciiTheme="minorHAnsi" w:hAnsiTheme="minorHAnsi" w:cs="Arial"/>
          <w:lang w:val="en-GB"/>
        </w:rPr>
        <w:t xml:space="preserve">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proofErr w:type="gramStart"/>
      <w:r w:rsidRPr="00452476">
        <w:rPr>
          <w:rFonts w:asciiTheme="minorHAnsi" w:hAnsiTheme="minorHAnsi" w:cs="Arial"/>
        </w:rPr>
        <w:t>To</w:t>
      </w:r>
      <w:proofErr w:type="gramEnd"/>
      <w:r w:rsidRPr="00452476">
        <w:rPr>
          <w:rFonts w:asciiTheme="minorHAnsi" w:hAnsiTheme="minorHAnsi" w:cs="Arial"/>
        </w:rPr>
        <w:t xml:space="preserve"> Catholic Schools’ provides that ‘the posts of Headteacher or Principal, Deputy Headteacher or Deputy Principal and Head or Coordinator of Religious Education are to be filled by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Catholics’.  The Memorandum may be viewed by visiting the CES’s website at: </w:t>
      </w:r>
    </w:p>
    <w:p w14:paraId="5799B9F7" w14:textId="77777777" w:rsidR="003A2A1A" w:rsidRDefault="00865900"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865900"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w:t>
      </w:r>
      <w:proofErr w:type="gramStart"/>
      <w:r w:rsidRPr="00452476">
        <w:rPr>
          <w:rFonts w:asciiTheme="minorHAnsi" w:hAnsiTheme="minorHAnsi" w:cs="Arial"/>
        </w:rPr>
        <w:t>A higher degree of</w:t>
      </w:r>
      <w:proofErr w:type="gramEnd"/>
      <w:r w:rsidRPr="00452476">
        <w:rPr>
          <w:rFonts w:asciiTheme="minorHAnsi" w:hAnsiTheme="minorHAnsi" w:cs="Arial"/>
        </w:rPr>
        <w:t xml:space="preserve"> priority may be given to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applicants but applications from all Catholic applicants (whether </w:t>
      </w:r>
      <w:proofErr w:type="spellStart"/>
      <w:r w:rsidRPr="00452476">
        <w:rPr>
          <w:rFonts w:asciiTheme="minorHAnsi" w:hAnsiTheme="minorHAnsi" w:cs="Arial"/>
        </w:rPr>
        <w:t>practising</w:t>
      </w:r>
      <w:proofErr w:type="spellEnd"/>
      <w:r w:rsidRPr="00452476">
        <w:rPr>
          <w:rFonts w:asciiTheme="minorHAnsi" w:hAnsiTheme="minorHAnsi" w:cs="Arial"/>
        </w:rPr>
        <w:t xml:space="preserve"> or not) are eligible to be given priority over applicants who are not Catholic.  Nevertheless, applicants who are not Catholic are welcome to apply.  </w:t>
      </w:r>
    </w:p>
    <w:p w14:paraId="03E0E0CC" w14:textId="77777777" w:rsidR="006C232B" w:rsidRDefault="006C232B" w:rsidP="003A2A1A">
      <w:pPr>
        <w:keepLines/>
        <w:spacing w:after="0" w:line="240" w:lineRule="auto"/>
        <w:jc w:val="both"/>
        <w:rPr>
          <w:rFonts w:asciiTheme="minorHAnsi" w:hAnsiTheme="minorHAnsi" w:cs="Arial"/>
        </w:rPr>
      </w:pPr>
    </w:p>
    <w:p w14:paraId="13C0A536" w14:textId="05BB776A"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lastRenderedPageBreak/>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t>Definition of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or </w:t>
      </w:r>
      <w:proofErr w:type="gramStart"/>
      <w:r w:rsidRPr="00452476">
        <w:rPr>
          <w:rFonts w:asciiTheme="minorHAnsi" w:hAnsiTheme="minorHAnsi" w:cs="Arial"/>
        </w:rPr>
        <w:t>in the event that</w:t>
      </w:r>
      <w:proofErr w:type="gramEnd"/>
      <w:r w:rsidRPr="00452476">
        <w:rPr>
          <w:rFonts w:asciiTheme="minorHAnsi" w:hAnsiTheme="minorHAnsi" w:cs="Arial"/>
        </w:rPr>
        <w:t xml:space="preserve">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For other teaching posts, Catholics who do not consider themselves to be “</w:t>
      </w:r>
      <w:proofErr w:type="spellStart"/>
      <w:r w:rsidRPr="003A2A1A">
        <w:rPr>
          <w:rFonts w:asciiTheme="minorHAnsi" w:hAnsiTheme="minorHAnsi" w:cs="Arial"/>
        </w:rPr>
        <w:t>practising</w:t>
      </w:r>
      <w:proofErr w:type="spellEnd"/>
      <w:r w:rsidRPr="003A2A1A">
        <w:rPr>
          <w:rFonts w:asciiTheme="minorHAnsi" w:hAnsiTheme="minorHAnsi" w:cs="Arial"/>
        </w:rPr>
        <w:t xml:space="preserve">” may provide a copy of their baptism certificate with their application form, instead of providing a Priest’s reference.  Alternatively, they should provide details of the name and address of the Parish where they were </w:t>
      </w:r>
      <w:proofErr w:type="spellStart"/>
      <w:r w:rsidRPr="003A2A1A">
        <w:rPr>
          <w:rFonts w:asciiTheme="minorHAnsi" w:hAnsiTheme="minorHAnsi" w:cs="Arial"/>
        </w:rPr>
        <w:t>baptised</w:t>
      </w:r>
      <w:proofErr w:type="spellEnd"/>
      <w:r w:rsidRPr="003A2A1A">
        <w:rPr>
          <w:rFonts w:asciiTheme="minorHAnsi" w:hAnsiTheme="minorHAnsi" w:cs="Arial"/>
        </w:rPr>
        <w:t xml:space="preserve">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proofErr w:type="gramStart"/>
      <w:r w:rsidRPr="00452476">
        <w:rPr>
          <w:rFonts w:asciiTheme="minorHAnsi" w:hAnsiTheme="minorHAnsi" w:cs="Arial"/>
          <w:lang w:val="en-GB"/>
        </w:rPr>
        <w:t>In the event that</w:t>
      </w:r>
      <w:proofErr w:type="gramEnd"/>
      <w:r w:rsidRPr="00452476">
        <w:rPr>
          <w:rFonts w:asciiTheme="minorHAnsi" w:hAnsiTheme="minorHAnsi" w:cs="Arial"/>
          <w:lang w:val="en-GB"/>
        </w:rPr>
        <w:t xml:space="preserve"> an applicant is appointed, any failure to disclose the existence of a relationship, whether it be by marriage, blood or as co-</w:t>
      </w:r>
      <w:proofErr w:type="spellStart"/>
      <w:r w:rsidRPr="00452476">
        <w:rPr>
          <w:rFonts w:asciiTheme="minorHAnsi" w:hAnsiTheme="minorHAnsi" w:cs="Arial"/>
          <w:lang w:val="en-GB"/>
        </w:rPr>
        <w:t>habitee</w:t>
      </w:r>
      <w:proofErr w:type="spellEnd"/>
      <w:r w:rsidRPr="00452476">
        <w:rPr>
          <w:rFonts w:asciiTheme="minorHAnsi" w:hAnsiTheme="minorHAnsi" w:cs="Arial"/>
          <w:lang w:val="en-GB"/>
        </w:rPr>
        <w:t>,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 xml:space="preserve">Code of Practice notes that “to serve the public it is vital that those working in public-facing roles can communicate in English, </w:t>
      </w:r>
      <w:r w:rsidR="00EA4189">
        <w:rPr>
          <w:rFonts w:asciiTheme="minorHAnsi" w:hAnsiTheme="minorHAnsi" w:cstheme="minorHAnsi"/>
        </w:rPr>
        <w:lastRenderedPageBreak/>
        <w:t>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w:t>
      </w:r>
      <w:r w:rsidR="00DF40F3">
        <w:rPr>
          <w:rFonts w:asciiTheme="minorHAnsi" w:hAnsiTheme="minorHAnsi" w:cs="Arial"/>
          <w:b/>
          <w:bCs/>
        </w:rPr>
        <w:lastRenderedPageBreak/>
        <w:t xml:space="preserve">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w:t>
      </w:r>
      <w:proofErr w:type="gramStart"/>
      <w:r>
        <w:rPr>
          <w:rFonts w:asciiTheme="minorHAnsi" w:hAnsiTheme="minorHAnsi" w:cs="Arial"/>
          <w:iCs/>
          <w:lang w:val="en-GB"/>
        </w:rPr>
        <w:t>for</w:t>
      </w:r>
      <w:proofErr w:type="gramEnd"/>
      <w:r>
        <w:rPr>
          <w:rFonts w:asciiTheme="minorHAnsi" w:hAnsiTheme="minorHAnsi" w:cs="Arial"/>
          <w:iCs/>
          <w:lang w:val="en-GB"/>
        </w:rPr>
        <w:t xml:space="preserve">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6EEB0" w14:textId="36CED8AB"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r w:rsidR="00D11F8F">
      <w:rPr>
        <w:sz w:val="18"/>
        <w:szCs w:val="18"/>
      </w:rPr>
      <w:t>, with minor amendment February 2024</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6255407">
    <w:abstractNumId w:val="3"/>
  </w:num>
  <w:num w:numId="2" w16cid:durableId="1917392913">
    <w:abstractNumId w:val="4"/>
  </w:num>
  <w:num w:numId="3" w16cid:durableId="976565886">
    <w:abstractNumId w:val="2"/>
  </w:num>
  <w:num w:numId="4" w16cid:durableId="1609460399">
    <w:abstractNumId w:val="5"/>
  </w:num>
  <w:num w:numId="5" w16cid:durableId="16401819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8435774">
    <w:abstractNumId w:val="6"/>
  </w:num>
  <w:num w:numId="7" w16cid:durableId="346489125">
    <w:abstractNumId w:val="0"/>
  </w:num>
  <w:num w:numId="8" w16cid:durableId="1687832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25A6B"/>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4C58"/>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4C73"/>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C232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14682"/>
    <w:rsid w:val="008231A7"/>
    <w:rsid w:val="0082563B"/>
    <w:rsid w:val="0084245C"/>
    <w:rsid w:val="00842501"/>
    <w:rsid w:val="00845C94"/>
    <w:rsid w:val="008505F1"/>
    <w:rsid w:val="00862E6F"/>
    <w:rsid w:val="008653B4"/>
    <w:rsid w:val="00865900"/>
    <w:rsid w:val="00871D9C"/>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1F8F"/>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d4dfaa1f-f179-4211-beb9-86f6063cde0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15" ma:contentTypeDescription="Create a new document." ma:contentTypeScope="" ma:versionID="c34c3c0e78c2340734edac61fca8e0a4">
  <xsd:schema xmlns:xsd="http://www.w3.org/2001/XMLSchema" xmlns:xs="http://www.w3.org/2001/XMLSchema" xmlns:p="http://schemas.microsoft.com/office/2006/metadata/properties" xmlns:ns2="d4dfaa1f-f179-4211-beb9-86f6063cde03" xmlns:ns3="bc4d8b03-4e62-4820-8f1e-8615b11f99ba" xmlns:ns4="7bf59ccf-5c3e-44b3-ac92-e06c1731e258" targetNamespace="http://schemas.microsoft.com/office/2006/metadata/properties" ma:root="true" ma:fieldsID="3dd34f8441bf276e000ca463b4ad43e0" ns2:_="" ns3:_="" ns4:_="">
    <xsd:import namespace="d4dfaa1f-f179-4211-beb9-86f6063cde03"/>
    <xsd:import namespace="bc4d8b03-4e62-4820-8f1e-8615b11f99ba"/>
    <xsd:import namespace="7bf59ccf-5c3e-44b3-ac92-e06c1731e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4:SharedWithDetail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9"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f59ccf-5c3e-44b3-ac92-e06c1731e258" elementFormDefault="qualified">
    <xsd:import namespace="http://schemas.microsoft.com/office/2006/documentManagement/types"/>
    <xsd:import namespace="http://schemas.microsoft.com/office/infopath/2007/PartnerControls"/>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BADC7C-A790-48C0-9030-4F97A45DE137}">
  <ds:schemaRefs>
    <ds:schemaRef ds:uri="http://schemas.openxmlformats.org/officeDocument/2006/bibliography"/>
  </ds:schemaRefs>
</ds:datastoreItem>
</file>

<file path=customXml/itemProps2.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 ds:uri="bc4d8b03-4e62-4820-8f1e-8615b11f99ba"/>
    <ds:schemaRef ds:uri="d4dfaa1f-f179-4211-beb9-86f6063cde03"/>
  </ds:schemaRefs>
</ds:datastoreItem>
</file>

<file path=customXml/itemProps3.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4.xml><?xml version="1.0" encoding="utf-8"?>
<ds:datastoreItem xmlns:ds="http://schemas.openxmlformats.org/officeDocument/2006/customXml" ds:itemID="{A59CA822-B523-490E-902E-DF50614FB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bc4d8b03-4e62-4820-8f1e-8615b11f99ba"/>
    <ds:schemaRef ds:uri="7bf59ccf-5c3e-44b3-ac92-e06c1731e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2738</Words>
  <Characters>15609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18311</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Alison Hodge</cp:lastModifiedBy>
  <cp:revision>2</cp:revision>
  <cp:lastPrinted>2017-09-21T13:52:00Z</cp:lastPrinted>
  <dcterms:created xsi:type="dcterms:W3CDTF">2024-11-19T12:27:00Z</dcterms:created>
  <dcterms:modified xsi:type="dcterms:W3CDTF">2024-11-19T12:27:00Z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y fmtid="{D5CDD505-2E9C-101B-9397-08002B2CF9AE}" pid="3" name="MediaServiceImageTags">
    <vt:lpwstr/>
  </property>
</Properties>
</file>