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67EB" w14:textId="77777777" w:rsidR="002B0389" w:rsidRPr="007C6DD7" w:rsidRDefault="005830A2" w:rsidP="00B96A0A">
      <w:pPr>
        <w:pStyle w:val="Heading1"/>
        <w:jc w:val="center"/>
        <w:rPr>
          <w:sz w:val="24"/>
          <w:szCs w:val="24"/>
        </w:rPr>
      </w:pPr>
      <w:r>
        <w:rPr>
          <w:noProof/>
          <w:lang w:eastAsia="en-GB"/>
        </w:rPr>
        <w:drawing>
          <wp:anchor distT="0" distB="0" distL="114300" distR="114300" simplePos="0" relativeHeight="251657216" behindDoc="1" locked="0" layoutInCell="1" allowOverlap="1" wp14:anchorId="2ED46886" wp14:editId="2ED46887">
            <wp:simplePos x="0" y="0"/>
            <wp:positionH relativeFrom="column">
              <wp:posOffset>4686300</wp:posOffset>
            </wp:positionH>
            <wp:positionV relativeFrom="paragraph">
              <wp:posOffset>-457200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389" w:rsidRPr="007C6DD7">
        <w:rPr>
          <w:sz w:val="24"/>
          <w:szCs w:val="24"/>
        </w:rPr>
        <w:t xml:space="preserve">EAST SUSSEX COUNTY COUNCIL </w:t>
      </w:r>
    </w:p>
    <w:p w14:paraId="2ED467EC" w14:textId="77777777" w:rsidR="003D4AA2" w:rsidRPr="007C6DD7" w:rsidRDefault="003D4AA2" w:rsidP="002B0389">
      <w:pPr>
        <w:jc w:val="center"/>
        <w:rPr>
          <w:rFonts w:ascii="Arial" w:hAnsi="Arial" w:cs="Arial"/>
          <w:b/>
          <w:bCs/>
        </w:rPr>
      </w:pPr>
    </w:p>
    <w:p w14:paraId="2ED467ED" w14:textId="77777777" w:rsidR="002B0389" w:rsidRPr="007C6DD7" w:rsidRDefault="009C59DB" w:rsidP="002B0389">
      <w:pPr>
        <w:jc w:val="center"/>
        <w:rPr>
          <w:rFonts w:ascii="Arial" w:hAnsi="Arial" w:cs="Arial"/>
          <w:b/>
          <w:bCs/>
        </w:rPr>
      </w:pPr>
      <w:r w:rsidRPr="007C6DD7">
        <w:rPr>
          <w:rFonts w:ascii="Arial" w:hAnsi="Arial" w:cs="Arial"/>
          <w:b/>
          <w:bCs/>
        </w:rPr>
        <w:t>Job Description</w:t>
      </w:r>
    </w:p>
    <w:p w14:paraId="2ED467EE" w14:textId="77777777" w:rsidR="002B0389" w:rsidRPr="007C6DD7" w:rsidRDefault="002B0389" w:rsidP="007C6DD7">
      <w:pPr>
        <w:jc w:val="center"/>
        <w:rPr>
          <w:rFonts w:ascii="Arial" w:hAnsi="Arial" w:cs="Arial"/>
          <w:b/>
          <w:bCs/>
        </w:rPr>
      </w:pPr>
    </w:p>
    <w:tbl>
      <w:tblPr>
        <w:tblStyle w:val="TableGrid"/>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7"/>
        <w:gridCol w:w="222"/>
      </w:tblGrid>
      <w:tr w:rsidR="002B0389" w:rsidRPr="007C6DD7" w14:paraId="2ED467F1" w14:textId="77777777" w:rsidTr="00BD3DBB">
        <w:trPr>
          <w:trHeight w:val="178"/>
        </w:trPr>
        <w:tc>
          <w:tcPr>
            <w:tcW w:w="9287" w:type="dxa"/>
            <w:vAlign w:val="center"/>
          </w:tcPr>
          <w:tbl>
            <w:tblPr>
              <w:tblpPr w:leftFromText="180" w:rightFromText="180" w:horzAnchor="margin" w:tblpY="600"/>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5534"/>
            </w:tblGrid>
            <w:tr w:rsidR="00BD3DBB" w14:paraId="4CEF9E91" w14:textId="77777777" w:rsidTr="00BD3DBB">
              <w:trPr>
                <w:trHeight w:val="106"/>
              </w:trPr>
              <w:tc>
                <w:tcPr>
                  <w:tcW w:w="3527" w:type="dxa"/>
                  <w:tcBorders>
                    <w:top w:val="single" w:sz="4" w:space="0" w:color="auto"/>
                    <w:left w:val="single" w:sz="4" w:space="0" w:color="auto"/>
                    <w:bottom w:val="single" w:sz="4" w:space="0" w:color="auto"/>
                    <w:right w:val="single" w:sz="4" w:space="0" w:color="auto"/>
                  </w:tcBorders>
                  <w:hideMark/>
                </w:tcPr>
                <w:p w14:paraId="5450E303" w14:textId="77777777" w:rsidR="00BD3DBB" w:rsidRDefault="00BD3DBB">
                  <w:pPr>
                    <w:jc w:val="both"/>
                    <w:rPr>
                      <w:rFonts w:ascii="Arial" w:hAnsi="Arial" w:cs="Arial"/>
                    </w:rPr>
                  </w:pPr>
                  <w:r>
                    <w:rPr>
                      <w:rFonts w:ascii="Arial" w:hAnsi="Arial" w:cs="Arial"/>
                      <w:b/>
                      <w:bCs/>
                    </w:rPr>
                    <w:t>DEPARTMENT</w:t>
                  </w:r>
                  <w:r>
                    <w:rPr>
                      <w:rFonts w:ascii="Arial" w:hAnsi="Arial" w:cs="Arial"/>
                    </w:rPr>
                    <w:t>:</w:t>
                  </w:r>
                </w:p>
              </w:tc>
              <w:tc>
                <w:tcPr>
                  <w:tcW w:w="5534" w:type="dxa"/>
                  <w:tcBorders>
                    <w:top w:val="single" w:sz="4" w:space="0" w:color="auto"/>
                    <w:left w:val="single" w:sz="4" w:space="0" w:color="auto"/>
                    <w:bottom w:val="single" w:sz="4" w:space="0" w:color="auto"/>
                    <w:right w:val="single" w:sz="4" w:space="0" w:color="auto"/>
                  </w:tcBorders>
                </w:tcPr>
                <w:p w14:paraId="3E21C14F" w14:textId="3E8F5F56" w:rsidR="00BD3DBB" w:rsidRPr="00BD3DBB" w:rsidRDefault="00BD3DBB">
                  <w:pPr>
                    <w:pStyle w:val="Heading2"/>
                    <w:rPr>
                      <w:b w:val="0"/>
                      <w:bCs w:val="0"/>
                      <w:i w:val="0"/>
                      <w:iCs w:val="0"/>
                      <w:sz w:val="24"/>
                      <w:szCs w:val="24"/>
                    </w:rPr>
                  </w:pPr>
                  <w:r>
                    <w:rPr>
                      <w:b w:val="0"/>
                      <w:bCs w:val="0"/>
                      <w:i w:val="0"/>
                      <w:iCs w:val="0"/>
                      <w:sz w:val="24"/>
                      <w:szCs w:val="24"/>
                    </w:rPr>
                    <w:t>Children’s Services</w:t>
                  </w:r>
                </w:p>
                <w:p w14:paraId="3001B7A9" w14:textId="77777777" w:rsidR="00BD3DBB" w:rsidRPr="00BD3DBB" w:rsidRDefault="00BD3DBB">
                  <w:pPr>
                    <w:rPr>
                      <w:rFonts w:ascii="Arial" w:hAnsi="Arial" w:cs="Arial"/>
                    </w:rPr>
                  </w:pPr>
                </w:p>
              </w:tc>
            </w:tr>
            <w:tr w:rsidR="00BD3DBB" w14:paraId="4B204515" w14:textId="77777777" w:rsidTr="00BD3DBB">
              <w:trPr>
                <w:trHeight w:val="178"/>
              </w:trPr>
              <w:tc>
                <w:tcPr>
                  <w:tcW w:w="3527" w:type="dxa"/>
                  <w:tcBorders>
                    <w:top w:val="single" w:sz="4" w:space="0" w:color="auto"/>
                    <w:left w:val="single" w:sz="4" w:space="0" w:color="auto"/>
                    <w:bottom w:val="single" w:sz="4" w:space="0" w:color="auto"/>
                    <w:right w:val="single" w:sz="4" w:space="0" w:color="auto"/>
                  </w:tcBorders>
                  <w:hideMark/>
                </w:tcPr>
                <w:p w14:paraId="1FA30827" w14:textId="77777777" w:rsidR="00BD3DBB" w:rsidRDefault="00BD3DBB">
                  <w:pPr>
                    <w:jc w:val="both"/>
                    <w:rPr>
                      <w:rFonts w:ascii="Arial" w:hAnsi="Arial" w:cs="Arial"/>
                      <w:b/>
                      <w:bCs/>
                    </w:rPr>
                  </w:pPr>
                  <w:r>
                    <w:rPr>
                      <w:rFonts w:ascii="Arial" w:hAnsi="Arial" w:cs="Arial"/>
                      <w:b/>
                      <w:bCs/>
                    </w:rPr>
                    <w:t>LOCATION:</w:t>
                  </w:r>
                </w:p>
              </w:tc>
              <w:tc>
                <w:tcPr>
                  <w:tcW w:w="5534" w:type="dxa"/>
                  <w:tcBorders>
                    <w:top w:val="single" w:sz="4" w:space="0" w:color="auto"/>
                    <w:left w:val="single" w:sz="4" w:space="0" w:color="auto"/>
                    <w:bottom w:val="single" w:sz="4" w:space="0" w:color="auto"/>
                    <w:right w:val="single" w:sz="4" w:space="0" w:color="auto"/>
                  </w:tcBorders>
                </w:tcPr>
                <w:p w14:paraId="4C7C9416" w14:textId="77777777" w:rsidR="00BD3DBB" w:rsidRDefault="00BD3DBB">
                  <w:pPr>
                    <w:jc w:val="both"/>
                    <w:rPr>
                      <w:rFonts w:ascii="Arial" w:hAnsi="Arial" w:cs="Arial"/>
                    </w:rPr>
                  </w:pPr>
                  <w:r>
                    <w:rPr>
                      <w:rFonts w:ascii="Arial" w:hAnsi="Arial" w:cs="Arial"/>
                    </w:rPr>
                    <w:t>Countywide</w:t>
                  </w:r>
                </w:p>
                <w:p w14:paraId="6249FA9D" w14:textId="77777777" w:rsidR="00BD3DBB" w:rsidRDefault="00BD3DBB">
                  <w:pPr>
                    <w:jc w:val="both"/>
                    <w:rPr>
                      <w:rFonts w:ascii="Arial" w:hAnsi="Arial" w:cs="Arial"/>
                    </w:rPr>
                  </w:pPr>
                </w:p>
              </w:tc>
            </w:tr>
            <w:tr w:rsidR="00BD3DBB" w14:paraId="00C2663E" w14:textId="77777777" w:rsidTr="00BD3DBB">
              <w:trPr>
                <w:trHeight w:val="183"/>
              </w:trPr>
              <w:tc>
                <w:tcPr>
                  <w:tcW w:w="3527" w:type="dxa"/>
                  <w:tcBorders>
                    <w:top w:val="single" w:sz="4" w:space="0" w:color="auto"/>
                    <w:left w:val="single" w:sz="4" w:space="0" w:color="auto"/>
                    <w:bottom w:val="single" w:sz="4" w:space="0" w:color="auto"/>
                    <w:right w:val="single" w:sz="4" w:space="0" w:color="auto"/>
                  </w:tcBorders>
                  <w:hideMark/>
                </w:tcPr>
                <w:p w14:paraId="30070D9F" w14:textId="77777777" w:rsidR="00BD3DBB" w:rsidRDefault="00BD3DBB">
                  <w:pPr>
                    <w:jc w:val="both"/>
                    <w:rPr>
                      <w:rFonts w:ascii="Arial" w:hAnsi="Arial" w:cs="Arial"/>
                      <w:b/>
                      <w:bCs/>
                    </w:rPr>
                  </w:pPr>
                  <w:r>
                    <w:rPr>
                      <w:rFonts w:ascii="Arial" w:hAnsi="Arial" w:cs="Arial"/>
                      <w:b/>
                      <w:bCs/>
                    </w:rPr>
                    <w:t>JOB TITLE:</w:t>
                  </w:r>
                </w:p>
              </w:tc>
              <w:tc>
                <w:tcPr>
                  <w:tcW w:w="5534" w:type="dxa"/>
                  <w:tcBorders>
                    <w:top w:val="single" w:sz="4" w:space="0" w:color="auto"/>
                    <w:left w:val="single" w:sz="4" w:space="0" w:color="auto"/>
                    <w:bottom w:val="single" w:sz="4" w:space="0" w:color="auto"/>
                    <w:right w:val="single" w:sz="4" w:space="0" w:color="auto"/>
                  </w:tcBorders>
                </w:tcPr>
                <w:p w14:paraId="19A2622F" w14:textId="77777777" w:rsidR="00BD3DBB" w:rsidRPr="00BD3DBB" w:rsidRDefault="00BD3DBB">
                  <w:pPr>
                    <w:rPr>
                      <w:rFonts w:ascii="Arial" w:hAnsi="Arial" w:cs="Arial"/>
                    </w:rPr>
                  </w:pPr>
                  <w:r>
                    <w:rPr>
                      <w:rFonts w:ascii="Arial" w:hAnsi="Arial" w:cs="Arial"/>
                    </w:rPr>
                    <w:t>Clerk to Governors</w:t>
                  </w:r>
                  <w:r w:rsidRPr="00BD3DBB">
                    <w:rPr>
                      <w:rFonts w:ascii="Arial" w:hAnsi="Arial" w:cs="Arial"/>
                    </w:rPr>
                    <w:t xml:space="preserve"> </w:t>
                  </w:r>
                </w:p>
                <w:p w14:paraId="059D5B40" w14:textId="77777777" w:rsidR="00BD3DBB" w:rsidRDefault="00BD3DBB">
                  <w:pPr>
                    <w:jc w:val="both"/>
                    <w:rPr>
                      <w:rFonts w:ascii="Arial" w:hAnsi="Arial" w:cs="Arial"/>
                    </w:rPr>
                  </w:pPr>
                </w:p>
              </w:tc>
            </w:tr>
            <w:tr w:rsidR="00BD3DBB" w14:paraId="49FDB062" w14:textId="77777777" w:rsidTr="00BD3DBB">
              <w:trPr>
                <w:trHeight w:val="178"/>
              </w:trPr>
              <w:tc>
                <w:tcPr>
                  <w:tcW w:w="3527" w:type="dxa"/>
                  <w:tcBorders>
                    <w:top w:val="single" w:sz="4" w:space="0" w:color="auto"/>
                    <w:left w:val="single" w:sz="4" w:space="0" w:color="auto"/>
                    <w:bottom w:val="single" w:sz="4" w:space="0" w:color="auto"/>
                    <w:right w:val="single" w:sz="4" w:space="0" w:color="auto"/>
                  </w:tcBorders>
                  <w:hideMark/>
                </w:tcPr>
                <w:p w14:paraId="3CD910A5" w14:textId="77777777" w:rsidR="00BD3DBB" w:rsidRDefault="00BD3DBB">
                  <w:pPr>
                    <w:jc w:val="both"/>
                    <w:rPr>
                      <w:rFonts w:ascii="Arial" w:hAnsi="Arial" w:cs="Arial"/>
                      <w:b/>
                      <w:bCs/>
                    </w:rPr>
                  </w:pPr>
                  <w:r>
                    <w:rPr>
                      <w:rFonts w:ascii="Arial" w:hAnsi="Arial" w:cs="Arial"/>
                      <w:b/>
                      <w:bCs/>
                    </w:rPr>
                    <w:t>GRADE:</w:t>
                  </w:r>
                </w:p>
              </w:tc>
              <w:tc>
                <w:tcPr>
                  <w:tcW w:w="5534" w:type="dxa"/>
                  <w:tcBorders>
                    <w:top w:val="single" w:sz="4" w:space="0" w:color="auto"/>
                    <w:left w:val="single" w:sz="4" w:space="0" w:color="auto"/>
                    <w:bottom w:val="single" w:sz="4" w:space="0" w:color="auto"/>
                    <w:right w:val="single" w:sz="4" w:space="0" w:color="auto"/>
                  </w:tcBorders>
                </w:tcPr>
                <w:p w14:paraId="6E6065A7" w14:textId="1E5FF4FA" w:rsidR="00BD3DBB" w:rsidRDefault="00BD3DBB">
                  <w:pPr>
                    <w:jc w:val="both"/>
                    <w:rPr>
                      <w:rFonts w:ascii="Arial" w:hAnsi="Arial" w:cs="Arial"/>
                    </w:rPr>
                  </w:pPr>
                  <w:r>
                    <w:rPr>
                      <w:rFonts w:ascii="Arial" w:hAnsi="Arial" w:cs="Arial"/>
                    </w:rPr>
                    <w:t>East Sussex Single Status Grade 7</w:t>
                  </w:r>
                </w:p>
                <w:p w14:paraId="0328A990" w14:textId="77777777" w:rsidR="00BD3DBB" w:rsidRDefault="00BD3DBB">
                  <w:pPr>
                    <w:jc w:val="both"/>
                    <w:rPr>
                      <w:rFonts w:ascii="Arial" w:hAnsi="Arial" w:cs="Arial"/>
                    </w:rPr>
                  </w:pPr>
                </w:p>
              </w:tc>
            </w:tr>
            <w:tr w:rsidR="00BD3DBB" w14:paraId="03CD03C3" w14:textId="77777777" w:rsidTr="00BD3DBB">
              <w:trPr>
                <w:trHeight w:val="183"/>
              </w:trPr>
              <w:tc>
                <w:tcPr>
                  <w:tcW w:w="3527" w:type="dxa"/>
                  <w:tcBorders>
                    <w:top w:val="single" w:sz="4" w:space="0" w:color="auto"/>
                    <w:left w:val="single" w:sz="4" w:space="0" w:color="auto"/>
                    <w:bottom w:val="single" w:sz="4" w:space="0" w:color="auto"/>
                    <w:right w:val="single" w:sz="4" w:space="0" w:color="auto"/>
                  </w:tcBorders>
                  <w:hideMark/>
                </w:tcPr>
                <w:p w14:paraId="24648CDA" w14:textId="77777777" w:rsidR="00BD3DBB" w:rsidRDefault="00BD3DBB">
                  <w:pPr>
                    <w:jc w:val="both"/>
                    <w:rPr>
                      <w:rFonts w:ascii="Arial" w:hAnsi="Arial" w:cs="Arial"/>
                      <w:b/>
                      <w:bCs/>
                    </w:rPr>
                  </w:pPr>
                  <w:r>
                    <w:rPr>
                      <w:rFonts w:ascii="Arial" w:hAnsi="Arial" w:cs="Arial"/>
                      <w:b/>
                      <w:bCs/>
                    </w:rPr>
                    <w:t>RESPONSIBLE TO:</w:t>
                  </w:r>
                </w:p>
              </w:tc>
              <w:tc>
                <w:tcPr>
                  <w:tcW w:w="5534" w:type="dxa"/>
                  <w:tcBorders>
                    <w:top w:val="single" w:sz="4" w:space="0" w:color="auto"/>
                    <w:left w:val="single" w:sz="4" w:space="0" w:color="auto"/>
                    <w:bottom w:val="single" w:sz="4" w:space="0" w:color="auto"/>
                    <w:right w:val="single" w:sz="4" w:space="0" w:color="auto"/>
                  </w:tcBorders>
                </w:tcPr>
                <w:p w14:paraId="79688004" w14:textId="77777777" w:rsidR="009360BC" w:rsidRPr="009360BC" w:rsidRDefault="009360BC" w:rsidP="009360BC">
                  <w:pPr>
                    <w:rPr>
                      <w:rFonts w:ascii="Arial" w:hAnsi="Arial" w:cs="Arial"/>
                    </w:rPr>
                  </w:pPr>
                  <w:r w:rsidRPr="009360BC">
                    <w:rPr>
                      <w:rFonts w:ascii="Arial" w:hAnsi="Arial" w:cs="Arial"/>
                    </w:rPr>
                    <w:t>Governor and Clerking Services</w:t>
                  </w:r>
                </w:p>
                <w:p w14:paraId="7B5EED92" w14:textId="77777777" w:rsidR="00BD3DBB" w:rsidRPr="00BD3DBB" w:rsidRDefault="00BD3DBB">
                  <w:pPr>
                    <w:rPr>
                      <w:rFonts w:ascii="Arial" w:hAnsi="Arial" w:cs="Arial"/>
                    </w:rPr>
                  </w:pPr>
                </w:p>
              </w:tc>
            </w:tr>
          </w:tbl>
          <w:p w14:paraId="2ED467EF" w14:textId="71F138C4" w:rsidR="002B0389" w:rsidRPr="007C6DD7" w:rsidRDefault="002B0389" w:rsidP="005830A2">
            <w:pPr>
              <w:rPr>
                <w:rFonts w:ascii="Arial" w:hAnsi="Arial" w:cs="Arial"/>
                <w:b/>
                <w:bCs/>
              </w:rPr>
            </w:pPr>
          </w:p>
        </w:tc>
        <w:tc>
          <w:tcPr>
            <w:tcW w:w="222" w:type="dxa"/>
            <w:vAlign w:val="center"/>
          </w:tcPr>
          <w:p w14:paraId="2ED467F0" w14:textId="77777777" w:rsidR="002B0389" w:rsidRPr="007C6DD7" w:rsidRDefault="002B0389" w:rsidP="007C6DD7">
            <w:pPr>
              <w:rPr>
                <w:rFonts w:ascii="Arial" w:hAnsi="Arial" w:cs="Arial"/>
              </w:rPr>
            </w:pPr>
          </w:p>
        </w:tc>
      </w:tr>
    </w:tbl>
    <w:p w14:paraId="2B5887A9" w14:textId="77777777" w:rsidR="00BD3DBB" w:rsidRDefault="00BD3DBB" w:rsidP="003D4AA2">
      <w:pPr>
        <w:jc w:val="both"/>
        <w:rPr>
          <w:rFonts w:ascii="Arial" w:hAnsi="Arial" w:cs="Arial"/>
          <w:b/>
          <w:bCs/>
        </w:rPr>
      </w:pPr>
    </w:p>
    <w:p w14:paraId="2ED467FF" w14:textId="77777777" w:rsidR="003D4AA2" w:rsidRPr="007C6DD7" w:rsidRDefault="007C6DD7" w:rsidP="003D4AA2">
      <w:pPr>
        <w:jc w:val="both"/>
        <w:rPr>
          <w:rFonts w:ascii="Arial" w:hAnsi="Arial" w:cs="Arial"/>
          <w:b/>
          <w:bCs/>
        </w:rPr>
      </w:pPr>
      <w:r w:rsidRPr="007C6DD7">
        <w:rPr>
          <w:rFonts w:ascii="Arial" w:hAnsi="Arial" w:cs="Arial"/>
          <w:b/>
          <w:bCs/>
        </w:rPr>
        <w:t>MAIN PURPOSE OF THE ROLE:</w:t>
      </w:r>
    </w:p>
    <w:p w14:paraId="4E49B68C" w14:textId="77777777" w:rsidR="00823A90" w:rsidRPr="00823A90" w:rsidRDefault="00823A90" w:rsidP="00823A90">
      <w:pPr>
        <w:rPr>
          <w:rFonts w:ascii="Arial" w:hAnsi="Arial" w:cs="Arial"/>
        </w:rPr>
      </w:pPr>
      <w:r w:rsidRPr="00823A90">
        <w:rPr>
          <w:rFonts w:ascii="Arial" w:hAnsi="Arial" w:cs="Arial"/>
        </w:rPr>
        <w:t>To work effectively with the Governor and Clerking Services, chair of governors, headteacher and other governors at school that you are providing locum services to.</w:t>
      </w:r>
    </w:p>
    <w:p w14:paraId="7CA2D1FB" w14:textId="77777777" w:rsidR="00823A90" w:rsidRDefault="00823A90" w:rsidP="00823A90">
      <w:pPr>
        <w:rPr>
          <w:rFonts w:ascii="Arial" w:hAnsi="Arial" w:cs="Arial"/>
        </w:rPr>
      </w:pPr>
    </w:p>
    <w:p w14:paraId="7CECF1DF" w14:textId="77777777" w:rsidR="00823A90" w:rsidRPr="00823A90" w:rsidRDefault="00823A90" w:rsidP="00823A90">
      <w:pPr>
        <w:rPr>
          <w:rFonts w:ascii="Arial" w:hAnsi="Arial" w:cs="Arial"/>
        </w:rPr>
      </w:pPr>
      <w:r w:rsidRPr="00823A90">
        <w:rPr>
          <w:rFonts w:ascii="Arial" w:hAnsi="Arial" w:cs="Arial"/>
        </w:rPr>
        <w:t>To assist with the continuity of governing body business and observe confidentiality requirements.</w:t>
      </w:r>
    </w:p>
    <w:p w14:paraId="0D5E8E49" w14:textId="77777777" w:rsidR="00823A90" w:rsidRDefault="00823A90" w:rsidP="00823A90">
      <w:pPr>
        <w:pBdr>
          <w:bottom w:val="single" w:sz="4" w:space="1" w:color="auto"/>
        </w:pBdr>
        <w:jc w:val="both"/>
        <w:rPr>
          <w:rFonts w:ascii="Arial" w:hAnsi="Arial" w:cs="Arial"/>
        </w:rPr>
      </w:pPr>
    </w:p>
    <w:p w14:paraId="2ED46801" w14:textId="2907F020" w:rsidR="00DE4A55" w:rsidRDefault="00823A90" w:rsidP="00823A90">
      <w:pPr>
        <w:pBdr>
          <w:bottom w:val="single" w:sz="4" w:space="1" w:color="auto"/>
        </w:pBdr>
        <w:jc w:val="both"/>
        <w:rPr>
          <w:rFonts w:ascii="Arial" w:hAnsi="Arial" w:cs="Arial"/>
        </w:rPr>
      </w:pPr>
      <w:r w:rsidRPr="00823A90">
        <w:rPr>
          <w:rFonts w:ascii="Arial" w:hAnsi="Arial" w:cs="Arial"/>
        </w:rPr>
        <w:t>To advise on procedural and legislative matters to ensure the governing board works to the legal framework.</w:t>
      </w:r>
    </w:p>
    <w:p w14:paraId="2ED46802" w14:textId="77777777" w:rsidR="00DE4A55" w:rsidRPr="007C6DD7" w:rsidRDefault="00DE4A55" w:rsidP="00AD47EE">
      <w:pPr>
        <w:jc w:val="both"/>
        <w:rPr>
          <w:rFonts w:ascii="Arial" w:hAnsi="Arial" w:cs="Arial"/>
        </w:rPr>
      </w:pPr>
    </w:p>
    <w:p w14:paraId="6EA87365" w14:textId="77777777" w:rsidR="00823A90" w:rsidRDefault="00DE4A55" w:rsidP="00AD47EE">
      <w:pPr>
        <w:jc w:val="both"/>
        <w:rPr>
          <w:rFonts w:ascii="Arial" w:hAnsi="Arial" w:cs="Arial"/>
          <w:b/>
          <w:bCs/>
        </w:rPr>
      </w:pPr>
      <w:r w:rsidRPr="00DE4A55">
        <w:rPr>
          <w:rFonts w:ascii="Arial" w:hAnsi="Arial" w:cs="Arial"/>
          <w:b/>
          <w:bCs/>
        </w:rPr>
        <w:t>Key Tasks</w:t>
      </w:r>
    </w:p>
    <w:p w14:paraId="2ED46803" w14:textId="4F5FDCB5" w:rsidR="006771BD" w:rsidRPr="00DE4A55" w:rsidRDefault="006771BD" w:rsidP="00AD47EE">
      <w:pPr>
        <w:jc w:val="both"/>
        <w:rPr>
          <w:rFonts w:ascii="Arial" w:hAnsi="Arial" w:cs="Arial"/>
          <w:b/>
          <w:bCs/>
        </w:rPr>
      </w:pPr>
      <w:r>
        <w:rPr>
          <w:rFonts w:ascii="Arial" w:hAnsi="Arial" w:cs="Arial"/>
          <w:b/>
          <w:bCs/>
        </w:rPr>
        <w:t xml:space="preserve"> </w:t>
      </w:r>
      <w:r w:rsidR="00AB7EE4">
        <w:rPr>
          <w:rFonts w:ascii="Arial" w:hAnsi="Arial" w:cs="Arial"/>
          <w:b/>
          <w:bCs/>
        </w:rPr>
        <w:t xml:space="preserve">  </w:t>
      </w:r>
    </w:p>
    <w:p w14:paraId="102330D2" w14:textId="77777777" w:rsidR="00823A90" w:rsidRPr="00823A90" w:rsidRDefault="00823A90" w:rsidP="00823A90">
      <w:pPr>
        <w:numPr>
          <w:ilvl w:val="0"/>
          <w:numId w:val="6"/>
        </w:numPr>
        <w:tabs>
          <w:tab w:val="left" w:pos="1080"/>
        </w:tabs>
        <w:rPr>
          <w:rFonts w:ascii="Arial" w:hAnsi="Arial" w:cs="Arial"/>
        </w:rPr>
      </w:pPr>
      <w:r w:rsidRPr="00823A90">
        <w:rPr>
          <w:rFonts w:ascii="Arial" w:hAnsi="Arial" w:cs="Arial"/>
        </w:rPr>
        <w:t>Keep up to date with current educational developments and legislation affecting school governance, advise the GB at meetings as appropriate and, if necessary, prepare briefing papers for governors.</w:t>
      </w:r>
    </w:p>
    <w:p w14:paraId="3114A428" w14:textId="77777777" w:rsidR="00823A90" w:rsidRPr="00823A90" w:rsidRDefault="00823A90" w:rsidP="00823A90">
      <w:pPr>
        <w:tabs>
          <w:tab w:val="left" w:pos="1080"/>
        </w:tabs>
        <w:ind w:left="360"/>
        <w:rPr>
          <w:rFonts w:ascii="Arial" w:hAnsi="Arial" w:cs="Arial"/>
        </w:rPr>
      </w:pPr>
    </w:p>
    <w:p w14:paraId="7FEA7163" w14:textId="77777777" w:rsidR="00823A90" w:rsidRPr="00823A90" w:rsidRDefault="00823A90" w:rsidP="00823A90">
      <w:pPr>
        <w:numPr>
          <w:ilvl w:val="0"/>
          <w:numId w:val="6"/>
        </w:numPr>
        <w:tabs>
          <w:tab w:val="left" w:pos="1080"/>
        </w:tabs>
        <w:rPr>
          <w:rFonts w:ascii="Arial" w:hAnsi="Arial" w:cs="Arial"/>
        </w:rPr>
      </w:pPr>
      <w:r w:rsidRPr="00823A90">
        <w:rPr>
          <w:rFonts w:ascii="Arial" w:hAnsi="Arial" w:cs="Arial"/>
        </w:rPr>
        <w:t>Participate in professional development opportunities. Attend Clerks’ Area Network meetings and any other training for clerks or governors as necessary.</w:t>
      </w:r>
    </w:p>
    <w:p w14:paraId="600CE184" w14:textId="77777777" w:rsidR="00823A90" w:rsidRPr="00823A90" w:rsidRDefault="00823A90" w:rsidP="00823A90">
      <w:pPr>
        <w:tabs>
          <w:tab w:val="left" w:pos="1080"/>
        </w:tabs>
        <w:rPr>
          <w:rFonts w:ascii="Arial" w:hAnsi="Arial" w:cs="Arial"/>
        </w:rPr>
      </w:pPr>
    </w:p>
    <w:p w14:paraId="69347D36" w14:textId="77777777" w:rsidR="00823A90" w:rsidRPr="00823A90" w:rsidRDefault="00823A90" w:rsidP="00823A90">
      <w:pPr>
        <w:numPr>
          <w:ilvl w:val="0"/>
          <w:numId w:val="6"/>
        </w:numPr>
        <w:tabs>
          <w:tab w:val="left" w:pos="1080"/>
        </w:tabs>
        <w:rPr>
          <w:rFonts w:ascii="Arial" w:hAnsi="Arial" w:cs="Arial"/>
        </w:rPr>
      </w:pPr>
      <w:r w:rsidRPr="00823A90">
        <w:rPr>
          <w:rFonts w:ascii="Arial" w:hAnsi="Arial" w:cs="Arial"/>
        </w:rPr>
        <w:t>Undertake available training opportunities and show a commitment to continuous development, to maximise your potential and ensure the efficient and effective delivery of County Council services.</w:t>
      </w:r>
    </w:p>
    <w:p w14:paraId="1DB46EEA" w14:textId="77777777" w:rsidR="00823A90" w:rsidRPr="00823A90" w:rsidRDefault="00823A90" w:rsidP="00823A90">
      <w:pPr>
        <w:tabs>
          <w:tab w:val="left" w:pos="1080"/>
        </w:tabs>
        <w:rPr>
          <w:rFonts w:ascii="Arial" w:hAnsi="Arial" w:cs="Arial"/>
        </w:rPr>
      </w:pPr>
    </w:p>
    <w:p w14:paraId="2E0FC8DF" w14:textId="77777777" w:rsidR="00823A90" w:rsidRPr="00823A90" w:rsidRDefault="00823A90" w:rsidP="00823A90">
      <w:pPr>
        <w:numPr>
          <w:ilvl w:val="0"/>
          <w:numId w:val="6"/>
        </w:numPr>
        <w:rPr>
          <w:rFonts w:ascii="Arial" w:hAnsi="Arial" w:cs="Arial"/>
        </w:rPr>
      </w:pPr>
      <w:r w:rsidRPr="00823A90">
        <w:rPr>
          <w:rFonts w:ascii="Arial" w:hAnsi="Arial" w:cs="Arial"/>
        </w:rPr>
        <w:t xml:space="preserve">Work effectively with the chair of governors, governing board, headteacher and Governor and Clerking Services when locum cover is identified.  To support and advise the governing board in carrying out its duties and responsibilities </w:t>
      </w:r>
    </w:p>
    <w:p w14:paraId="2E99DFE4" w14:textId="77777777" w:rsidR="00823A90" w:rsidRPr="00823A90" w:rsidRDefault="00823A90" w:rsidP="00823A90">
      <w:pPr>
        <w:rPr>
          <w:rFonts w:ascii="Arial" w:hAnsi="Arial" w:cs="Arial"/>
        </w:rPr>
      </w:pPr>
    </w:p>
    <w:p w14:paraId="602EEF3D" w14:textId="77777777" w:rsidR="00823A90" w:rsidRPr="00823A90" w:rsidRDefault="00823A90" w:rsidP="00823A90">
      <w:pPr>
        <w:numPr>
          <w:ilvl w:val="0"/>
          <w:numId w:val="6"/>
        </w:numPr>
        <w:rPr>
          <w:rFonts w:ascii="Arial" w:hAnsi="Arial" w:cs="Arial"/>
        </w:rPr>
      </w:pPr>
      <w:r w:rsidRPr="00823A90">
        <w:rPr>
          <w:rFonts w:ascii="Arial" w:hAnsi="Arial" w:cs="Arial"/>
        </w:rPr>
        <w:lastRenderedPageBreak/>
        <w:t>If required produce, collate and distribute the agenda and all supporting papers to all members of the governing board so that they are received at least seven clear days in advance of the meeting.  Distribution of papers to be done by email or secure portal.</w:t>
      </w:r>
    </w:p>
    <w:p w14:paraId="039CE6F5" w14:textId="77777777" w:rsidR="00823A90" w:rsidRPr="00823A90" w:rsidRDefault="00823A90" w:rsidP="00823A90">
      <w:pPr>
        <w:ind w:left="360"/>
        <w:rPr>
          <w:rFonts w:ascii="Arial" w:hAnsi="Arial" w:cs="Arial"/>
        </w:rPr>
      </w:pPr>
    </w:p>
    <w:p w14:paraId="3554F8C8" w14:textId="77777777" w:rsidR="00823A90" w:rsidRPr="00823A90" w:rsidRDefault="00823A90" w:rsidP="00823A90">
      <w:pPr>
        <w:rPr>
          <w:rFonts w:ascii="Arial" w:hAnsi="Arial" w:cs="Arial"/>
        </w:rPr>
      </w:pPr>
    </w:p>
    <w:p w14:paraId="17D8D7D7" w14:textId="77777777" w:rsidR="00823A90" w:rsidRPr="00823A90" w:rsidRDefault="00823A90" w:rsidP="00823A90">
      <w:pPr>
        <w:numPr>
          <w:ilvl w:val="0"/>
          <w:numId w:val="6"/>
        </w:numPr>
        <w:rPr>
          <w:rFonts w:ascii="Arial" w:hAnsi="Arial" w:cs="Arial"/>
        </w:rPr>
      </w:pPr>
      <w:r w:rsidRPr="00823A90">
        <w:rPr>
          <w:rFonts w:ascii="Arial" w:hAnsi="Arial" w:cs="Arial"/>
        </w:rPr>
        <w:t>Attend the identified meetings and take minutes, indicating who is responsible for agreed action points objectively detailing timescales for actions and obtaining progress reports as required.</w:t>
      </w:r>
    </w:p>
    <w:p w14:paraId="74DD1C02" w14:textId="77777777" w:rsidR="00823A90" w:rsidRPr="00823A90" w:rsidRDefault="00823A90" w:rsidP="00823A90">
      <w:pPr>
        <w:rPr>
          <w:rFonts w:ascii="Arial" w:hAnsi="Arial" w:cs="Arial"/>
        </w:rPr>
      </w:pPr>
    </w:p>
    <w:p w14:paraId="61886ED0" w14:textId="77777777" w:rsidR="00823A90" w:rsidRPr="00823A90" w:rsidRDefault="00823A90" w:rsidP="00823A90">
      <w:pPr>
        <w:numPr>
          <w:ilvl w:val="0"/>
          <w:numId w:val="6"/>
        </w:numPr>
        <w:tabs>
          <w:tab w:val="left" w:pos="720"/>
        </w:tabs>
        <w:rPr>
          <w:rFonts w:ascii="Arial" w:hAnsi="Arial" w:cs="Arial"/>
        </w:rPr>
      </w:pPr>
      <w:r w:rsidRPr="00823A90">
        <w:rPr>
          <w:rFonts w:ascii="Arial" w:hAnsi="Arial" w:cs="Arial"/>
        </w:rPr>
        <w:t>Record the attendance of governors at meetings and advise the governing board on procedures relating to absence and quorums and legislative and procedural matters, where necessary, before, during and after the meeting.</w:t>
      </w:r>
    </w:p>
    <w:p w14:paraId="4A100597" w14:textId="77777777" w:rsidR="00823A90" w:rsidRPr="00823A90" w:rsidRDefault="00823A90" w:rsidP="00823A90">
      <w:pPr>
        <w:tabs>
          <w:tab w:val="left" w:pos="1080"/>
        </w:tabs>
        <w:rPr>
          <w:rFonts w:ascii="Arial" w:hAnsi="Arial" w:cs="Arial"/>
        </w:rPr>
      </w:pPr>
    </w:p>
    <w:p w14:paraId="63B35E80" w14:textId="77777777" w:rsidR="00823A90" w:rsidRPr="00823A90" w:rsidRDefault="00823A90" w:rsidP="00823A90">
      <w:pPr>
        <w:tabs>
          <w:tab w:val="left" w:pos="1080"/>
        </w:tabs>
        <w:rPr>
          <w:rFonts w:ascii="Arial" w:hAnsi="Arial" w:cs="Arial"/>
        </w:rPr>
      </w:pPr>
    </w:p>
    <w:p w14:paraId="733D3CDF" w14:textId="77777777" w:rsidR="00823A90" w:rsidRPr="00823A90" w:rsidRDefault="00823A90" w:rsidP="00823A90">
      <w:pPr>
        <w:numPr>
          <w:ilvl w:val="0"/>
          <w:numId w:val="6"/>
        </w:numPr>
        <w:tabs>
          <w:tab w:val="left" w:pos="1080"/>
        </w:tabs>
        <w:rPr>
          <w:rFonts w:ascii="Arial" w:hAnsi="Arial" w:cs="Arial"/>
        </w:rPr>
      </w:pPr>
      <w:r w:rsidRPr="00823A90">
        <w:rPr>
          <w:rFonts w:ascii="Arial" w:hAnsi="Arial" w:cs="Arial"/>
        </w:rPr>
        <w:t>Apply consistently the principles of Equal Opportunities, as embodied in the County Council’s policies and practices throughout the duties outlined above.</w:t>
      </w:r>
    </w:p>
    <w:p w14:paraId="0F553831" w14:textId="77777777" w:rsidR="00823A90" w:rsidRPr="00823A90" w:rsidRDefault="00823A90" w:rsidP="00823A90">
      <w:pPr>
        <w:tabs>
          <w:tab w:val="left" w:pos="1080"/>
        </w:tabs>
        <w:ind w:left="360"/>
        <w:rPr>
          <w:rFonts w:ascii="Arial" w:hAnsi="Arial" w:cs="Arial"/>
        </w:rPr>
      </w:pPr>
    </w:p>
    <w:p w14:paraId="535968F8" w14:textId="77777777" w:rsidR="00823A90" w:rsidRPr="00823A90" w:rsidRDefault="00823A90" w:rsidP="00823A90">
      <w:pPr>
        <w:numPr>
          <w:ilvl w:val="0"/>
          <w:numId w:val="6"/>
        </w:numPr>
        <w:tabs>
          <w:tab w:val="left" w:pos="1080"/>
        </w:tabs>
        <w:rPr>
          <w:rFonts w:ascii="Arial" w:hAnsi="Arial" w:cs="Arial"/>
        </w:rPr>
      </w:pPr>
      <w:r w:rsidRPr="00823A90">
        <w:rPr>
          <w:rFonts w:ascii="Arial" w:hAnsi="Arial" w:cs="Arial"/>
        </w:rPr>
        <w:t>Undertake any other tasks commensurate with the grading of the post.  This may include duties which are expected where a substantive clerk is in post.  Such duties should be agreed with GCS and the locum clerk.</w:t>
      </w:r>
    </w:p>
    <w:p w14:paraId="2ED4681C" w14:textId="77777777" w:rsidR="009C59DB" w:rsidRDefault="009C59DB" w:rsidP="00AD47EE">
      <w:pPr>
        <w:jc w:val="both"/>
        <w:rPr>
          <w:rFonts w:ascii="Arial" w:hAnsi="Arial" w:cs="Arial"/>
        </w:rPr>
      </w:pPr>
    </w:p>
    <w:p w14:paraId="2ED4681D" w14:textId="77777777" w:rsidR="00DE4A55" w:rsidRPr="007C6DD7" w:rsidRDefault="00DE4A55" w:rsidP="00AD47EE">
      <w:pPr>
        <w:jc w:val="both"/>
        <w:rPr>
          <w:rFonts w:ascii="Arial" w:hAnsi="Arial" w:cs="Arial"/>
        </w:rPr>
      </w:pPr>
    </w:p>
    <w:p w14:paraId="2ED4681E" w14:textId="77777777" w:rsidR="00EA2197" w:rsidRPr="00DE4A55" w:rsidRDefault="00EA2197" w:rsidP="00AD47EE">
      <w:pPr>
        <w:jc w:val="both"/>
        <w:rPr>
          <w:rFonts w:ascii="Arial" w:hAnsi="Arial" w:cs="Arial"/>
          <w:sz w:val="22"/>
          <w:szCs w:val="22"/>
        </w:rPr>
      </w:pPr>
      <w:r w:rsidRPr="00DE4A55">
        <w:rPr>
          <w:rFonts w:ascii="Arial" w:hAnsi="Arial" w:cs="Arial"/>
          <w:sz w:val="22"/>
          <w:szCs w:val="22"/>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2ED4681F" w14:textId="77777777" w:rsidR="003D4AA2" w:rsidRPr="007C6DD7" w:rsidRDefault="003D4AA2" w:rsidP="003D4AA2">
      <w:pPr>
        <w:jc w:val="center"/>
        <w:rPr>
          <w:rFonts w:ascii="Arial" w:hAnsi="Arial" w:cs="Arial"/>
        </w:rPr>
        <w:sectPr w:rsidR="003D4AA2" w:rsidRPr="007C6DD7" w:rsidSect="00B96A0A">
          <w:pgSz w:w="11906" w:h="16838"/>
          <w:pgMar w:top="1258" w:right="1800" w:bottom="1440" w:left="1800" w:header="708" w:footer="708" w:gutter="0"/>
          <w:cols w:space="708"/>
          <w:formProt w:val="0"/>
          <w:docGrid w:linePitch="360"/>
        </w:sectPr>
      </w:pPr>
    </w:p>
    <w:p w14:paraId="2ED46820" w14:textId="77777777" w:rsidR="007C6DD7" w:rsidRPr="007C6DD7" w:rsidRDefault="007C6DD7" w:rsidP="007C6DD7">
      <w:pPr>
        <w:pStyle w:val="Heading1"/>
        <w:jc w:val="center"/>
        <w:rPr>
          <w:sz w:val="24"/>
          <w:szCs w:val="24"/>
        </w:rPr>
      </w:pPr>
      <w:r w:rsidRPr="007C6DD7">
        <w:rPr>
          <w:sz w:val="24"/>
          <w:szCs w:val="24"/>
        </w:rPr>
        <w:lastRenderedPageBreak/>
        <w:t xml:space="preserve">EAST SUSSEX COUNTY COUNCIL </w:t>
      </w:r>
    </w:p>
    <w:p w14:paraId="2ED46821" w14:textId="77777777" w:rsidR="007C6DD7" w:rsidRPr="007C6DD7" w:rsidRDefault="007C6DD7" w:rsidP="007C6DD7">
      <w:pPr>
        <w:jc w:val="center"/>
        <w:rPr>
          <w:rFonts w:ascii="Arial" w:hAnsi="Arial" w:cs="Arial"/>
          <w:b/>
          <w:bCs/>
        </w:rPr>
      </w:pPr>
    </w:p>
    <w:p w14:paraId="2ED46822" w14:textId="77777777" w:rsidR="007C6DD7" w:rsidRPr="007C6DD7" w:rsidRDefault="007C6DD7" w:rsidP="007C6DD7">
      <w:pPr>
        <w:jc w:val="center"/>
        <w:rPr>
          <w:rFonts w:ascii="Arial" w:hAnsi="Arial" w:cs="Arial"/>
          <w:b/>
          <w:bCs/>
        </w:rPr>
      </w:pPr>
      <w:r w:rsidRPr="007C6DD7">
        <w:rPr>
          <w:rFonts w:ascii="Arial" w:hAnsi="Arial" w:cs="Arial"/>
          <w:b/>
          <w:bCs/>
        </w:rPr>
        <w:t>Person Specification</w:t>
      </w:r>
    </w:p>
    <w:p w14:paraId="2ED46823" w14:textId="77777777" w:rsidR="007C6DD7" w:rsidRPr="007C6DD7" w:rsidRDefault="007C6DD7" w:rsidP="007C6DD7">
      <w:pPr>
        <w:jc w:val="center"/>
        <w:rPr>
          <w:rFonts w:ascii="Arial" w:hAnsi="Arial" w:cs="Arial"/>
          <w:b/>
          <w:bCs/>
        </w:rPr>
      </w:pPr>
    </w:p>
    <w:p w14:paraId="2ED46824" w14:textId="4E667843" w:rsidR="007C6DD7" w:rsidRPr="007C6DD7" w:rsidRDefault="007C6DD7" w:rsidP="007C6DD7">
      <w:pPr>
        <w:jc w:val="center"/>
        <w:rPr>
          <w:rFonts w:ascii="Arial" w:hAnsi="Arial" w:cs="Arial"/>
          <w:b/>
          <w:bCs/>
        </w:rPr>
      </w:pPr>
      <w:r w:rsidRPr="007C6DD7">
        <w:rPr>
          <w:rFonts w:ascii="Arial" w:hAnsi="Arial" w:cs="Arial"/>
          <w:b/>
          <w:bCs/>
        </w:rPr>
        <w:t xml:space="preserve">Post Title: </w:t>
      </w:r>
      <w:r w:rsidR="00823A90">
        <w:rPr>
          <w:rFonts w:ascii="Arial" w:hAnsi="Arial" w:cs="Arial"/>
          <w:b/>
        </w:rPr>
        <w:t>Locum Clerk</w:t>
      </w:r>
      <w:r w:rsidR="009360BC">
        <w:rPr>
          <w:rFonts w:ascii="Arial" w:hAnsi="Arial" w:cs="Arial"/>
          <w:b/>
        </w:rPr>
        <w:t xml:space="preserve"> to Governors</w:t>
      </w:r>
    </w:p>
    <w:p w14:paraId="2ED46825" w14:textId="4C2086E5" w:rsidR="007C6DD7" w:rsidRPr="007C6DD7" w:rsidRDefault="007C6DD7" w:rsidP="007C6DD7">
      <w:pPr>
        <w:jc w:val="center"/>
        <w:rPr>
          <w:rFonts w:ascii="Arial" w:hAnsi="Arial" w:cs="Arial"/>
          <w:b/>
          <w:bCs/>
        </w:rPr>
      </w:pPr>
      <w:r w:rsidRPr="007C6DD7">
        <w:rPr>
          <w:rFonts w:ascii="Arial" w:hAnsi="Arial" w:cs="Arial"/>
          <w:b/>
          <w:bCs/>
        </w:rPr>
        <w:t>Location:</w:t>
      </w:r>
      <w:r w:rsidR="009360BC">
        <w:rPr>
          <w:rFonts w:ascii="Arial" w:hAnsi="Arial" w:cs="Arial"/>
          <w:b/>
          <w:bCs/>
        </w:rPr>
        <w:t xml:space="preserve"> Countywide</w:t>
      </w:r>
    </w:p>
    <w:p w14:paraId="2ED46826" w14:textId="7F55FB46" w:rsidR="007C6DD7" w:rsidRPr="007C6DD7" w:rsidRDefault="007C6DD7" w:rsidP="007C6DD7">
      <w:pPr>
        <w:jc w:val="center"/>
        <w:rPr>
          <w:rFonts w:ascii="Arial" w:hAnsi="Arial" w:cs="Arial"/>
          <w:b/>
          <w:bCs/>
        </w:rPr>
      </w:pPr>
      <w:r w:rsidRPr="007C6DD7">
        <w:rPr>
          <w:rFonts w:ascii="Arial" w:hAnsi="Arial" w:cs="Arial"/>
          <w:b/>
          <w:bCs/>
        </w:rPr>
        <w:t xml:space="preserve">Grade: </w:t>
      </w:r>
      <w:r w:rsidR="00823A90">
        <w:rPr>
          <w:rFonts w:ascii="Arial" w:hAnsi="Arial" w:cs="Arial"/>
          <w:b/>
          <w:bCs/>
        </w:rPr>
        <w:t>SS7</w:t>
      </w:r>
    </w:p>
    <w:p w14:paraId="2ED46827" w14:textId="77777777" w:rsidR="007C6DD7" w:rsidRPr="007C6DD7" w:rsidRDefault="007C6DD7" w:rsidP="007C6DD7">
      <w:pPr>
        <w:pBdr>
          <w:bottom w:val="single" w:sz="4" w:space="1" w:color="auto"/>
        </w:pBdr>
        <w:jc w:val="center"/>
        <w:rPr>
          <w:rFonts w:ascii="Arial" w:hAnsi="Arial" w:cs="Arial"/>
          <w:b/>
          <w:bCs/>
        </w:rPr>
      </w:pPr>
    </w:p>
    <w:p w14:paraId="2ED46828" w14:textId="77777777" w:rsidR="007C6DD7" w:rsidRPr="007C6DD7" w:rsidRDefault="007C6DD7" w:rsidP="007C6DD7">
      <w:pPr>
        <w:ind w:left="4320" w:firstLine="720"/>
        <w:rPr>
          <w:rFonts w:ascii="Arial" w:hAnsi="Arial" w:cs="Arial"/>
          <w:b/>
          <w:bCs/>
        </w:rPr>
      </w:pPr>
      <w:r w:rsidRPr="007C6DD7">
        <w:rPr>
          <w:rFonts w:ascii="Arial" w:hAnsi="Arial" w:cs="Arial"/>
          <w:b/>
          <w:bCs/>
        </w:rPr>
        <w:tab/>
      </w:r>
      <w:r w:rsidRPr="007C6DD7">
        <w:rPr>
          <w:rFonts w:ascii="Arial" w:hAnsi="Arial" w:cs="Arial"/>
          <w:b/>
          <w:bCs/>
        </w:rPr>
        <w:tab/>
      </w:r>
      <w:r w:rsidRPr="007C6DD7">
        <w:rPr>
          <w:rFonts w:ascii="Arial" w:hAnsi="Arial" w:cs="Arial"/>
          <w:b/>
          <w:bCs/>
        </w:rPr>
        <w:tab/>
      </w:r>
      <w:r w:rsidRPr="007C6DD7">
        <w:rPr>
          <w:rFonts w:ascii="Arial" w:hAnsi="Arial" w:cs="Arial"/>
          <w:b/>
          <w:bCs/>
        </w:rPr>
        <w:tab/>
      </w:r>
    </w:p>
    <w:tbl>
      <w:tblPr>
        <w:tblW w:w="10980" w:type="dxa"/>
        <w:tblInd w:w="-11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80"/>
        <w:gridCol w:w="3780"/>
        <w:gridCol w:w="3240"/>
        <w:gridCol w:w="1980"/>
      </w:tblGrid>
      <w:tr w:rsidR="007C6DD7" w:rsidRPr="007C6DD7" w14:paraId="2ED4682E" w14:textId="77777777" w:rsidTr="005830A2">
        <w:tc>
          <w:tcPr>
            <w:tcW w:w="1980" w:type="dxa"/>
          </w:tcPr>
          <w:p w14:paraId="2ED46829" w14:textId="77777777" w:rsidR="007C6DD7" w:rsidRPr="007C6DD7" w:rsidRDefault="007C6DD7" w:rsidP="00FE3446">
            <w:pPr>
              <w:rPr>
                <w:rFonts w:ascii="Arial" w:hAnsi="Arial" w:cs="Arial"/>
                <w:b/>
                <w:bCs/>
              </w:rPr>
            </w:pPr>
          </w:p>
        </w:tc>
        <w:tc>
          <w:tcPr>
            <w:tcW w:w="3780" w:type="dxa"/>
          </w:tcPr>
          <w:p w14:paraId="2ED4682A" w14:textId="77777777" w:rsidR="007C6DD7" w:rsidRPr="007C6DD7" w:rsidRDefault="007C6DD7" w:rsidP="00FE3446">
            <w:pPr>
              <w:rPr>
                <w:rFonts w:ascii="Arial" w:hAnsi="Arial" w:cs="Arial"/>
                <w:b/>
                <w:bCs/>
              </w:rPr>
            </w:pPr>
            <w:r w:rsidRPr="007C6DD7">
              <w:rPr>
                <w:rFonts w:ascii="Arial" w:hAnsi="Arial" w:cs="Arial"/>
                <w:b/>
                <w:bCs/>
              </w:rPr>
              <w:t>Essential Criteria</w:t>
            </w:r>
          </w:p>
        </w:tc>
        <w:tc>
          <w:tcPr>
            <w:tcW w:w="3240" w:type="dxa"/>
          </w:tcPr>
          <w:p w14:paraId="2ED4682B" w14:textId="77777777" w:rsidR="007C6DD7" w:rsidRPr="007C6DD7" w:rsidRDefault="007C6DD7" w:rsidP="00FE3446">
            <w:pPr>
              <w:rPr>
                <w:rFonts w:ascii="Arial" w:hAnsi="Arial" w:cs="Arial"/>
                <w:b/>
                <w:bCs/>
              </w:rPr>
            </w:pPr>
            <w:r w:rsidRPr="007C6DD7">
              <w:rPr>
                <w:rFonts w:ascii="Arial" w:hAnsi="Arial" w:cs="Arial"/>
                <w:b/>
                <w:bCs/>
              </w:rPr>
              <w:t>Desirable Criteria</w:t>
            </w:r>
          </w:p>
        </w:tc>
        <w:tc>
          <w:tcPr>
            <w:tcW w:w="1980" w:type="dxa"/>
          </w:tcPr>
          <w:p w14:paraId="2ED4682C" w14:textId="77777777" w:rsidR="007C6DD7" w:rsidRPr="007C6DD7" w:rsidRDefault="007C6DD7" w:rsidP="00FE3446">
            <w:pPr>
              <w:rPr>
                <w:rFonts w:ascii="Arial" w:hAnsi="Arial" w:cs="Arial"/>
                <w:b/>
                <w:bCs/>
              </w:rPr>
            </w:pPr>
            <w:r w:rsidRPr="007C6DD7">
              <w:rPr>
                <w:rFonts w:ascii="Arial" w:hAnsi="Arial" w:cs="Arial"/>
                <w:b/>
                <w:bCs/>
              </w:rPr>
              <w:t>Method of Assessment/</w:t>
            </w:r>
          </w:p>
          <w:p w14:paraId="2ED4682D" w14:textId="77777777" w:rsidR="007C6DD7" w:rsidRPr="007C6DD7" w:rsidRDefault="007C6DD7" w:rsidP="00FE3446">
            <w:pPr>
              <w:rPr>
                <w:rFonts w:ascii="Arial" w:hAnsi="Arial" w:cs="Arial"/>
                <w:b/>
                <w:bCs/>
              </w:rPr>
            </w:pPr>
            <w:r w:rsidRPr="007C6DD7">
              <w:rPr>
                <w:rFonts w:ascii="Arial" w:hAnsi="Arial" w:cs="Arial"/>
                <w:b/>
                <w:bCs/>
              </w:rPr>
              <w:t>Source of Information</w:t>
            </w:r>
          </w:p>
        </w:tc>
      </w:tr>
      <w:tr w:rsidR="007C6DD7" w:rsidRPr="007C6DD7" w14:paraId="2ED46834" w14:textId="77777777" w:rsidTr="005830A2">
        <w:tc>
          <w:tcPr>
            <w:tcW w:w="1980" w:type="dxa"/>
            <w:shd w:val="pct15" w:color="auto" w:fill="FFFFFF"/>
          </w:tcPr>
          <w:p w14:paraId="2ED4682F" w14:textId="77777777" w:rsidR="007C6DD7" w:rsidRPr="007C6DD7" w:rsidRDefault="007C6DD7" w:rsidP="00FE3446">
            <w:pPr>
              <w:rPr>
                <w:rFonts w:ascii="Arial" w:hAnsi="Arial" w:cs="Arial"/>
                <w:b/>
                <w:bCs/>
              </w:rPr>
            </w:pPr>
            <w:r w:rsidRPr="007C6DD7">
              <w:rPr>
                <w:rFonts w:ascii="Arial" w:hAnsi="Arial" w:cs="Arial"/>
                <w:b/>
                <w:bCs/>
              </w:rPr>
              <w:t>Key Skills &amp; Abilities</w:t>
            </w:r>
          </w:p>
          <w:p w14:paraId="2ED46830" w14:textId="77777777" w:rsidR="007C6DD7" w:rsidRPr="007C6DD7" w:rsidRDefault="007C6DD7" w:rsidP="00FE3446">
            <w:pPr>
              <w:rPr>
                <w:rFonts w:ascii="Arial" w:hAnsi="Arial" w:cs="Arial"/>
                <w:b/>
                <w:bCs/>
              </w:rPr>
            </w:pPr>
          </w:p>
        </w:tc>
        <w:tc>
          <w:tcPr>
            <w:tcW w:w="3780" w:type="dxa"/>
          </w:tcPr>
          <w:p w14:paraId="0AC69122" w14:textId="20E10466" w:rsidR="00823A90" w:rsidRDefault="00823A90" w:rsidP="00863719">
            <w:pPr>
              <w:pStyle w:val="ListParagraph"/>
              <w:numPr>
                <w:ilvl w:val="0"/>
                <w:numId w:val="8"/>
              </w:numPr>
              <w:rPr>
                <w:rFonts w:ascii="Arial" w:hAnsi="Arial" w:cs="Arial"/>
              </w:rPr>
            </w:pPr>
            <w:r w:rsidRPr="00863719">
              <w:rPr>
                <w:rFonts w:ascii="Arial" w:hAnsi="Arial" w:cs="Arial"/>
              </w:rPr>
              <w:t>Ability to organise complex material and to understand</w:t>
            </w:r>
            <w:r w:rsidR="00863719">
              <w:rPr>
                <w:rFonts w:ascii="Arial" w:hAnsi="Arial" w:cs="Arial"/>
              </w:rPr>
              <w:t xml:space="preserve"> and assimilate new information</w:t>
            </w:r>
          </w:p>
          <w:p w14:paraId="73728F66" w14:textId="77777777" w:rsidR="00863719" w:rsidRPr="00863719" w:rsidRDefault="00863719" w:rsidP="00863719">
            <w:pPr>
              <w:pStyle w:val="ListParagraph"/>
              <w:rPr>
                <w:rFonts w:ascii="Arial" w:hAnsi="Arial" w:cs="Arial"/>
              </w:rPr>
            </w:pPr>
          </w:p>
          <w:p w14:paraId="7EBA8ACE" w14:textId="0E8DBAC3" w:rsidR="00823A90" w:rsidRDefault="00823A90" w:rsidP="00863719">
            <w:pPr>
              <w:pStyle w:val="ListParagraph"/>
              <w:numPr>
                <w:ilvl w:val="0"/>
                <w:numId w:val="8"/>
              </w:numPr>
              <w:rPr>
                <w:rFonts w:ascii="Arial" w:hAnsi="Arial" w:cs="Arial"/>
              </w:rPr>
            </w:pPr>
            <w:r w:rsidRPr="00863719">
              <w:rPr>
                <w:rFonts w:ascii="Arial" w:hAnsi="Arial" w:cs="Arial"/>
              </w:rPr>
              <w:t>Ability to take accurate minutes and maintain e</w:t>
            </w:r>
            <w:r w:rsidR="00863719">
              <w:rPr>
                <w:rFonts w:ascii="Arial" w:hAnsi="Arial" w:cs="Arial"/>
              </w:rPr>
              <w:t>fficient record keeping systems</w:t>
            </w:r>
          </w:p>
          <w:p w14:paraId="6E428189" w14:textId="77777777" w:rsidR="00863719" w:rsidRPr="00863719" w:rsidRDefault="00863719" w:rsidP="00863719">
            <w:pPr>
              <w:rPr>
                <w:rFonts w:ascii="Arial" w:hAnsi="Arial" w:cs="Arial"/>
              </w:rPr>
            </w:pPr>
          </w:p>
          <w:p w14:paraId="556C0FA6" w14:textId="787C5364" w:rsidR="00823A90" w:rsidRDefault="00823A90" w:rsidP="00863719">
            <w:pPr>
              <w:pStyle w:val="ListParagraph"/>
              <w:numPr>
                <w:ilvl w:val="0"/>
                <w:numId w:val="8"/>
              </w:numPr>
              <w:rPr>
                <w:rFonts w:ascii="Arial" w:hAnsi="Arial" w:cs="Arial"/>
              </w:rPr>
            </w:pPr>
            <w:r w:rsidRPr="00863719">
              <w:rPr>
                <w:rFonts w:ascii="Arial" w:hAnsi="Arial" w:cs="Arial"/>
              </w:rPr>
              <w:t>Commun</w:t>
            </w:r>
            <w:r w:rsidR="00863719">
              <w:rPr>
                <w:rFonts w:ascii="Arial" w:hAnsi="Arial" w:cs="Arial"/>
              </w:rPr>
              <w:t>ication, literacy and IT skills</w:t>
            </w:r>
          </w:p>
          <w:p w14:paraId="54981BD0" w14:textId="77777777" w:rsidR="00863719" w:rsidRPr="00863719" w:rsidRDefault="00863719" w:rsidP="00863719">
            <w:pPr>
              <w:rPr>
                <w:rFonts w:ascii="Arial" w:hAnsi="Arial" w:cs="Arial"/>
              </w:rPr>
            </w:pPr>
          </w:p>
          <w:p w14:paraId="2DA1353D" w14:textId="51224853" w:rsidR="00823A90" w:rsidRDefault="00823A90" w:rsidP="00863719">
            <w:pPr>
              <w:pStyle w:val="ListParagraph"/>
              <w:numPr>
                <w:ilvl w:val="0"/>
                <w:numId w:val="8"/>
              </w:numPr>
              <w:rPr>
                <w:rFonts w:ascii="Arial" w:hAnsi="Arial" w:cs="Arial"/>
              </w:rPr>
            </w:pPr>
            <w:r w:rsidRPr="00863719">
              <w:rPr>
                <w:rFonts w:ascii="Arial" w:hAnsi="Arial" w:cs="Arial"/>
              </w:rPr>
              <w:t>Ability and willingness to work individually using own initia</w:t>
            </w:r>
            <w:r w:rsidR="00863719">
              <w:rPr>
                <w:rFonts w:ascii="Arial" w:hAnsi="Arial" w:cs="Arial"/>
              </w:rPr>
              <w:t>tive</w:t>
            </w:r>
          </w:p>
          <w:p w14:paraId="2B3D6AF3" w14:textId="77777777" w:rsidR="00863719" w:rsidRPr="00863719" w:rsidRDefault="00863719" w:rsidP="00863719">
            <w:pPr>
              <w:rPr>
                <w:rFonts w:ascii="Arial" w:hAnsi="Arial" w:cs="Arial"/>
              </w:rPr>
            </w:pPr>
          </w:p>
          <w:p w14:paraId="1C842826" w14:textId="149436C6" w:rsidR="00823A90" w:rsidRDefault="00823A90" w:rsidP="00863719">
            <w:pPr>
              <w:pStyle w:val="ListParagraph"/>
              <w:numPr>
                <w:ilvl w:val="0"/>
                <w:numId w:val="8"/>
              </w:numPr>
              <w:rPr>
                <w:rFonts w:ascii="Arial" w:hAnsi="Arial" w:cs="Arial"/>
              </w:rPr>
            </w:pPr>
            <w:r w:rsidRPr="00863719">
              <w:rPr>
                <w:rFonts w:ascii="Arial" w:hAnsi="Arial" w:cs="Arial"/>
              </w:rPr>
              <w:t>Ability to orga</w:t>
            </w:r>
            <w:r w:rsidR="00863719">
              <w:rPr>
                <w:rFonts w:ascii="Arial" w:hAnsi="Arial" w:cs="Arial"/>
              </w:rPr>
              <w:t>nise time and work to deadlines</w:t>
            </w:r>
          </w:p>
          <w:p w14:paraId="15060AD2" w14:textId="77777777" w:rsidR="00863719" w:rsidRPr="00863719" w:rsidRDefault="00863719" w:rsidP="00863719">
            <w:pPr>
              <w:rPr>
                <w:rFonts w:ascii="Arial" w:hAnsi="Arial" w:cs="Arial"/>
              </w:rPr>
            </w:pPr>
          </w:p>
          <w:p w14:paraId="1504FC1F" w14:textId="1952692F" w:rsidR="00823A90" w:rsidRDefault="00823A90" w:rsidP="00863719">
            <w:pPr>
              <w:pStyle w:val="ListParagraph"/>
              <w:numPr>
                <w:ilvl w:val="0"/>
                <w:numId w:val="8"/>
              </w:numPr>
              <w:rPr>
                <w:rFonts w:ascii="Arial" w:hAnsi="Arial" w:cs="Arial"/>
              </w:rPr>
            </w:pPr>
            <w:r w:rsidRPr="00863719">
              <w:rPr>
                <w:rFonts w:ascii="Arial" w:hAnsi="Arial" w:cs="Arial"/>
              </w:rPr>
              <w:t xml:space="preserve">Ability to work in an </w:t>
            </w:r>
            <w:r w:rsidR="00863719">
              <w:rPr>
                <w:rFonts w:ascii="Arial" w:hAnsi="Arial" w:cs="Arial"/>
              </w:rPr>
              <w:t>organised and methodical manner</w:t>
            </w:r>
          </w:p>
          <w:p w14:paraId="0999F41D" w14:textId="77777777" w:rsidR="00863719" w:rsidRPr="00863719" w:rsidRDefault="00863719" w:rsidP="00863719">
            <w:pPr>
              <w:rPr>
                <w:rFonts w:ascii="Arial" w:hAnsi="Arial" w:cs="Arial"/>
              </w:rPr>
            </w:pPr>
          </w:p>
          <w:p w14:paraId="2ED46831" w14:textId="16DCC329" w:rsidR="007C6DD7" w:rsidRPr="009224C7" w:rsidRDefault="00823A90" w:rsidP="009224C7">
            <w:pPr>
              <w:pStyle w:val="ListParagraph"/>
              <w:numPr>
                <w:ilvl w:val="0"/>
                <w:numId w:val="8"/>
              </w:numPr>
              <w:rPr>
                <w:rFonts w:ascii="Arial" w:hAnsi="Arial" w:cs="Arial"/>
              </w:rPr>
            </w:pPr>
            <w:r w:rsidRPr="00863719">
              <w:rPr>
                <w:rFonts w:ascii="Arial" w:hAnsi="Arial" w:cs="Arial"/>
              </w:rPr>
              <w:t>A</w:t>
            </w:r>
            <w:r w:rsidR="009224C7">
              <w:rPr>
                <w:rFonts w:ascii="Arial" w:hAnsi="Arial" w:cs="Arial"/>
              </w:rPr>
              <w:t>bility to work as a team member</w:t>
            </w:r>
          </w:p>
        </w:tc>
        <w:tc>
          <w:tcPr>
            <w:tcW w:w="3240" w:type="dxa"/>
          </w:tcPr>
          <w:p w14:paraId="723B7168" w14:textId="6D89DF63" w:rsidR="00823A90" w:rsidRDefault="00823A90" w:rsidP="00863719">
            <w:pPr>
              <w:pStyle w:val="ListParagraph"/>
              <w:numPr>
                <w:ilvl w:val="0"/>
                <w:numId w:val="8"/>
              </w:numPr>
              <w:rPr>
                <w:rFonts w:ascii="Arial" w:hAnsi="Arial" w:cs="Arial"/>
              </w:rPr>
            </w:pPr>
            <w:r w:rsidRPr="00863719">
              <w:rPr>
                <w:rFonts w:ascii="Arial" w:hAnsi="Arial" w:cs="Arial"/>
              </w:rPr>
              <w:t xml:space="preserve">Ability to develop and maintain contacts with outside agencies e.g. DfE, LA </w:t>
            </w:r>
            <w:r w:rsidR="00863719">
              <w:rPr>
                <w:rFonts w:ascii="Arial" w:hAnsi="Arial" w:cs="Arial"/>
              </w:rPr>
              <w:t>departments, Church Authorities</w:t>
            </w:r>
          </w:p>
          <w:p w14:paraId="5D4BD0B3" w14:textId="77777777" w:rsidR="00863719" w:rsidRPr="00863719" w:rsidRDefault="00863719" w:rsidP="00863719">
            <w:pPr>
              <w:pStyle w:val="ListParagraph"/>
              <w:rPr>
                <w:rFonts w:ascii="Arial" w:hAnsi="Arial" w:cs="Arial"/>
              </w:rPr>
            </w:pPr>
          </w:p>
          <w:p w14:paraId="2ED46832" w14:textId="6D7AAA06" w:rsidR="007C6DD7" w:rsidRPr="007C6DD7" w:rsidRDefault="00823A90" w:rsidP="00863719">
            <w:pPr>
              <w:pStyle w:val="ListParagraph"/>
              <w:numPr>
                <w:ilvl w:val="0"/>
                <w:numId w:val="8"/>
              </w:numPr>
              <w:rPr>
                <w:rFonts w:ascii="Arial" w:hAnsi="Arial" w:cs="Arial"/>
              </w:rPr>
            </w:pPr>
            <w:r w:rsidRPr="00863719">
              <w:rPr>
                <w:rFonts w:ascii="Arial" w:hAnsi="Arial" w:cs="Arial"/>
              </w:rPr>
              <w:t>Demonstrate a willingness to attend further training and development opportunities.</w:t>
            </w:r>
          </w:p>
        </w:tc>
        <w:tc>
          <w:tcPr>
            <w:tcW w:w="1980" w:type="dxa"/>
          </w:tcPr>
          <w:p w14:paraId="2ED46833" w14:textId="77777777" w:rsidR="007C6DD7" w:rsidRPr="007C6DD7" w:rsidRDefault="006771BD" w:rsidP="00FE3446">
            <w:pPr>
              <w:rPr>
                <w:rFonts w:ascii="Arial" w:hAnsi="Arial" w:cs="Arial"/>
              </w:rPr>
            </w:pPr>
            <w:r>
              <w:rPr>
                <w:rFonts w:ascii="Arial" w:hAnsi="Arial" w:cs="Arial"/>
              </w:rPr>
              <w:t>(e.g. Application form, Interview, Test)</w:t>
            </w:r>
          </w:p>
        </w:tc>
      </w:tr>
      <w:tr w:rsidR="007C6DD7" w:rsidRPr="007C6DD7" w14:paraId="2ED4683B" w14:textId="77777777" w:rsidTr="005830A2">
        <w:tc>
          <w:tcPr>
            <w:tcW w:w="1980" w:type="dxa"/>
            <w:shd w:val="pct15" w:color="auto" w:fill="FFFFFF"/>
          </w:tcPr>
          <w:p w14:paraId="2ED46835" w14:textId="77777777" w:rsidR="007C6DD7" w:rsidRPr="007C6DD7" w:rsidRDefault="007C6DD7" w:rsidP="00FE3446">
            <w:pPr>
              <w:rPr>
                <w:rFonts w:ascii="Arial" w:hAnsi="Arial" w:cs="Arial"/>
                <w:b/>
                <w:bCs/>
              </w:rPr>
            </w:pPr>
            <w:r w:rsidRPr="007C6DD7">
              <w:rPr>
                <w:rFonts w:ascii="Arial" w:hAnsi="Arial" w:cs="Arial"/>
                <w:b/>
                <w:bCs/>
              </w:rPr>
              <w:t>Education &amp;</w:t>
            </w:r>
          </w:p>
          <w:p w14:paraId="2ED46836" w14:textId="77777777" w:rsidR="007C6DD7" w:rsidRPr="007C6DD7" w:rsidRDefault="007C6DD7" w:rsidP="00FE3446">
            <w:pPr>
              <w:rPr>
                <w:rFonts w:ascii="Arial" w:hAnsi="Arial" w:cs="Arial"/>
                <w:b/>
                <w:bCs/>
              </w:rPr>
            </w:pPr>
            <w:r w:rsidRPr="007C6DD7">
              <w:rPr>
                <w:rFonts w:ascii="Arial" w:hAnsi="Arial" w:cs="Arial"/>
                <w:b/>
                <w:bCs/>
              </w:rPr>
              <w:t>Qualifications</w:t>
            </w:r>
          </w:p>
          <w:p w14:paraId="2ED46837" w14:textId="77777777" w:rsidR="007C6DD7" w:rsidRPr="007C6DD7" w:rsidRDefault="007C6DD7" w:rsidP="00FE3446">
            <w:pPr>
              <w:rPr>
                <w:rFonts w:ascii="Arial" w:hAnsi="Arial" w:cs="Arial"/>
                <w:b/>
                <w:bCs/>
              </w:rPr>
            </w:pPr>
          </w:p>
        </w:tc>
        <w:tc>
          <w:tcPr>
            <w:tcW w:w="3780" w:type="dxa"/>
          </w:tcPr>
          <w:p w14:paraId="2ED46838" w14:textId="6A553348" w:rsidR="007C6DD7" w:rsidRPr="009224C7" w:rsidRDefault="009224C7" w:rsidP="00FE3446">
            <w:pPr>
              <w:pStyle w:val="ListParagraph"/>
              <w:numPr>
                <w:ilvl w:val="0"/>
                <w:numId w:val="8"/>
              </w:numPr>
              <w:rPr>
                <w:rFonts w:ascii="Arial" w:hAnsi="Arial" w:cs="Arial"/>
              </w:rPr>
            </w:pPr>
            <w:r w:rsidRPr="00863719">
              <w:rPr>
                <w:rFonts w:ascii="Arial" w:hAnsi="Arial" w:cs="Arial"/>
              </w:rPr>
              <w:t xml:space="preserve">East Sussex Clerk to the Governing Board Accreditation </w:t>
            </w:r>
            <w:r>
              <w:rPr>
                <w:rFonts w:ascii="Arial" w:hAnsi="Arial" w:cs="Arial"/>
              </w:rPr>
              <w:t>or equivalent</w:t>
            </w:r>
          </w:p>
        </w:tc>
        <w:tc>
          <w:tcPr>
            <w:tcW w:w="3240" w:type="dxa"/>
          </w:tcPr>
          <w:p w14:paraId="2ED46839" w14:textId="77777777" w:rsidR="007C6DD7" w:rsidRPr="007C6DD7" w:rsidRDefault="007C6DD7" w:rsidP="00FE3446">
            <w:pPr>
              <w:rPr>
                <w:rFonts w:ascii="Arial" w:hAnsi="Arial" w:cs="Arial"/>
              </w:rPr>
            </w:pPr>
          </w:p>
        </w:tc>
        <w:tc>
          <w:tcPr>
            <w:tcW w:w="1980" w:type="dxa"/>
          </w:tcPr>
          <w:p w14:paraId="2ED4683A" w14:textId="77777777" w:rsidR="007C6DD7" w:rsidRPr="007C6DD7" w:rsidRDefault="007C6DD7" w:rsidP="00FE3446">
            <w:pPr>
              <w:rPr>
                <w:rFonts w:ascii="Arial" w:hAnsi="Arial" w:cs="Arial"/>
              </w:rPr>
            </w:pPr>
          </w:p>
        </w:tc>
      </w:tr>
      <w:tr w:rsidR="007C6DD7" w:rsidRPr="007C6DD7" w14:paraId="2ED46841" w14:textId="77777777" w:rsidTr="005830A2">
        <w:tc>
          <w:tcPr>
            <w:tcW w:w="1980" w:type="dxa"/>
            <w:shd w:val="pct15" w:color="auto" w:fill="FFFFFF"/>
          </w:tcPr>
          <w:p w14:paraId="2ED4683C" w14:textId="77777777" w:rsidR="007C6DD7" w:rsidRPr="007C6DD7" w:rsidRDefault="007C6DD7" w:rsidP="00FE3446">
            <w:pPr>
              <w:rPr>
                <w:rFonts w:ascii="Arial" w:hAnsi="Arial" w:cs="Arial"/>
                <w:b/>
                <w:bCs/>
              </w:rPr>
            </w:pPr>
            <w:r w:rsidRPr="007C6DD7">
              <w:rPr>
                <w:rFonts w:ascii="Arial" w:hAnsi="Arial" w:cs="Arial"/>
                <w:b/>
                <w:bCs/>
              </w:rPr>
              <w:t>Knowledge</w:t>
            </w:r>
          </w:p>
          <w:p w14:paraId="2ED4683D" w14:textId="77777777" w:rsidR="007C6DD7" w:rsidRPr="007C6DD7" w:rsidRDefault="007C6DD7" w:rsidP="00FE3446">
            <w:pPr>
              <w:rPr>
                <w:rFonts w:ascii="Arial" w:hAnsi="Arial" w:cs="Arial"/>
                <w:b/>
                <w:bCs/>
              </w:rPr>
            </w:pPr>
          </w:p>
        </w:tc>
        <w:tc>
          <w:tcPr>
            <w:tcW w:w="3780" w:type="dxa"/>
          </w:tcPr>
          <w:p w14:paraId="711EB697" w14:textId="659BE67F" w:rsidR="00863719" w:rsidRPr="009224C7" w:rsidRDefault="00823A90" w:rsidP="00863719">
            <w:pPr>
              <w:pStyle w:val="ListParagraph"/>
              <w:numPr>
                <w:ilvl w:val="0"/>
                <w:numId w:val="8"/>
              </w:numPr>
              <w:rPr>
                <w:rFonts w:ascii="Arial" w:hAnsi="Arial" w:cs="Arial"/>
              </w:rPr>
            </w:pPr>
            <w:r w:rsidRPr="009224C7">
              <w:rPr>
                <w:rFonts w:ascii="Arial" w:hAnsi="Arial" w:cs="Arial"/>
              </w:rPr>
              <w:t>Knowledge of the respective roles and responsibilities of the chair of governors, governing body, headteacher, Local Authority, Church Authority and DfE</w:t>
            </w:r>
          </w:p>
          <w:p w14:paraId="0AFDE996" w14:textId="3DB92592" w:rsidR="00823A90" w:rsidRDefault="00823A90" w:rsidP="00863719">
            <w:pPr>
              <w:pStyle w:val="ListParagraph"/>
              <w:numPr>
                <w:ilvl w:val="0"/>
                <w:numId w:val="8"/>
              </w:numPr>
              <w:rPr>
                <w:rFonts w:ascii="Arial" w:hAnsi="Arial" w:cs="Arial"/>
              </w:rPr>
            </w:pPr>
            <w:r w:rsidRPr="00863719">
              <w:rPr>
                <w:rFonts w:ascii="Arial" w:hAnsi="Arial" w:cs="Arial"/>
              </w:rPr>
              <w:lastRenderedPageBreak/>
              <w:t>Knowledge of governing board procedures and/or experience which demonstrates the ability to gather and analyse in</w:t>
            </w:r>
            <w:r w:rsidR="00863719">
              <w:rPr>
                <w:rFonts w:ascii="Arial" w:hAnsi="Arial" w:cs="Arial"/>
              </w:rPr>
              <w:t>formation for research purposes</w:t>
            </w:r>
          </w:p>
          <w:p w14:paraId="6C6C1D6F" w14:textId="77777777" w:rsidR="00863719" w:rsidRPr="00863719" w:rsidRDefault="00863719" w:rsidP="00863719">
            <w:pPr>
              <w:rPr>
                <w:rFonts w:ascii="Arial" w:hAnsi="Arial" w:cs="Arial"/>
              </w:rPr>
            </w:pPr>
          </w:p>
          <w:p w14:paraId="2ED4683E" w14:textId="00731C27" w:rsidR="007C6DD7" w:rsidRPr="007C6DD7" w:rsidRDefault="00823A90" w:rsidP="00863719">
            <w:pPr>
              <w:pStyle w:val="ListParagraph"/>
              <w:numPr>
                <w:ilvl w:val="0"/>
                <w:numId w:val="8"/>
              </w:numPr>
              <w:rPr>
                <w:rFonts w:ascii="Arial" w:hAnsi="Arial" w:cs="Arial"/>
              </w:rPr>
            </w:pPr>
            <w:r w:rsidRPr="00863719">
              <w:rPr>
                <w:rFonts w:ascii="Arial" w:hAnsi="Arial" w:cs="Arial"/>
              </w:rPr>
              <w:t>Awareness of data protection legislation to handle information securely in</w:t>
            </w:r>
          </w:p>
        </w:tc>
        <w:tc>
          <w:tcPr>
            <w:tcW w:w="3240" w:type="dxa"/>
          </w:tcPr>
          <w:p w14:paraId="6562CBEC" w14:textId="77777777" w:rsidR="009224C7" w:rsidRDefault="00823A90" w:rsidP="009224C7">
            <w:pPr>
              <w:pStyle w:val="ListParagraph"/>
              <w:numPr>
                <w:ilvl w:val="0"/>
                <w:numId w:val="8"/>
              </w:numPr>
              <w:rPr>
                <w:rFonts w:ascii="Arial" w:hAnsi="Arial" w:cs="Arial"/>
              </w:rPr>
            </w:pPr>
            <w:r w:rsidRPr="00863719">
              <w:rPr>
                <w:rFonts w:ascii="Arial" w:hAnsi="Arial" w:cs="Arial"/>
              </w:rPr>
              <w:lastRenderedPageBreak/>
              <w:t xml:space="preserve">Knowledge of education legislation, </w:t>
            </w:r>
            <w:r w:rsidR="00863719">
              <w:rPr>
                <w:rFonts w:ascii="Arial" w:hAnsi="Arial" w:cs="Arial"/>
              </w:rPr>
              <w:t>guidance and legal requirements</w:t>
            </w:r>
          </w:p>
          <w:p w14:paraId="2571BDDC" w14:textId="77777777" w:rsidR="009224C7" w:rsidRDefault="009224C7" w:rsidP="009224C7">
            <w:pPr>
              <w:pStyle w:val="ListParagraph"/>
              <w:rPr>
                <w:rFonts w:ascii="Arial" w:hAnsi="Arial" w:cs="Arial"/>
              </w:rPr>
            </w:pPr>
          </w:p>
          <w:p w14:paraId="28E69571" w14:textId="77777777" w:rsidR="009224C7" w:rsidRDefault="009224C7" w:rsidP="009224C7">
            <w:pPr>
              <w:pStyle w:val="ListParagraph"/>
              <w:rPr>
                <w:rFonts w:ascii="Arial" w:hAnsi="Arial" w:cs="Arial"/>
              </w:rPr>
            </w:pPr>
          </w:p>
          <w:p w14:paraId="30FFDAD5" w14:textId="77777777" w:rsidR="009224C7" w:rsidRDefault="009224C7" w:rsidP="009224C7">
            <w:pPr>
              <w:pStyle w:val="ListParagraph"/>
              <w:rPr>
                <w:rFonts w:ascii="Arial" w:hAnsi="Arial" w:cs="Arial"/>
              </w:rPr>
            </w:pPr>
          </w:p>
          <w:p w14:paraId="2ED4683F" w14:textId="1A360530" w:rsidR="007C6DD7" w:rsidRPr="009224C7" w:rsidRDefault="00823A90" w:rsidP="009224C7">
            <w:pPr>
              <w:pStyle w:val="ListParagraph"/>
              <w:numPr>
                <w:ilvl w:val="0"/>
                <w:numId w:val="8"/>
              </w:numPr>
              <w:rPr>
                <w:rFonts w:ascii="Arial" w:hAnsi="Arial" w:cs="Arial"/>
              </w:rPr>
            </w:pPr>
            <w:r w:rsidRPr="009224C7">
              <w:rPr>
                <w:rFonts w:ascii="Arial" w:hAnsi="Arial" w:cs="Arial"/>
              </w:rPr>
              <w:lastRenderedPageBreak/>
              <w:t>Understanding of and able to advise on the different legal frameworks for local authority maintained schools, academies and independent schools</w:t>
            </w:r>
          </w:p>
        </w:tc>
        <w:tc>
          <w:tcPr>
            <w:tcW w:w="1980" w:type="dxa"/>
          </w:tcPr>
          <w:p w14:paraId="2ED46840" w14:textId="18D2FC6E" w:rsidR="007C6DD7" w:rsidRPr="007C6DD7" w:rsidRDefault="00823A90" w:rsidP="00FE3446">
            <w:pPr>
              <w:rPr>
                <w:rFonts w:ascii="Arial" w:hAnsi="Arial" w:cs="Arial"/>
              </w:rPr>
            </w:pPr>
            <w:r>
              <w:rPr>
                <w:rFonts w:ascii="Arial" w:hAnsi="Arial" w:cs="Arial"/>
              </w:rPr>
              <w:lastRenderedPageBreak/>
              <w:t>(e.g. Application form, Interview, Test)</w:t>
            </w:r>
          </w:p>
        </w:tc>
      </w:tr>
      <w:tr w:rsidR="007C6DD7" w:rsidRPr="007C6DD7" w14:paraId="2ED46847" w14:textId="77777777" w:rsidTr="005830A2">
        <w:tc>
          <w:tcPr>
            <w:tcW w:w="1980" w:type="dxa"/>
            <w:shd w:val="pct15" w:color="auto" w:fill="FFFFFF"/>
          </w:tcPr>
          <w:p w14:paraId="2ED46842" w14:textId="77777777" w:rsidR="007C6DD7" w:rsidRPr="007C6DD7" w:rsidRDefault="007C6DD7" w:rsidP="00FE3446">
            <w:pPr>
              <w:rPr>
                <w:rFonts w:ascii="Arial" w:hAnsi="Arial" w:cs="Arial"/>
                <w:b/>
                <w:bCs/>
              </w:rPr>
            </w:pPr>
            <w:r w:rsidRPr="007C6DD7">
              <w:rPr>
                <w:rFonts w:ascii="Arial" w:hAnsi="Arial" w:cs="Arial"/>
                <w:b/>
                <w:bCs/>
              </w:rPr>
              <w:t>Experience</w:t>
            </w:r>
          </w:p>
          <w:p w14:paraId="2ED46843" w14:textId="77777777" w:rsidR="007C6DD7" w:rsidRPr="007C6DD7" w:rsidRDefault="007C6DD7" w:rsidP="00FE3446">
            <w:pPr>
              <w:rPr>
                <w:rFonts w:ascii="Arial" w:hAnsi="Arial" w:cs="Arial"/>
                <w:b/>
                <w:bCs/>
              </w:rPr>
            </w:pPr>
          </w:p>
        </w:tc>
        <w:tc>
          <w:tcPr>
            <w:tcW w:w="3780" w:type="dxa"/>
          </w:tcPr>
          <w:p w14:paraId="34994C2D" w14:textId="77777777" w:rsidR="009224C7" w:rsidRDefault="009224C7" w:rsidP="009224C7">
            <w:pPr>
              <w:pStyle w:val="ListParagraph"/>
              <w:numPr>
                <w:ilvl w:val="0"/>
                <w:numId w:val="8"/>
              </w:numPr>
              <w:rPr>
                <w:rFonts w:ascii="Arial" w:hAnsi="Arial" w:cs="Arial"/>
              </w:rPr>
            </w:pPr>
            <w:r w:rsidRPr="00863719">
              <w:rPr>
                <w:rFonts w:ascii="Arial" w:hAnsi="Arial" w:cs="Arial"/>
              </w:rPr>
              <w:t>Experience of working as a clerk in a school environment</w:t>
            </w:r>
          </w:p>
          <w:p w14:paraId="206B6F85" w14:textId="77777777" w:rsidR="009224C7" w:rsidRDefault="009224C7" w:rsidP="009224C7">
            <w:pPr>
              <w:pStyle w:val="ListParagraph"/>
              <w:rPr>
                <w:rFonts w:ascii="Arial" w:hAnsi="Arial" w:cs="Arial"/>
              </w:rPr>
            </w:pPr>
          </w:p>
          <w:p w14:paraId="22D8417C" w14:textId="78C9843E" w:rsidR="009224C7" w:rsidRDefault="009224C7" w:rsidP="009224C7">
            <w:pPr>
              <w:pStyle w:val="ListParagraph"/>
              <w:numPr>
                <w:ilvl w:val="0"/>
                <w:numId w:val="8"/>
              </w:numPr>
              <w:rPr>
                <w:rFonts w:ascii="Arial" w:hAnsi="Arial" w:cs="Arial"/>
              </w:rPr>
            </w:pPr>
            <w:r w:rsidRPr="00863719">
              <w:rPr>
                <w:rFonts w:ascii="Arial" w:hAnsi="Arial" w:cs="Arial"/>
              </w:rPr>
              <w:t>Experience of maintaining and manipulating computerised and/or hard copy data/information</w:t>
            </w:r>
          </w:p>
          <w:p w14:paraId="4B01E414" w14:textId="77777777" w:rsidR="009224C7" w:rsidRPr="009224C7" w:rsidRDefault="009224C7" w:rsidP="009224C7">
            <w:pPr>
              <w:pStyle w:val="ListParagraph"/>
              <w:rPr>
                <w:rFonts w:ascii="Arial" w:hAnsi="Arial" w:cs="Arial"/>
              </w:rPr>
            </w:pPr>
          </w:p>
          <w:p w14:paraId="5A25504A" w14:textId="77777777" w:rsidR="009224C7" w:rsidRDefault="009224C7" w:rsidP="009224C7">
            <w:pPr>
              <w:pStyle w:val="ListParagraph"/>
              <w:numPr>
                <w:ilvl w:val="0"/>
                <w:numId w:val="8"/>
              </w:numPr>
              <w:rPr>
                <w:rFonts w:ascii="Arial" w:hAnsi="Arial" w:cs="Arial"/>
              </w:rPr>
            </w:pPr>
            <w:r w:rsidRPr="00863719">
              <w:rPr>
                <w:rFonts w:ascii="Arial" w:hAnsi="Arial" w:cs="Arial"/>
              </w:rPr>
              <w:t>Recent evidence of writing agendas and of producing</w:t>
            </w:r>
            <w:r>
              <w:rPr>
                <w:rFonts w:ascii="Arial" w:hAnsi="Arial" w:cs="Arial"/>
              </w:rPr>
              <w:t xml:space="preserve"> accurate and effective minutes</w:t>
            </w:r>
          </w:p>
          <w:p w14:paraId="6485FEC6" w14:textId="77777777" w:rsidR="009224C7" w:rsidRPr="00863719" w:rsidRDefault="009224C7" w:rsidP="009224C7">
            <w:pPr>
              <w:rPr>
                <w:rFonts w:ascii="Arial" w:hAnsi="Arial" w:cs="Arial"/>
              </w:rPr>
            </w:pPr>
          </w:p>
          <w:p w14:paraId="279645D6" w14:textId="16ABFE38" w:rsidR="009224C7" w:rsidRPr="009224C7" w:rsidRDefault="009224C7" w:rsidP="009224C7">
            <w:pPr>
              <w:pStyle w:val="ListParagraph"/>
              <w:numPr>
                <w:ilvl w:val="0"/>
                <w:numId w:val="8"/>
              </w:numPr>
              <w:rPr>
                <w:rFonts w:ascii="Arial" w:hAnsi="Arial" w:cs="Arial"/>
              </w:rPr>
            </w:pPr>
            <w:r w:rsidRPr="00863719">
              <w:rPr>
                <w:rFonts w:ascii="Arial" w:hAnsi="Arial" w:cs="Arial"/>
              </w:rPr>
              <w:t>Evidence of providing advice and guidance to governing boards</w:t>
            </w:r>
          </w:p>
          <w:p w14:paraId="2ED46844" w14:textId="77777777" w:rsidR="007C6DD7" w:rsidRPr="007C6DD7" w:rsidRDefault="007C6DD7" w:rsidP="00FE3446">
            <w:pPr>
              <w:rPr>
                <w:rFonts w:ascii="Arial" w:hAnsi="Arial" w:cs="Arial"/>
              </w:rPr>
            </w:pPr>
          </w:p>
        </w:tc>
        <w:tc>
          <w:tcPr>
            <w:tcW w:w="3240" w:type="dxa"/>
          </w:tcPr>
          <w:p w14:paraId="5EF23A63" w14:textId="77777777" w:rsidR="009224C7" w:rsidRDefault="009224C7" w:rsidP="009224C7">
            <w:pPr>
              <w:pStyle w:val="ListParagraph"/>
              <w:numPr>
                <w:ilvl w:val="0"/>
                <w:numId w:val="8"/>
              </w:numPr>
              <w:rPr>
                <w:rFonts w:ascii="Arial" w:hAnsi="Arial" w:cs="Arial"/>
              </w:rPr>
            </w:pPr>
            <w:r w:rsidRPr="00863719">
              <w:rPr>
                <w:rFonts w:ascii="Arial" w:hAnsi="Arial" w:cs="Arial"/>
              </w:rPr>
              <w:t>Evidence of using online resources and trainin</w:t>
            </w:r>
            <w:r>
              <w:rPr>
                <w:rFonts w:ascii="Arial" w:hAnsi="Arial" w:cs="Arial"/>
              </w:rPr>
              <w:t>g relevant to school governance</w:t>
            </w:r>
          </w:p>
          <w:p w14:paraId="2ED46845" w14:textId="77777777" w:rsidR="007C6DD7" w:rsidRPr="007C6DD7" w:rsidRDefault="007C6DD7" w:rsidP="00FE3446">
            <w:pPr>
              <w:rPr>
                <w:rFonts w:ascii="Arial" w:hAnsi="Arial" w:cs="Arial"/>
              </w:rPr>
            </w:pPr>
          </w:p>
        </w:tc>
        <w:tc>
          <w:tcPr>
            <w:tcW w:w="1980" w:type="dxa"/>
          </w:tcPr>
          <w:p w14:paraId="2ED46846" w14:textId="77777777" w:rsidR="007C6DD7" w:rsidRPr="007C6DD7" w:rsidRDefault="007C6DD7" w:rsidP="00FE3446">
            <w:pPr>
              <w:rPr>
                <w:rFonts w:ascii="Arial" w:hAnsi="Arial" w:cs="Arial"/>
              </w:rPr>
            </w:pPr>
          </w:p>
        </w:tc>
      </w:tr>
      <w:tr w:rsidR="007C6DD7" w:rsidRPr="007C6DD7" w14:paraId="2ED4684D" w14:textId="77777777" w:rsidTr="005830A2">
        <w:tc>
          <w:tcPr>
            <w:tcW w:w="1980" w:type="dxa"/>
            <w:shd w:val="pct15" w:color="auto" w:fill="FFFFFF"/>
          </w:tcPr>
          <w:p w14:paraId="2ED46848" w14:textId="77777777" w:rsidR="007C6DD7" w:rsidRPr="007C6DD7" w:rsidRDefault="007C6DD7" w:rsidP="00FE3446">
            <w:pPr>
              <w:rPr>
                <w:rFonts w:ascii="Arial" w:hAnsi="Arial" w:cs="Arial"/>
                <w:b/>
                <w:bCs/>
              </w:rPr>
            </w:pPr>
            <w:r w:rsidRPr="007C6DD7">
              <w:rPr>
                <w:rFonts w:ascii="Arial" w:hAnsi="Arial" w:cs="Arial"/>
                <w:b/>
                <w:bCs/>
              </w:rPr>
              <w:t>Personal Attributes</w:t>
            </w:r>
          </w:p>
          <w:p w14:paraId="2ED46849" w14:textId="77777777" w:rsidR="007C6DD7" w:rsidRPr="007C6DD7" w:rsidRDefault="007C6DD7" w:rsidP="00FE3446">
            <w:pPr>
              <w:rPr>
                <w:rFonts w:ascii="Arial" w:hAnsi="Arial" w:cs="Arial"/>
                <w:b/>
                <w:bCs/>
              </w:rPr>
            </w:pPr>
          </w:p>
        </w:tc>
        <w:tc>
          <w:tcPr>
            <w:tcW w:w="3780" w:type="dxa"/>
          </w:tcPr>
          <w:p w14:paraId="08C1DB34" w14:textId="7C280525" w:rsidR="00823A90" w:rsidRDefault="00823A90" w:rsidP="00863719">
            <w:pPr>
              <w:pStyle w:val="ListParagraph"/>
              <w:numPr>
                <w:ilvl w:val="0"/>
                <w:numId w:val="8"/>
              </w:numPr>
              <w:rPr>
                <w:rFonts w:ascii="Arial" w:hAnsi="Arial" w:cs="Arial"/>
              </w:rPr>
            </w:pPr>
            <w:r w:rsidRPr="00863719">
              <w:rPr>
                <w:rFonts w:ascii="Arial" w:hAnsi="Arial" w:cs="Arial"/>
              </w:rPr>
              <w:t>Ability to demonstrate and maintain integrity, i</w:t>
            </w:r>
            <w:r w:rsidR="00863719">
              <w:rPr>
                <w:rFonts w:ascii="Arial" w:hAnsi="Arial" w:cs="Arial"/>
              </w:rPr>
              <w:t>mpartiality and confidentiality</w:t>
            </w:r>
          </w:p>
          <w:p w14:paraId="265A51DB" w14:textId="77777777" w:rsidR="00863719" w:rsidRPr="00863719" w:rsidRDefault="00863719" w:rsidP="00863719">
            <w:pPr>
              <w:pStyle w:val="ListParagraph"/>
              <w:rPr>
                <w:rFonts w:ascii="Arial" w:hAnsi="Arial" w:cs="Arial"/>
              </w:rPr>
            </w:pPr>
          </w:p>
          <w:p w14:paraId="10030281" w14:textId="79AF6B09" w:rsidR="00823A90" w:rsidRDefault="00823A90" w:rsidP="00863719">
            <w:pPr>
              <w:pStyle w:val="ListParagraph"/>
              <w:numPr>
                <w:ilvl w:val="0"/>
                <w:numId w:val="8"/>
              </w:numPr>
              <w:rPr>
                <w:rFonts w:ascii="Arial" w:hAnsi="Arial" w:cs="Arial"/>
              </w:rPr>
            </w:pPr>
            <w:r w:rsidRPr="00863719">
              <w:rPr>
                <w:rFonts w:ascii="Arial" w:hAnsi="Arial" w:cs="Arial"/>
              </w:rPr>
              <w:t>Willingness to work at times convenient to the governing board</w:t>
            </w:r>
            <w:r w:rsidR="00863719">
              <w:rPr>
                <w:rFonts w:ascii="Arial" w:hAnsi="Arial" w:cs="Arial"/>
              </w:rPr>
              <w:t xml:space="preserve"> including evening meetings</w:t>
            </w:r>
          </w:p>
          <w:p w14:paraId="59AA3FAA" w14:textId="77777777" w:rsidR="00863719" w:rsidRPr="00863719" w:rsidRDefault="00863719" w:rsidP="00863719">
            <w:pPr>
              <w:rPr>
                <w:rFonts w:ascii="Arial" w:hAnsi="Arial" w:cs="Arial"/>
              </w:rPr>
            </w:pPr>
          </w:p>
          <w:p w14:paraId="5E83D392" w14:textId="6A75D845" w:rsidR="00823A90" w:rsidRDefault="00823A90" w:rsidP="00863719">
            <w:pPr>
              <w:pStyle w:val="ListParagraph"/>
              <w:numPr>
                <w:ilvl w:val="0"/>
                <w:numId w:val="8"/>
              </w:numPr>
              <w:rPr>
                <w:rFonts w:ascii="Arial" w:hAnsi="Arial" w:cs="Arial"/>
              </w:rPr>
            </w:pPr>
            <w:r w:rsidRPr="00863719">
              <w:rPr>
                <w:rFonts w:ascii="Arial" w:hAnsi="Arial" w:cs="Arial"/>
              </w:rPr>
              <w:t>Ability to recognise and respond to varied approaches and working practices of indiv</w:t>
            </w:r>
            <w:r w:rsidR="00863719">
              <w:rPr>
                <w:rFonts w:ascii="Arial" w:hAnsi="Arial" w:cs="Arial"/>
              </w:rPr>
              <w:t>iduals within a governing board</w:t>
            </w:r>
          </w:p>
          <w:p w14:paraId="45F6C408" w14:textId="77777777" w:rsidR="00863719" w:rsidRPr="00863719" w:rsidRDefault="00863719" w:rsidP="00863719">
            <w:pPr>
              <w:rPr>
                <w:rFonts w:ascii="Arial" w:hAnsi="Arial" w:cs="Arial"/>
              </w:rPr>
            </w:pPr>
          </w:p>
          <w:p w14:paraId="02587789" w14:textId="1B2E24BE" w:rsidR="00823A90" w:rsidRDefault="00823A90" w:rsidP="00863719">
            <w:pPr>
              <w:pStyle w:val="ListParagraph"/>
              <w:numPr>
                <w:ilvl w:val="0"/>
                <w:numId w:val="8"/>
              </w:numPr>
              <w:rPr>
                <w:rFonts w:ascii="Arial" w:hAnsi="Arial" w:cs="Arial"/>
              </w:rPr>
            </w:pPr>
            <w:r w:rsidRPr="00863719">
              <w:rPr>
                <w:rFonts w:ascii="Arial" w:hAnsi="Arial" w:cs="Arial"/>
              </w:rPr>
              <w:t>Ability to demonstrate co</w:t>
            </w:r>
            <w:r w:rsidR="00863719">
              <w:rPr>
                <w:rFonts w:ascii="Arial" w:hAnsi="Arial" w:cs="Arial"/>
              </w:rPr>
              <w:t>mmitment to equal opportunities</w:t>
            </w:r>
          </w:p>
          <w:p w14:paraId="54445BD9" w14:textId="77777777" w:rsidR="00863719" w:rsidRPr="00863719" w:rsidRDefault="00863719" w:rsidP="00863719">
            <w:pPr>
              <w:rPr>
                <w:rFonts w:ascii="Arial" w:hAnsi="Arial" w:cs="Arial"/>
              </w:rPr>
            </w:pPr>
          </w:p>
          <w:p w14:paraId="2ED4684A" w14:textId="16EE810A" w:rsidR="007C6DD7" w:rsidRPr="007C6DD7" w:rsidRDefault="00823A90" w:rsidP="00863719">
            <w:pPr>
              <w:pStyle w:val="ListParagraph"/>
              <w:numPr>
                <w:ilvl w:val="0"/>
                <w:numId w:val="8"/>
              </w:numPr>
              <w:rPr>
                <w:rFonts w:ascii="Arial" w:hAnsi="Arial" w:cs="Arial"/>
              </w:rPr>
            </w:pPr>
            <w:r w:rsidRPr="00863719">
              <w:rPr>
                <w:rFonts w:ascii="Arial" w:hAnsi="Arial" w:cs="Arial"/>
              </w:rPr>
              <w:lastRenderedPageBreak/>
              <w:t>Sensitive to the differing perspectives of those who work in schools.</w:t>
            </w:r>
          </w:p>
        </w:tc>
        <w:tc>
          <w:tcPr>
            <w:tcW w:w="3240" w:type="dxa"/>
          </w:tcPr>
          <w:p w14:paraId="2ED4684B" w14:textId="77777777" w:rsidR="007C6DD7" w:rsidRPr="007C6DD7" w:rsidRDefault="007C6DD7" w:rsidP="00FE3446">
            <w:pPr>
              <w:rPr>
                <w:rFonts w:ascii="Arial" w:hAnsi="Arial" w:cs="Arial"/>
              </w:rPr>
            </w:pPr>
          </w:p>
        </w:tc>
        <w:tc>
          <w:tcPr>
            <w:tcW w:w="1980" w:type="dxa"/>
          </w:tcPr>
          <w:p w14:paraId="2ED4684C" w14:textId="0FA7A663" w:rsidR="007C6DD7" w:rsidRPr="007C6DD7" w:rsidRDefault="00823A90" w:rsidP="00FE3446">
            <w:pPr>
              <w:rPr>
                <w:rFonts w:ascii="Arial" w:hAnsi="Arial" w:cs="Arial"/>
              </w:rPr>
            </w:pPr>
            <w:r>
              <w:rPr>
                <w:rFonts w:ascii="Arial" w:hAnsi="Arial" w:cs="Arial"/>
              </w:rPr>
              <w:t>(e.g. Application form, Interview, Test)</w:t>
            </w:r>
          </w:p>
        </w:tc>
      </w:tr>
      <w:tr w:rsidR="007C6DD7" w:rsidRPr="007C6DD7" w14:paraId="2ED46853" w14:textId="77777777" w:rsidTr="005830A2">
        <w:tc>
          <w:tcPr>
            <w:tcW w:w="1980" w:type="dxa"/>
            <w:shd w:val="pct15" w:color="auto" w:fill="FFFFFF"/>
          </w:tcPr>
          <w:p w14:paraId="2ED4684E" w14:textId="77777777" w:rsidR="007C6DD7" w:rsidRPr="007C6DD7" w:rsidRDefault="007C6DD7" w:rsidP="00FE3446">
            <w:pPr>
              <w:rPr>
                <w:rFonts w:ascii="Arial" w:hAnsi="Arial" w:cs="Arial"/>
                <w:b/>
                <w:bCs/>
              </w:rPr>
            </w:pPr>
            <w:r w:rsidRPr="007C6DD7">
              <w:rPr>
                <w:rFonts w:ascii="Arial" w:hAnsi="Arial" w:cs="Arial"/>
                <w:b/>
                <w:bCs/>
              </w:rPr>
              <w:t>Other</w:t>
            </w:r>
          </w:p>
          <w:p w14:paraId="2ED4684F" w14:textId="77777777" w:rsidR="007C6DD7" w:rsidRPr="007C6DD7" w:rsidRDefault="007C6DD7" w:rsidP="00FE3446">
            <w:pPr>
              <w:rPr>
                <w:rFonts w:ascii="Arial" w:hAnsi="Arial" w:cs="Arial"/>
                <w:b/>
                <w:bCs/>
              </w:rPr>
            </w:pPr>
          </w:p>
        </w:tc>
        <w:tc>
          <w:tcPr>
            <w:tcW w:w="3780" w:type="dxa"/>
          </w:tcPr>
          <w:p w14:paraId="2ED46850" w14:textId="77777777" w:rsidR="007C6DD7" w:rsidRPr="007C6DD7" w:rsidRDefault="007C6DD7" w:rsidP="00FE3446">
            <w:pPr>
              <w:rPr>
                <w:rFonts w:ascii="Arial" w:hAnsi="Arial" w:cs="Arial"/>
              </w:rPr>
            </w:pPr>
          </w:p>
        </w:tc>
        <w:tc>
          <w:tcPr>
            <w:tcW w:w="3240" w:type="dxa"/>
          </w:tcPr>
          <w:p w14:paraId="2ED46851" w14:textId="77777777" w:rsidR="007C6DD7" w:rsidRPr="007C6DD7" w:rsidRDefault="007C6DD7" w:rsidP="00FE3446">
            <w:pPr>
              <w:rPr>
                <w:rFonts w:ascii="Arial" w:hAnsi="Arial" w:cs="Arial"/>
              </w:rPr>
            </w:pPr>
          </w:p>
        </w:tc>
        <w:tc>
          <w:tcPr>
            <w:tcW w:w="1980" w:type="dxa"/>
          </w:tcPr>
          <w:p w14:paraId="2ED46852" w14:textId="77777777" w:rsidR="007C6DD7" w:rsidRPr="007C6DD7" w:rsidRDefault="007C6DD7" w:rsidP="00FE3446">
            <w:pPr>
              <w:rPr>
                <w:rFonts w:ascii="Arial" w:hAnsi="Arial" w:cs="Arial"/>
              </w:rPr>
            </w:pPr>
          </w:p>
        </w:tc>
      </w:tr>
      <w:tr w:rsidR="007C6DD7" w:rsidRPr="007C6DD7" w14:paraId="2ED46858" w14:textId="77777777" w:rsidTr="005830A2">
        <w:trPr>
          <w:cantSplit/>
        </w:trPr>
        <w:tc>
          <w:tcPr>
            <w:tcW w:w="10980" w:type="dxa"/>
            <w:gridSpan w:val="4"/>
          </w:tcPr>
          <w:p w14:paraId="2ED46854" w14:textId="77777777" w:rsidR="007C6DD7" w:rsidRPr="007C6DD7" w:rsidRDefault="007C6DD7" w:rsidP="00FE3446">
            <w:pPr>
              <w:rPr>
                <w:rFonts w:ascii="Arial" w:hAnsi="Arial" w:cs="Arial"/>
                <w:b/>
                <w:bCs/>
              </w:rPr>
            </w:pPr>
          </w:p>
          <w:p w14:paraId="2ED46855" w14:textId="2DA6EB5F" w:rsidR="007C6DD7" w:rsidRPr="007C6DD7" w:rsidRDefault="007C6DD7" w:rsidP="00FE3446">
            <w:pPr>
              <w:rPr>
                <w:rFonts w:ascii="Arial" w:hAnsi="Arial" w:cs="Arial"/>
                <w:b/>
                <w:bCs/>
              </w:rPr>
            </w:pPr>
            <w:r w:rsidRPr="007C6DD7">
              <w:rPr>
                <w:rFonts w:ascii="Arial" w:hAnsi="Arial" w:cs="Arial"/>
                <w:b/>
                <w:bCs/>
              </w:rPr>
              <w:t xml:space="preserve">Date (drawn up): </w:t>
            </w:r>
            <w:r w:rsidR="00823A90">
              <w:rPr>
                <w:rFonts w:ascii="Arial" w:hAnsi="Arial" w:cs="Arial"/>
                <w:b/>
                <w:bCs/>
              </w:rPr>
              <w:t>May 2019</w:t>
            </w:r>
          </w:p>
          <w:p w14:paraId="2ED46856" w14:textId="2151E64A" w:rsidR="007C6DD7" w:rsidRPr="007C6DD7" w:rsidRDefault="007C6DD7" w:rsidP="00FE3446">
            <w:pPr>
              <w:rPr>
                <w:rFonts w:ascii="Arial" w:hAnsi="Arial" w:cs="Arial"/>
                <w:b/>
                <w:bCs/>
              </w:rPr>
            </w:pPr>
            <w:r w:rsidRPr="007C6DD7">
              <w:rPr>
                <w:rFonts w:ascii="Arial" w:hAnsi="Arial" w:cs="Arial"/>
                <w:b/>
                <w:bCs/>
              </w:rPr>
              <w:t>Reference of Officer(s) drawing up person specifications :</w:t>
            </w:r>
            <w:r w:rsidR="006A29D9">
              <w:rPr>
                <w:rFonts w:ascii="Arial" w:hAnsi="Arial" w:cs="Arial"/>
                <w:b/>
                <w:bCs/>
              </w:rPr>
              <w:t xml:space="preserve"> JE11430</w:t>
            </w:r>
          </w:p>
          <w:p w14:paraId="2ED46857" w14:textId="77777777" w:rsidR="007C6DD7" w:rsidRPr="007C6DD7" w:rsidRDefault="007C6DD7" w:rsidP="00FE3446">
            <w:pPr>
              <w:rPr>
                <w:rFonts w:ascii="Arial" w:hAnsi="Arial" w:cs="Arial"/>
                <w:b/>
                <w:bCs/>
              </w:rPr>
            </w:pPr>
          </w:p>
        </w:tc>
      </w:tr>
    </w:tbl>
    <w:p w14:paraId="2ED46859" w14:textId="77777777" w:rsidR="007C6DD7" w:rsidRPr="007C6DD7" w:rsidRDefault="007C6DD7" w:rsidP="007C6DD7">
      <w:pPr>
        <w:rPr>
          <w:rFonts w:ascii="Arial" w:hAnsi="Arial" w:cs="Arial"/>
        </w:rPr>
      </w:pPr>
    </w:p>
    <w:p w14:paraId="2ED4685A" w14:textId="77777777" w:rsidR="001E7254" w:rsidRPr="00DD7315" w:rsidRDefault="001E7254" w:rsidP="00DD7315">
      <w:pPr>
        <w:ind w:left="-540"/>
        <w:outlineLvl w:val="0"/>
        <w:rPr>
          <w:rFonts w:ascii="Arial" w:hAnsi="Arial" w:cs="Arial"/>
          <w:b/>
          <w:bCs/>
        </w:rPr>
      </w:pPr>
      <w:r w:rsidRPr="007C6DD7">
        <w:rPr>
          <w:rFonts w:ascii="Arial" w:hAnsi="Arial" w:cs="Arial"/>
        </w:rPr>
        <w:br w:type="page"/>
      </w:r>
      <w:r w:rsidRPr="00DD7315">
        <w:rPr>
          <w:rFonts w:ascii="Arial" w:hAnsi="Arial" w:cs="Arial"/>
          <w:b/>
          <w:bCs/>
        </w:rPr>
        <w:lastRenderedPageBreak/>
        <w:t>EAST SUSSEX COUNTY COUNCIL</w:t>
      </w:r>
    </w:p>
    <w:p w14:paraId="2ED4685B" w14:textId="77777777" w:rsidR="001E7254" w:rsidRPr="00DD7315" w:rsidRDefault="005830A2" w:rsidP="001E7254">
      <w:pPr>
        <w:ind w:left="1440" w:firstLine="720"/>
        <w:rPr>
          <w:rFonts w:ascii="Arial" w:hAnsi="Arial" w:cs="Arial"/>
          <w:b/>
          <w:bCs/>
        </w:rPr>
      </w:pPr>
      <w:r>
        <w:rPr>
          <w:noProof/>
          <w:lang w:eastAsia="en-GB"/>
        </w:rPr>
        <w:drawing>
          <wp:anchor distT="0" distB="0" distL="114300" distR="114300" simplePos="0" relativeHeight="251658240" behindDoc="1" locked="0" layoutInCell="1" allowOverlap="1" wp14:anchorId="2ED46888" wp14:editId="2ED46889">
            <wp:simplePos x="0" y="0"/>
            <wp:positionH relativeFrom="column">
              <wp:posOffset>4572000</wp:posOffset>
            </wp:positionH>
            <wp:positionV relativeFrom="paragraph">
              <wp:posOffset>-632460</wp:posOffset>
            </wp:positionV>
            <wp:extent cx="125984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254" w:rsidRPr="00DD7315">
        <w:rPr>
          <w:rFonts w:ascii="Arial" w:hAnsi="Arial" w:cs="Arial"/>
          <w:b/>
          <w:bCs/>
        </w:rPr>
        <w:tab/>
      </w:r>
      <w:r w:rsidR="001E7254" w:rsidRPr="00DD7315">
        <w:rPr>
          <w:rFonts w:ascii="Arial" w:hAnsi="Arial" w:cs="Arial"/>
          <w:b/>
          <w:bCs/>
        </w:rPr>
        <w:tab/>
      </w:r>
      <w:r w:rsidR="001E7254" w:rsidRPr="00DD7315">
        <w:rPr>
          <w:rFonts w:ascii="Arial" w:hAnsi="Arial" w:cs="Arial"/>
          <w:b/>
          <w:bCs/>
        </w:rPr>
        <w:tab/>
        <w:t xml:space="preserve"> </w:t>
      </w:r>
      <w:r w:rsidR="001E7254" w:rsidRPr="00DD7315">
        <w:rPr>
          <w:rFonts w:ascii="Arial" w:hAnsi="Arial" w:cs="Arial"/>
          <w:b/>
          <w:bCs/>
        </w:rPr>
        <w:tab/>
      </w:r>
    </w:p>
    <w:p w14:paraId="2ED4685C" w14:textId="77777777" w:rsidR="00DD7315" w:rsidRPr="00DD7315" w:rsidRDefault="00DD7315" w:rsidP="00DD7315">
      <w:pPr>
        <w:spacing w:line="360" w:lineRule="auto"/>
        <w:ind w:left="-480"/>
        <w:outlineLvl w:val="0"/>
        <w:rPr>
          <w:rFonts w:ascii="Arial" w:hAnsi="Arial" w:cs="Arial"/>
          <w:b/>
        </w:rPr>
      </w:pPr>
      <w:r w:rsidRPr="00DD7315">
        <w:rPr>
          <w:rFonts w:ascii="Arial" w:hAnsi="Arial" w:cs="Arial"/>
          <w:b/>
          <w:u w:val="single"/>
        </w:rPr>
        <w:t>Occupational Health</w:t>
      </w:r>
    </w:p>
    <w:p w14:paraId="2ED4685D" w14:textId="77777777" w:rsidR="00DD7315" w:rsidRPr="006C560C" w:rsidRDefault="00DD7315" w:rsidP="00DD7315">
      <w:pPr>
        <w:ind w:left="-480"/>
        <w:jc w:val="both"/>
      </w:pPr>
      <w:r w:rsidRPr="006C560C">
        <w:rPr>
          <w:rFonts w:ascii="Arial" w:hAnsi="Arial" w:cs="Arial"/>
        </w:rPr>
        <w:t>This section is to make you aware of any functions you may be expected to perform or to which you may be exposed, in relation to the post you are applying for, which may have an impact on your health.  If successful in your application, this information will help you identify any health related conditions which may impact on your ability to perform the job enabling us to support you in your employment by way of reasonable adjustments or workplace support.</w:t>
      </w:r>
    </w:p>
    <w:p w14:paraId="2ED4685E" w14:textId="77777777" w:rsidR="005830A2" w:rsidRDefault="005830A2" w:rsidP="00DD7315">
      <w:pPr>
        <w:rPr>
          <w:rFonts w:ascii="Arial" w:hAnsi="Arial" w:cs="Arial"/>
        </w:rPr>
        <w:sectPr w:rsidR="005830A2" w:rsidSect="00DD7315">
          <w:pgSz w:w="11906" w:h="16838"/>
          <w:pgMar w:top="1258" w:right="926" w:bottom="1440" w:left="1800" w:header="708" w:footer="708" w:gutter="0"/>
          <w:cols w:space="708"/>
          <w:formProt w:val="0"/>
          <w:docGrid w:linePitch="360"/>
        </w:sectPr>
      </w:pPr>
    </w:p>
    <w:p w14:paraId="2ED4685F" w14:textId="77777777" w:rsidR="00DD7315" w:rsidRDefault="00DD7315" w:rsidP="00DD7315">
      <w:pPr>
        <w:rPr>
          <w:rFonts w:ascii="Arial" w:hAnsi="Arial" w:cs="Arial"/>
        </w:rPr>
      </w:pPr>
    </w:p>
    <w:tbl>
      <w:tblPr>
        <w:tblStyle w:val="TableGrid"/>
        <w:tblW w:w="9660" w:type="dxa"/>
        <w:tblInd w:w="-3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8160"/>
        <w:gridCol w:w="1500"/>
      </w:tblGrid>
      <w:tr w:rsidR="00DD7315" w:rsidRPr="00A00084" w14:paraId="2ED46862" w14:textId="77777777" w:rsidTr="005830A2">
        <w:tc>
          <w:tcPr>
            <w:tcW w:w="8160" w:type="dxa"/>
            <w:shd w:val="clear" w:color="auto" w:fill="F3F3F3"/>
          </w:tcPr>
          <w:p w14:paraId="2ED46860" w14:textId="77777777" w:rsidR="00DD7315" w:rsidRPr="00A00084" w:rsidRDefault="00DD7315" w:rsidP="00B930C8">
            <w:pPr>
              <w:spacing w:before="80" w:after="80"/>
              <w:rPr>
                <w:rFonts w:ascii="Arial" w:hAnsi="Arial" w:cs="Arial"/>
              </w:rPr>
            </w:pPr>
            <w:r>
              <w:rPr>
                <w:rFonts w:ascii="Arial" w:hAnsi="Arial" w:cs="Arial"/>
              </w:rPr>
              <w:t>Using display screen equipment</w:t>
            </w:r>
          </w:p>
        </w:tc>
        <w:tc>
          <w:tcPr>
            <w:tcW w:w="1500" w:type="dxa"/>
          </w:tcPr>
          <w:p w14:paraId="2ED46861"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0" w:name="Check1"/>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bookmarkEnd w:id="0"/>
          </w:p>
        </w:tc>
      </w:tr>
      <w:tr w:rsidR="00DD7315" w:rsidRPr="00A00084" w14:paraId="2ED46865" w14:textId="77777777" w:rsidTr="005830A2">
        <w:tc>
          <w:tcPr>
            <w:tcW w:w="8160" w:type="dxa"/>
            <w:shd w:val="clear" w:color="auto" w:fill="F3F3F3"/>
          </w:tcPr>
          <w:p w14:paraId="2ED46863" w14:textId="77777777" w:rsidR="00DD7315" w:rsidRPr="00A00084" w:rsidRDefault="00DD7315" w:rsidP="00B930C8">
            <w:pPr>
              <w:spacing w:before="80" w:after="80"/>
              <w:rPr>
                <w:rFonts w:ascii="Arial" w:hAnsi="Arial" w:cs="Arial"/>
              </w:rPr>
            </w:pPr>
            <w:r>
              <w:rPr>
                <w:rFonts w:ascii="Arial" w:hAnsi="Arial" w:cs="Arial"/>
              </w:rPr>
              <w:t>Working with children/vulnerable adults</w:t>
            </w:r>
          </w:p>
        </w:tc>
        <w:tc>
          <w:tcPr>
            <w:tcW w:w="1500" w:type="dxa"/>
          </w:tcPr>
          <w:p w14:paraId="2ED46864"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68" w14:textId="77777777" w:rsidTr="005830A2">
        <w:tc>
          <w:tcPr>
            <w:tcW w:w="8160" w:type="dxa"/>
            <w:shd w:val="clear" w:color="auto" w:fill="F3F3F3"/>
          </w:tcPr>
          <w:p w14:paraId="2ED46866" w14:textId="77777777" w:rsidR="00DD7315" w:rsidRPr="00A00084" w:rsidRDefault="00DD7315" w:rsidP="00B930C8">
            <w:pPr>
              <w:spacing w:before="80" w:after="80"/>
              <w:rPr>
                <w:rFonts w:ascii="Arial" w:hAnsi="Arial" w:cs="Arial"/>
              </w:rPr>
            </w:pPr>
            <w:r>
              <w:rPr>
                <w:rFonts w:ascii="Arial" w:hAnsi="Arial" w:cs="Arial"/>
              </w:rPr>
              <w:t>Moving and handling operations</w:t>
            </w:r>
          </w:p>
        </w:tc>
        <w:tc>
          <w:tcPr>
            <w:tcW w:w="1500" w:type="dxa"/>
          </w:tcPr>
          <w:p w14:paraId="2ED46867"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6B" w14:textId="77777777" w:rsidTr="005830A2">
        <w:tc>
          <w:tcPr>
            <w:tcW w:w="8160" w:type="dxa"/>
            <w:shd w:val="clear" w:color="auto" w:fill="F3F3F3"/>
          </w:tcPr>
          <w:p w14:paraId="2ED46869" w14:textId="77777777" w:rsidR="00DD7315" w:rsidRPr="00A00084" w:rsidRDefault="00DD7315" w:rsidP="00B930C8">
            <w:pPr>
              <w:spacing w:before="80" w:after="80"/>
              <w:rPr>
                <w:rFonts w:ascii="Arial" w:hAnsi="Arial" w:cs="Arial"/>
              </w:rPr>
            </w:pPr>
            <w:r>
              <w:rPr>
                <w:rFonts w:ascii="Arial" w:hAnsi="Arial" w:cs="Arial"/>
              </w:rPr>
              <w:t>Occupational Driving</w:t>
            </w:r>
          </w:p>
        </w:tc>
        <w:tc>
          <w:tcPr>
            <w:tcW w:w="1500" w:type="dxa"/>
          </w:tcPr>
          <w:p w14:paraId="2ED4686A"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6E" w14:textId="77777777" w:rsidTr="005830A2">
        <w:tc>
          <w:tcPr>
            <w:tcW w:w="8160" w:type="dxa"/>
            <w:shd w:val="clear" w:color="auto" w:fill="F3F3F3"/>
          </w:tcPr>
          <w:p w14:paraId="2ED4686C" w14:textId="77777777" w:rsidR="00DD7315" w:rsidRPr="00A00084" w:rsidRDefault="00DD7315" w:rsidP="00B930C8">
            <w:pPr>
              <w:spacing w:before="80" w:after="80"/>
              <w:rPr>
                <w:rFonts w:ascii="Arial" w:hAnsi="Arial" w:cs="Arial"/>
              </w:rPr>
            </w:pPr>
            <w:r>
              <w:rPr>
                <w:rFonts w:ascii="Arial" w:hAnsi="Arial" w:cs="Arial"/>
              </w:rPr>
              <w:t>Lone Working</w:t>
            </w:r>
          </w:p>
        </w:tc>
        <w:tc>
          <w:tcPr>
            <w:tcW w:w="1500" w:type="dxa"/>
          </w:tcPr>
          <w:p w14:paraId="2ED4686D"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71" w14:textId="77777777" w:rsidTr="005830A2">
        <w:tc>
          <w:tcPr>
            <w:tcW w:w="8160" w:type="dxa"/>
            <w:shd w:val="clear" w:color="auto" w:fill="F3F3F3"/>
          </w:tcPr>
          <w:p w14:paraId="2ED4686F" w14:textId="77777777" w:rsidR="00DD7315" w:rsidRPr="00A00084" w:rsidRDefault="00DD7315" w:rsidP="00B930C8">
            <w:pPr>
              <w:spacing w:before="80" w:after="80"/>
              <w:rPr>
                <w:rFonts w:ascii="Arial" w:hAnsi="Arial" w:cs="Arial"/>
              </w:rPr>
            </w:pPr>
            <w:r>
              <w:rPr>
                <w:rFonts w:ascii="Arial" w:hAnsi="Arial" w:cs="Arial"/>
              </w:rPr>
              <w:t>Working at height</w:t>
            </w:r>
          </w:p>
        </w:tc>
        <w:tc>
          <w:tcPr>
            <w:tcW w:w="1500" w:type="dxa"/>
          </w:tcPr>
          <w:p w14:paraId="2ED46870"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74" w14:textId="77777777" w:rsidTr="005830A2">
        <w:tc>
          <w:tcPr>
            <w:tcW w:w="8160" w:type="dxa"/>
            <w:shd w:val="clear" w:color="auto" w:fill="F3F3F3"/>
          </w:tcPr>
          <w:p w14:paraId="2ED46872" w14:textId="77777777" w:rsidR="00DD7315" w:rsidRPr="00A00084" w:rsidRDefault="00DD7315" w:rsidP="00B930C8">
            <w:pPr>
              <w:spacing w:before="80" w:after="80"/>
              <w:rPr>
                <w:rFonts w:ascii="Arial" w:hAnsi="Arial" w:cs="Arial"/>
              </w:rPr>
            </w:pPr>
            <w:r>
              <w:rPr>
                <w:rFonts w:ascii="Arial" w:hAnsi="Arial" w:cs="Arial"/>
              </w:rPr>
              <w:t>Shift/Night work</w:t>
            </w:r>
          </w:p>
        </w:tc>
        <w:tc>
          <w:tcPr>
            <w:tcW w:w="1500" w:type="dxa"/>
          </w:tcPr>
          <w:p w14:paraId="2ED46873"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77" w14:textId="77777777" w:rsidTr="005830A2">
        <w:tc>
          <w:tcPr>
            <w:tcW w:w="8160" w:type="dxa"/>
            <w:shd w:val="clear" w:color="auto" w:fill="F3F3F3"/>
          </w:tcPr>
          <w:p w14:paraId="2ED46875" w14:textId="77777777" w:rsidR="00DD7315" w:rsidRPr="00A00084" w:rsidRDefault="00DD7315" w:rsidP="00B930C8">
            <w:pPr>
              <w:spacing w:before="80" w:after="80"/>
              <w:rPr>
                <w:rFonts w:ascii="Arial" w:hAnsi="Arial" w:cs="Arial"/>
              </w:rPr>
            </w:pPr>
            <w:r>
              <w:rPr>
                <w:rFonts w:ascii="Arial" w:hAnsi="Arial" w:cs="Arial"/>
              </w:rPr>
              <w:t>Working with hazardous substances</w:t>
            </w:r>
          </w:p>
        </w:tc>
        <w:tc>
          <w:tcPr>
            <w:tcW w:w="1500" w:type="dxa"/>
          </w:tcPr>
          <w:p w14:paraId="2ED46876"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7A" w14:textId="77777777" w:rsidTr="005830A2">
        <w:tc>
          <w:tcPr>
            <w:tcW w:w="8160" w:type="dxa"/>
            <w:shd w:val="clear" w:color="auto" w:fill="F3F3F3"/>
          </w:tcPr>
          <w:p w14:paraId="2ED46878" w14:textId="77777777" w:rsidR="00DD7315" w:rsidRPr="00A00084" w:rsidRDefault="00DD7315" w:rsidP="00B930C8">
            <w:pPr>
              <w:spacing w:before="80" w:after="80"/>
              <w:rPr>
                <w:rFonts w:ascii="Arial" w:hAnsi="Arial" w:cs="Arial"/>
              </w:rPr>
            </w:pPr>
            <w:r>
              <w:rPr>
                <w:rFonts w:ascii="Arial" w:hAnsi="Arial" w:cs="Arial"/>
              </w:rPr>
              <w:t>Using power tools</w:t>
            </w:r>
          </w:p>
        </w:tc>
        <w:tc>
          <w:tcPr>
            <w:tcW w:w="1500" w:type="dxa"/>
          </w:tcPr>
          <w:p w14:paraId="2ED46879"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7D" w14:textId="77777777" w:rsidTr="005830A2">
        <w:tc>
          <w:tcPr>
            <w:tcW w:w="8160" w:type="dxa"/>
            <w:shd w:val="clear" w:color="auto" w:fill="F3F3F3"/>
          </w:tcPr>
          <w:p w14:paraId="2ED4687B" w14:textId="77777777" w:rsidR="00DD7315" w:rsidRPr="00A00084" w:rsidRDefault="00DD7315" w:rsidP="00B930C8">
            <w:pPr>
              <w:spacing w:before="80" w:after="80"/>
              <w:rPr>
                <w:rFonts w:ascii="Arial" w:hAnsi="Arial" w:cs="Arial"/>
              </w:rPr>
            </w:pPr>
            <w:r>
              <w:rPr>
                <w:rFonts w:ascii="Arial" w:hAnsi="Arial" w:cs="Arial"/>
              </w:rPr>
              <w:t>Exposure to noise and/or vibration</w:t>
            </w:r>
          </w:p>
        </w:tc>
        <w:tc>
          <w:tcPr>
            <w:tcW w:w="1500" w:type="dxa"/>
          </w:tcPr>
          <w:p w14:paraId="2ED4687C"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80" w14:textId="77777777" w:rsidTr="005830A2">
        <w:tc>
          <w:tcPr>
            <w:tcW w:w="8160" w:type="dxa"/>
            <w:shd w:val="clear" w:color="auto" w:fill="F3F3F3"/>
          </w:tcPr>
          <w:p w14:paraId="2ED4687E" w14:textId="77777777" w:rsidR="00DD7315" w:rsidRPr="00A00084" w:rsidRDefault="00DD7315" w:rsidP="00B930C8">
            <w:pPr>
              <w:spacing w:before="80" w:after="80"/>
              <w:rPr>
                <w:rFonts w:ascii="Arial" w:hAnsi="Arial" w:cs="Arial"/>
              </w:rPr>
            </w:pPr>
            <w:r>
              <w:rPr>
                <w:rFonts w:ascii="Arial" w:hAnsi="Arial" w:cs="Arial"/>
              </w:rPr>
              <w:t>Food handling</w:t>
            </w:r>
          </w:p>
        </w:tc>
        <w:tc>
          <w:tcPr>
            <w:tcW w:w="1500" w:type="dxa"/>
          </w:tcPr>
          <w:p w14:paraId="2ED4687F"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r w:rsidR="00DD7315" w:rsidRPr="00A00084" w14:paraId="2ED46883" w14:textId="77777777" w:rsidTr="005830A2">
        <w:tc>
          <w:tcPr>
            <w:tcW w:w="8160" w:type="dxa"/>
            <w:shd w:val="clear" w:color="auto" w:fill="F3F3F3"/>
          </w:tcPr>
          <w:p w14:paraId="2ED46881" w14:textId="77777777" w:rsidR="00DD7315" w:rsidRPr="00AA0090" w:rsidRDefault="00DD7315" w:rsidP="00B930C8">
            <w:pPr>
              <w:spacing w:before="80" w:after="80"/>
              <w:rPr>
                <w:rFonts w:ascii="Arial" w:hAnsi="Arial" w:cs="Arial"/>
              </w:rPr>
            </w:pPr>
            <w:r>
              <w:rPr>
                <w:rFonts w:ascii="Arial" w:hAnsi="Arial" w:cs="Arial"/>
              </w:rPr>
              <w:t>Exposure to blood/body fluids</w:t>
            </w:r>
          </w:p>
        </w:tc>
        <w:tc>
          <w:tcPr>
            <w:tcW w:w="1500" w:type="dxa"/>
          </w:tcPr>
          <w:p w14:paraId="2ED46882" w14:textId="77777777" w:rsidR="00DD7315" w:rsidRPr="00A00084" w:rsidRDefault="00DD7315" w:rsidP="00B930C8">
            <w:pPr>
              <w:spacing w:before="80" w:after="8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543AF">
              <w:rPr>
                <w:rFonts w:ascii="Arial" w:hAnsi="Arial" w:cs="Arial"/>
              </w:rPr>
            </w:r>
            <w:r w:rsidR="00B543AF">
              <w:rPr>
                <w:rFonts w:ascii="Arial" w:hAnsi="Arial" w:cs="Arial"/>
              </w:rPr>
              <w:fldChar w:fldCharType="separate"/>
            </w:r>
            <w:r>
              <w:rPr>
                <w:rFonts w:ascii="Arial" w:hAnsi="Arial" w:cs="Arial"/>
              </w:rPr>
              <w:fldChar w:fldCharType="end"/>
            </w:r>
          </w:p>
        </w:tc>
      </w:tr>
    </w:tbl>
    <w:p w14:paraId="2ED46884" w14:textId="77777777" w:rsidR="00DD7315" w:rsidRPr="008F1971" w:rsidRDefault="00DD7315" w:rsidP="00DD7315">
      <w:pPr>
        <w:rPr>
          <w:rFonts w:ascii="Arial" w:hAnsi="Arial" w:cs="Arial"/>
        </w:rPr>
      </w:pPr>
    </w:p>
    <w:p w14:paraId="2ED46885" w14:textId="77777777" w:rsidR="001E7254" w:rsidRPr="007C6DD7" w:rsidRDefault="001E7254" w:rsidP="003D4AA2">
      <w:pPr>
        <w:jc w:val="both"/>
        <w:rPr>
          <w:rFonts w:ascii="Arial" w:hAnsi="Arial" w:cs="Arial"/>
        </w:rPr>
      </w:pPr>
    </w:p>
    <w:sectPr w:rsidR="001E7254" w:rsidRPr="007C6DD7" w:rsidSect="005830A2">
      <w:type w:val="continuous"/>
      <w:pgSz w:w="11906" w:h="16838"/>
      <w:pgMar w:top="1258" w:right="9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12F4" w14:textId="77777777" w:rsidR="00876FAA" w:rsidRDefault="00876FAA">
      <w:r>
        <w:separator/>
      </w:r>
    </w:p>
  </w:endnote>
  <w:endnote w:type="continuationSeparator" w:id="0">
    <w:p w14:paraId="5E6163B9" w14:textId="77777777" w:rsidR="00876FAA" w:rsidRDefault="0087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8CA7" w14:textId="77777777" w:rsidR="00876FAA" w:rsidRDefault="00876FAA">
      <w:r>
        <w:separator/>
      </w:r>
    </w:p>
  </w:footnote>
  <w:footnote w:type="continuationSeparator" w:id="0">
    <w:p w14:paraId="52B9B1BA" w14:textId="77777777" w:rsidR="00876FAA" w:rsidRDefault="0087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02C7"/>
    <w:multiLevelType w:val="hybridMultilevel"/>
    <w:tmpl w:val="71A0A37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22D09"/>
    <w:multiLevelType w:val="hybridMultilevel"/>
    <w:tmpl w:val="93606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F65A4"/>
    <w:multiLevelType w:val="hybridMultilevel"/>
    <w:tmpl w:val="47D42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93DCC"/>
    <w:multiLevelType w:val="hybridMultilevel"/>
    <w:tmpl w:val="EF1C9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235425"/>
    <w:multiLevelType w:val="hybridMultilevel"/>
    <w:tmpl w:val="56EE6B6E"/>
    <w:lvl w:ilvl="0" w:tplc="FA82DD4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527DE2"/>
    <w:multiLevelType w:val="hybridMultilevel"/>
    <w:tmpl w:val="41A00C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8321B"/>
    <w:multiLevelType w:val="hybridMultilevel"/>
    <w:tmpl w:val="201C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5"/>
  </w:num>
  <w:num w:numId="4">
    <w:abstractNumId w:val="0"/>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89"/>
    <w:rsid w:val="00005E7E"/>
    <w:rsid w:val="00006648"/>
    <w:rsid w:val="00013434"/>
    <w:rsid w:val="00017424"/>
    <w:rsid w:val="00021D23"/>
    <w:rsid w:val="00023FEC"/>
    <w:rsid w:val="00033153"/>
    <w:rsid w:val="000333A4"/>
    <w:rsid w:val="000415B6"/>
    <w:rsid w:val="000707D7"/>
    <w:rsid w:val="0007564C"/>
    <w:rsid w:val="00081A86"/>
    <w:rsid w:val="0008659F"/>
    <w:rsid w:val="00095539"/>
    <w:rsid w:val="000A7B23"/>
    <w:rsid w:val="000B3D5E"/>
    <w:rsid w:val="000C2041"/>
    <w:rsid w:val="000D5D33"/>
    <w:rsid w:val="000E2876"/>
    <w:rsid w:val="000F0C3B"/>
    <w:rsid w:val="000F0F0D"/>
    <w:rsid w:val="00100CBA"/>
    <w:rsid w:val="0011219A"/>
    <w:rsid w:val="00121DA2"/>
    <w:rsid w:val="00130FD5"/>
    <w:rsid w:val="0013629E"/>
    <w:rsid w:val="00140416"/>
    <w:rsid w:val="0014415E"/>
    <w:rsid w:val="00152A84"/>
    <w:rsid w:val="001678FA"/>
    <w:rsid w:val="00171954"/>
    <w:rsid w:val="00172A08"/>
    <w:rsid w:val="00182032"/>
    <w:rsid w:val="00187573"/>
    <w:rsid w:val="001B4500"/>
    <w:rsid w:val="001C5A9B"/>
    <w:rsid w:val="001D11C6"/>
    <w:rsid w:val="001E0909"/>
    <w:rsid w:val="001E473A"/>
    <w:rsid w:val="001E7254"/>
    <w:rsid w:val="001F0659"/>
    <w:rsid w:val="00202D67"/>
    <w:rsid w:val="002155D7"/>
    <w:rsid w:val="00232AC9"/>
    <w:rsid w:val="00237865"/>
    <w:rsid w:val="00252F2F"/>
    <w:rsid w:val="00265374"/>
    <w:rsid w:val="00267793"/>
    <w:rsid w:val="002705B2"/>
    <w:rsid w:val="00281961"/>
    <w:rsid w:val="002A5F36"/>
    <w:rsid w:val="002B0389"/>
    <w:rsid w:val="002B3089"/>
    <w:rsid w:val="002C0D1F"/>
    <w:rsid w:val="002E02D4"/>
    <w:rsid w:val="002E0384"/>
    <w:rsid w:val="002F24BA"/>
    <w:rsid w:val="002F481E"/>
    <w:rsid w:val="00313BA4"/>
    <w:rsid w:val="00332563"/>
    <w:rsid w:val="00341585"/>
    <w:rsid w:val="003430B6"/>
    <w:rsid w:val="00350B94"/>
    <w:rsid w:val="00366EBB"/>
    <w:rsid w:val="00375A3F"/>
    <w:rsid w:val="003866EC"/>
    <w:rsid w:val="003A1D5B"/>
    <w:rsid w:val="003A4CB9"/>
    <w:rsid w:val="003A4EDE"/>
    <w:rsid w:val="003C6065"/>
    <w:rsid w:val="003D4AA2"/>
    <w:rsid w:val="003E639C"/>
    <w:rsid w:val="003E7131"/>
    <w:rsid w:val="003F17DB"/>
    <w:rsid w:val="003F68BE"/>
    <w:rsid w:val="004122A4"/>
    <w:rsid w:val="004222B0"/>
    <w:rsid w:val="004262C3"/>
    <w:rsid w:val="004322E2"/>
    <w:rsid w:val="00434669"/>
    <w:rsid w:val="004878AE"/>
    <w:rsid w:val="004B1E30"/>
    <w:rsid w:val="004C1394"/>
    <w:rsid w:val="004D06A6"/>
    <w:rsid w:val="004F046C"/>
    <w:rsid w:val="00515AFD"/>
    <w:rsid w:val="00517175"/>
    <w:rsid w:val="0053786D"/>
    <w:rsid w:val="00545175"/>
    <w:rsid w:val="00547D38"/>
    <w:rsid w:val="00570150"/>
    <w:rsid w:val="00583065"/>
    <w:rsid w:val="005830A2"/>
    <w:rsid w:val="00587340"/>
    <w:rsid w:val="00593CF4"/>
    <w:rsid w:val="00597938"/>
    <w:rsid w:val="005C1B2B"/>
    <w:rsid w:val="005D6F72"/>
    <w:rsid w:val="005E1D4E"/>
    <w:rsid w:val="005E26CD"/>
    <w:rsid w:val="005E764B"/>
    <w:rsid w:val="005F71DD"/>
    <w:rsid w:val="00615690"/>
    <w:rsid w:val="006222E3"/>
    <w:rsid w:val="00624261"/>
    <w:rsid w:val="00633175"/>
    <w:rsid w:val="00653D68"/>
    <w:rsid w:val="00662BAC"/>
    <w:rsid w:val="00675A7E"/>
    <w:rsid w:val="006771BD"/>
    <w:rsid w:val="006843CE"/>
    <w:rsid w:val="00684F47"/>
    <w:rsid w:val="00686892"/>
    <w:rsid w:val="0069473F"/>
    <w:rsid w:val="006952ED"/>
    <w:rsid w:val="006A26D1"/>
    <w:rsid w:val="006A29D9"/>
    <w:rsid w:val="006A2D8A"/>
    <w:rsid w:val="006A56E8"/>
    <w:rsid w:val="006C723D"/>
    <w:rsid w:val="006D3FB0"/>
    <w:rsid w:val="006E1964"/>
    <w:rsid w:val="006E5A6E"/>
    <w:rsid w:val="006E7D86"/>
    <w:rsid w:val="007054A9"/>
    <w:rsid w:val="007077B9"/>
    <w:rsid w:val="00714DB9"/>
    <w:rsid w:val="00724B36"/>
    <w:rsid w:val="007578F4"/>
    <w:rsid w:val="007A4D78"/>
    <w:rsid w:val="007B676F"/>
    <w:rsid w:val="007C6DD7"/>
    <w:rsid w:val="007D1DA5"/>
    <w:rsid w:val="007D6F14"/>
    <w:rsid w:val="007E37B4"/>
    <w:rsid w:val="007F3808"/>
    <w:rsid w:val="00821FF6"/>
    <w:rsid w:val="00823A90"/>
    <w:rsid w:val="00863719"/>
    <w:rsid w:val="00875F10"/>
    <w:rsid w:val="00876FAA"/>
    <w:rsid w:val="00882EE6"/>
    <w:rsid w:val="00891571"/>
    <w:rsid w:val="00892480"/>
    <w:rsid w:val="008929A5"/>
    <w:rsid w:val="008B7094"/>
    <w:rsid w:val="008C0D74"/>
    <w:rsid w:val="008E25E0"/>
    <w:rsid w:val="008E44F6"/>
    <w:rsid w:val="008E53AD"/>
    <w:rsid w:val="009224C7"/>
    <w:rsid w:val="00923B66"/>
    <w:rsid w:val="009360BC"/>
    <w:rsid w:val="009401D3"/>
    <w:rsid w:val="00944D41"/>
    <w:rsid w:val="00951712"/>
    <w:rsid w:val="009556EE"/>
    <w:rsid w:val="00975868"/>
    <w:rsid w:val="009803E3"/>
    <w:rsid w:val="009832B0"/>
    <w:rsid w:val="00990C41"/>
    <w:rsid w:val="009A1926"/>
    <w:rsid w:val="009B1981"/>
    <w:rsid w:val="009B62D2"/>
    <w:rsid w:val="009C59DB"/>
    <w:rsid w:val="009D3013"/>
    <w:rsid w:val="009D528F"/>
    <w:rsid w:val="009E0140"/>
    <w:rsid w:val="009E05D3"/>
    <w:rsid w:val="009E57FF"/>
    <w:rsid w:val="00A12412"/>
    <w:rsid w:val="00A23158"/>
    <w:rsid w:val="00A23391"/>
    <w:rsid w:val="00A23E2A"/>
    <w:rsid w:val="00A251B2"/>
    <w:rsid w:val="00A3277B"/>
    <w:rsid w:val="00A347EA"/>
    <w:rsid w:val="00A376FB"/>
    <w:rsid w:val="00A5446B"/>
    <w:rsid w:val="00A562E2"/>
    <w:rsid w:val="00A64B88"/>
    <w:rsid w:val="00AB0F1B"/>
    <w:rsid w:val="00AB7EE4"/>
    <w:rsid w:val="00AC5BA1"/>
    <w:rsid w:val="00AC7FDF"/>
    <w:rsid w:val="00AD2A3A"/>
    <w:rsid w:val="00AD47EE"/>
    <w:rsid w:val="00AE7A37"/>
    <w:rsid w:val="00AF3887"/>
    <w:rsid w:val="00AF4BEF"/>
    <w:rsid w:val="00AF5DF3"/>
    <w:rsid w:val="00B042A4"/>
    <w:rsid w:val="00B15F85"/>
    <w:rsid w:val="00B208DB"/>
    <w:rsid w:val="00B2125C"/>
    <w:rsid w:val="00B2609A"/>
    <w:rsid w:val="00B31466"/>
    <w:rsid w:val="00B3263F"/>
    <w:rsid w:val="00B3543F"/>
    <w:rsid w:val="00B42C47"/>
    <w:rsid w:val="00B451F9"/>
    <w:rsid w:val="00B543AF"/>
    <w:rsid w:val="00B5728F"/>
    <w:rsid w:val="00B673FF"/>
    <w:rsid w:val="00B7034F"/>
    <w:rsid w:val="00B75A5C"/>
    <w:rsid w:val="00B930C8"/>
    <w:rsid w:val="00B96A0A"/>
    <w:rsid w:val="00BA4708"/>
    <w:rsid w:val="00BA6B85"/>
    <w:rsid w:val="00BB3F90"/>
    <w:rsid w:val="00BB6E11"/>
    <w:rsid w:val="00BC06B4"/>
    <w:rsid w:val="00BC0E43"/>
    <w:rsid w:val="00BD042E"/>
    <w:rsid w:val="00BD1E1F"/>
    <w:rsid w:val="00BD39F2"/>
    <w:rsid w:val="00BD3DBB"/>
    <w:rsid w:val="00C00302"/>
    <w:rsid w:val="00C61E88"/>
    <w:rsid w:val="00C6236B"/>
    <w:rsid w:val="00C6697C"/>
    <w:rsid w:val="00C70703"/>
    <w:rsid w:val="00C94D80"/>
    <w:rsid w:val="00CA58C4"/>
    <w:rsid w:val="00CB74A0"/>
    <w:rsid w:val="00CB7571"/>
    <w:rsid w:val="00CC2410"/>
    <w:rsid w:val="00CD34EA"/>
    <w:rsid w:val="00D11F28"/>
    <w:rsid w:val="00D21675"/>
    <w:rsid w:val="00D318E6"/>
    <w:rsid w:val="00D3200A"/>
    <w:rsid w:val="00D34ECC"/>
    <w:rsid w:val="00D37282"/>
    <w:rsid w:val="00D466B2"/>
    <w:rsid w:val="00D47A3F"/>
    <w:rsid w:val="00D579B4"/>
    <w:rsid w:val="00D73462"/>
    <w:rsid w:val="00D73DF3"/>
    <w:rsid w:val="00D76A78"/>
    <w:rsid w:val="00D7772F"/>
    <w:rsid w:val="00D863B6"/>
    <w:rsid w:val="00D93535"/>
    <w:rsid w:val="00DA12D6"/>
    <w:rsid w:val="00DA5AA1"/>
    <w:rsid w:val="00DB33A4"/>
    <w:rsid w:val="00DB4C8A"/>
    <w:rsid w:val="00DD111A"/>
    <w:rsid w:val="00DD5247"/>
    <w:rsid w:val="00DD7315"/>
    <w:rsid w:val="00DE4A55"/>
    <w:rsid w:val="00DE50DC"/>
    <w:rsid w:val="00E000A4"/>
    <w:rsid w:val="00E307F8"/>
    <w:rsid w:val="00E3387F"/>
    <w:rsid w:val="00E50A9E"/>
    <w:rsid w:val="00E62F30"/>
    <w:rsid w:val="00E6626D"/>
    <w:rsid w:val="00E67A12"/>
    <w:rsid w:val="00E67CC9"/>
    <w:rsid w:val="00E7275D"/>
    <w:rsid w:val="00E83150"/>
    <w:rsid w:val="00E84BE4"/>
    <w:rsid w:val="00E877EE"/>
    <w:rsid w:val="00E924E8"/>
    <w:rsid w:val="00E9575C"/>
    <w:rsid w:val="00EA1A6F"/>
    <w:rsid w:val="00EA2197"/>
    <w:rsid w:val="00EA21DF"/>
    <w:rsid w:val="00EA50C5"/>
    <w:rsid w:val="00EB4DD3"/>
    <w:rsid w:val="00EC1B7B"/>
    <w:rsid w:val="00EE4277"/>
    <w:rsid w:val="00EF16DB"/>
    <w:rsid w:val="00F03A73"/>
    <w:rsid w:val="00F0687F"/>
    <w:rsid w:val="00F16139"/>
    <w:rsid w:val="00F22F68"/>
    <w:rsid w:val="00F2325D"/>
    <w:rsid w:val="00F239A0"/>
    <w:rsid w:val="00F4003E"/>
    <w:rsid w:val="00F401CC"/>
    <w:rsid w:val="00F44CF4"/>
    <w:rsid w:val="00F5111F"/>
    <w:rsid w:val="00F651C7"/>
    <w:rsid w:val="00F84FBA"/>
    <w:rsid w:val="00F960EF"/>
    <w:rsid w:val="00F97267"/>
    <w:rsid w:val="00FA38E3"/>
    <w:rsid w:val="00FB0D9B"/>
    <w:rsid w:val="00FB3DB3"/>
    <w:rsid w:val="00FE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467EB"/>
  <w15:docId w15:val="{4BD47AD7-3C08-464B-B5F1-E34B3343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389"/>
    <w:rPr>
      <w:sz w:val="24"/>
      <w:szCs w:val="24"/>
      <w:lang w:eastAsia="en-US"/>
    </w:rPr>
  </w:style>
  <w:style w:type="paragraph" w:styleId="Heading1">
    <w:name w:val="heading 1"/>
    <w:basedOn w:val="Normal"/>
    <w:next w:val="Normal"/>
    <w:qFormat/>
    <w:rsid w:val="002B038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C6DD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CharCharCharCharCharCharChar">
    <w:name w:val="Default Paragraph Font Para Char Char Char Char Char Char Char Char Char Char Char Char"/>
    <w:basedOn w:val="Normal"/>
    <w:rsid w:val="002B0389"/>
    <w:pPr>
      <w:spacing w:after="160" w:line="240" w:lineRule="exact"/>
    </w:pPr>
    <w:rPr>
      <w:rFonts w:ascii="Verdana" w:hAnsi="Verdana" w:cs="Verdana"/>
      <w:sz w:val="20"/>
      <w:szCs w:val="20"/>
      <w:lang w:val="en-US"/>
    </w:rPr>
  </w:style>
  <w:style w:type="paragraph" w:styleId="NormalWeb">
    <w:name w:val="Normal (Web)"/>
    <w:basedOn w:val="Normal"/>
    <w:rsid w:val="002B0389"/>
    <w:pPr>
      <w:spacing w:after="216" w:line="312" w:lineRule="atLeast"/>
      <w:ind w:left="48"/>
    </w:pPr>
    <w:rPr>
      <w:lang w:eastAsia="en-GB"/>
    </w:rPr>
  </w:style>
  <w:style w:type="table" w:styleId="TableGrid">
    <w:name w:val="Table Grid"/>
    <w:basedOn w:val="TableNormal"/>
    <w:rsid w:val="002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E7254"/>
    <w:pPr>
      <w:jc w:val="center"/>
    </w:pPr>
    <w:rPr>
      <w:rFonts w:ascii="Arial" w:hAnsi="Arial" w:cs="Arial"/>
      <w:b/>
      <w:bCs/>
      <w:u w:val="single"/>
    </w:rPr>
  </w:style>
  <w:style w:type="paragraph" w:styleId="ListParagraph">
    <w:name w:val="List Paragraph"/>
    <w:basedOn w:val="Normal"/>
    <w:uiPriority w:val="34"/>
    <w:qFormat/>
    <w:rsid w:val="00863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E_x0020_number xmlns="e18ac22e-938f-4c8d-b5b4-55b12139ff05">11430</JE_x0020_number>
    <TaxCatchAll xmlns="0edbdf58-cbf2-428a-80ab-aedffcd2a497">
      <Value>81</Value>
      <Value>30</Value>
      <Value>8</Value>
    </TaxCatchAll>
    <Protective_x0020_Marking xmlns="0edbdf58-cbf2-428a-80ab-aedffcd2a497">OFFICIAL – DISCLOSABLE</Protective_x0020_Marking>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Document_x0020_Date xmlns="0edbdf58-cbf2-428a-80ab-aedffcd2a497">2019-08-28T14:15:07+00:00</Document_x0020_Date>
    <Document_x0020_Owner xmlns="0edbdf58-cbf2-428a-80ab-aedffcd2a497">
      <UserInfo>
        <DisplayName/>
        <AccountId/>
        <AccountType/>
      </UserInfo>
    </Document_x0020_Owner>
    <_dlc_DocId xmlns="e18ac22e-938f-4c8d-b5b4-55b12139ff05">HRJE-1703782868-543</_dlc_DocId>
    <_dlc_DocIdUrl xmlns="e18ac22e-938f-4c8d-b5b4-55b12139ff05">
      <Url>https://services.escc.gov.uk/sites/HRJobEvaluation/_layouts/15/DocIdRedir.aspx?ID=HRJE-1703782868-543</Url>
      <Description>HRJE-1703782868-543</Description>
    </_dlc_DocIdUrl>
    <content_x0020_type xmlns="1319745a-ba8a-4bbb-9672-6934039391e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C04A93E117D9804DA2DA9F304D7A419C" ma:contentTypeVersion="19" ma:contentTypeDescription="Any document that relates to management of staff or role" ma:contentTypeScope="" ma:versionID="a4edd9c25c4de75ba463d88f94d193f7">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7180f752d0671429e781e0d7522b2a19"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TaxCatchAllLabel" minOccurs="0"/>
                <xsd:element ref="ns3:_dlc_DocId" minOccurs="0"/>
                <xsd:element ref="ns3:_dlc_DocIdUrl" minOccurs="0"/>
                <xsd:element ref="ns3:_dlc_DocIdPersistId" minOccurs="0"/>
                <xsd:element ref="ns3:jbd1e4a83b4c49908aa04ecd2ef873f2"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0"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jbd1e4a83b4c49908aa04ecd2ef873f2" ma:index="17"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8"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1"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89F77-F99B-4E6C-8C92-36D110FD4365}">
  <ds:schemaRefs>
    <ds:schemaRef ds:uri="http://schemas.microsoft.com/sharepoint/events"/>
  </ds:schemaRefs>
</ds:datastoreItem>
</file>

<file path=customXml/itemProps2.xml><?xml version="1.0" encoding="utf-8"?>
<ds:datastoreItem xmlns:ds="http://schemas.openxmlformats.org/officeDocument/2006/customXml" ds:itemID="{5EC5066A-D35E-4F83-9A85-3E9EA90AF267}">
  <ds:schemaRefs>
    <ds:schemaRef ds:uri="Microsoft.SharePoint.Taxonomy.ContentTypeSync"/>
  </ds:schemaRefs>
</ds:datastoreItem>
</file>

<file path=customXml/itemProps3.xml><?xml version="1.0" encoding="utf-8"?>
<ds:datastoreItem xmlns:ds="http://schemas.openxmlformats.org/officeDocument/2006/customXml" ds:itemID="{6793F5A1-17E6-48E3-8C94-7016A485D93D}">
  <ds:schemaRefs>
    <ds:schemaRef ds:uri="http://schemas.microsoft.com/sharepoint/v3/contenttype/forms"/>
  </ds:schemaRefs>
</ds:datastoreItem>
</file>

<file path=customXml/itemProps4.xml><?xml version="1.0" encoding="utf-8"?>
<ds:datastoreItem xmlns:ds="http://schemas.openxmlformats.org/officeDocument/2006/customXml" ds:itemID="{196F0AF9-3DAF-4BBE-B702-65D147071177}">
  <ds:schemaRefs>
    <ds:schemaRef ds:uri="http://schemas.microsoft.com/office/2006/metadata/properties"/>
    <ds:schemaRef ds:uri="http://schemas.microsoft.com/office/2006/documentManagement/types"/>
    <ds:schemaRef ds:uri="1319745a-ba8a-4bbb-9672-6934039391ef"/>
    <ds:schemaRef ds:uri="e18ac22e-938f-4c8d-b5b4-55b12139ff05"/>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0edbdf58-cbf2-428a-80ab-aedffcd2a497"/>
  </ds:schemaRefs>
</ds:datastoreItem>
</file>

<file path=customXml/itemProps5.xml><?xml version="1.0" encoding="utf-8"?>
<ds:datastoreItem xmlns:ds="http://schemas.openxmlformats.org/officeDocument/2006/customXml" ds:itemID="{076AAD86-A442-4633-9309-8FEDFC461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East Sussex County Council</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Locum Clerk to Governors JD</dc:title>
  <dc:creator>Recruitment Support Team</dc:creator>
  <cp:keywords>recruitment; person specification; job description</cp:keywords>
  <cp:lastModifiedBy>Ashleigh Morgan</cp:lastModifiedBy>
  <cp:revision>2</cp:revision>
  <dcterms:created xsi:type="dcterms:W3CDTF">2022-04-29T08:16:00Z</dcterms:created>
  <dcterms:modified xsi:type="dcterms:W3CDTF">2022-04-29T08:16:00Z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ESCC document</vt:lpwstr>
  </property>
  <property fmtid="{D5CDD505-2E9C-101B-9397-08002B2CF9AE}" pid="3" name="ContentTypeId">
    <vt:lpwstr>0x010100D0E410EB176E0C49978577D0663BF5671100C04A93E117D9804DA2DA9F304D7A419C</vt:lpwstr>
  </property>
  <property fmtid="{D5CDD505-2E9C-101B-9397-08002B2CF9AE}" pid="4" name="_dlc_policyId">
    <vt:lpwstr>0x010100D0E410EB176E0C49978577D0663BF5671100F163510153055A42B6A0A1475975717C|1378792720</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DocIdItemGuid">
    <vt:lpwstr>0e21b2da-10b2-4c47-ace0-cc5244e8371c</vt:lpwstr>
  </property>
  <property fmtid="{D5CDD505-2E9C-101B-9397-08002B2CF9AE}" pid="7" name="Case_x0020_Management_x0020_Document_x0020_Type">
    <vt:lpwstr/>
  </property>
  <property fmtid="{D5CDD505-2E9C-101B-9397-08002B2CF9AE}" pid="8" name="p23cfbf5ca724db9bbf8f89111f5d616">
    <vt:lpwstr/>
  </property>
  <property fmtid="{D5CDD505-2E9C-101B-9397-08002B2CF9AE}" pid="9" name="Planning_x0020_Document_x0020_Type">
    <vt:lpwstr/>
  </property>
  <property fmtid="{D5CDD505-2E9C-101B-9397-08002B2CF9AE}" pid="10" name="h6c1439bd84b41d49c0c35014e3e01fb">
    <vt:lpwstr/>
  </property>
  <property fmtid="{D5CDD505-2E9C-101B-9397-08002B2CF9AE}" pid="11" name="Business_x0020_Performance_x0020_Document_x0020_Type">
    <vt:lpwstr/>
  </property>
  <property fmtid="{D5CDD505-2E9C-101B-9397-08002B2CF9AE}" pid="12" name="Contract_x0020_and_x0020_Tender_x0020_Document_x0020_Type">
    <vt:lpwstr/>
  </property>
  <property fmtid="{D5CDD505-2E9C-101B-9397-08002B2CF9AE}" pid="13" name="Legal_x0020_Document_x0020_Type">
    <vt:lpwstr/>
  </property>
  <property fmtid="{D5CDD505-2E9C-101B-9397-08002B2CF9AE}" pid="14" name="Provider_x0020_and_x0020_Supplier_x0020_Document_x0020_Type">
    <vt:lpwstr/>
  </property>
  <property fmtid="{D5CDD505-2E9C-101B-9397-08002B2CF9AE}" pid="15" name="Technical_x0020_Document_x0020_Type">
    <vt:lpwstr/>
  </property>
  <property fmtid="{D5CDD505-2E9C-101B-9397-08002B2CF9AE}" pid="16" name="Emergency_x0020_Response_x0020_Document_x0020_Type">
    <vt:lpwstr/>
  </property>
  <property fmtid="{D5CDD505-2E9C-101B-9397-08002B2CF9AE}" pid="17" name="nc701821e2ae4ca7b090c56a0d021958">
    <vt:lpwstr/>
  </property>
  <property fmtid="{D5CDD505-2E9C-101B-9397-08002B2CF9AE}" pid="18" name="o00f61d71070476098c4709b5aeb3bd2">
    <vt:lpwstr/>
  </property>
  <property fmtid="{D5CDD505-2E9C-101B-9397-08002B2CF9AE}" pid="19" name="f7cb129e329c4afea658e45faf698a77">
    <vt:lpwstr/>
  </property>
  <property fmtid="{D5CDD505-2E9C-101B-9397-08002B2CF9AE}" pid="20" name="i441fec8d7de48e784c5a446ba9d3b0e">
    <vt:lpwstr/>
  </property>
  <property fmtid="{D5CDD505-2E9C-101B-9397-08002B2CF9AE}" pid="21" name="Administration_x0020_Document_x0020_Type">
    <vt:lpwstr/>
  </property>
  <property fmtid="{D5CDD505-2E9C-101B-9397-08002B2CF9AE}" pid="22" name="Financial_x0020_Document_x0020_Type">
    <vt:lpwstr/>
  </property>
  <property fmtid="{D5CDD505-2E9C-101B-9397-08002B2CF9AE}" pid="23" name="ia40b914e86141268670d7c54bc5df15">
    <vt:lpwstr/>
  </property>
  <property fmtid="{D5CDD505-2E9C-101B-9397-08002B2CF9AE}" pid="24" name="o911df34fb6e415aad03745923c490cb">
    <vt:lpwstr/>
  </property>
  <property fmtid="{D5CDD505-2E9C-101B-9397-08002B2CF9AE}" pid="25" name="i1c0bb1d0bf247fbad3ccce67a2b1a3c">
    <vt:lpwstr/>
  </property>
  <property fmtid="{D5CDD505-2E9C-101B-9397-08002B2CF9AE}" pid="26" name="nc39939b412e4b258e3d91afae22f476">
    <vt:lpwstr/>
  </property>
  <property fmtid="{D5CDD505-2E9C-101B-9397-08002B2CF9AE}" pid="27" name="Insurance_x0020_Document_x0020_Type">
    <vt:lpwstr/>
  </property>
  <property fmtid="{D5CDD505-2E9C-101B-9397-08002B2CF9AE}" pid="28" name="bb6bdcaf81dc494fac08f49b5d971cbc">
    <vt:lpwstr/>
  </property>
  <property fmtid="{D5CDD505-2E9C-101B-9397-08002B2CF9AE}" pid="29" name="nc0f1aa2c1d9443a8a05db9738a0b1b3">
    <vt:lpwstr/>
  </property>
  <property fmtid="{D5CDD505-2E9C-101B-9397-08002B2CF9AE}" pid="30" name="Asset_x0020_Document_x0020_Type">
    <vt:lpwstr/>
  </property>
  <property fmtid="{D5CDD505-2E9C-101B-9397-08002B2CF9AE}" pid="31" name="Coroner_x0020_Document_x0020_Type">
    <vt:lpwstr/>
  </property>
  <property fmtid="{D5CDD505-2E9C-101B-9397-08002B2CF9AE}" pid="32" name="Record_x0020_Management_x0020_Document_x0020_Type">
    <vt:lpwstr/>
  </property>
  <property fmtid="{D5CDD505-2E9C-101B-9397-08002B2CF9AE}" pid="33" name="Service_x0020_Management_x0020_Document_x0020_Type">
    <vt:lpwstr/>
  </property>
  <property fmtid="{D5CDD505-2E9C-101B-9397-08002B2CF9AE}" pid="34" name="bc09e3fac64b486c98a7da5b7bede6b9">
    <vt:lpwstr/>
  </property>
  <property fmtid="{D5CDD505-2E9C-101B-9397-08002B2CF9AE}" pid="35" name="d6542f9ca59a4e279c2d7a44dcfcd44a">
    <vt:lpwstr/>
  </property>
  <property fmtid="{D5CDD505-2E9C-101B-9397-08002B2CF9AE}" pid="36" name="External_x0020_Information_x0020_Document_x0020_Type">
    <vt:lpwstr/>
  </property>
  <property fmtid="{D5CDD505-2E9C-101B-9397-08002B2CF9AE}" pid="37" name="fe7a9f2e7ebb4b8a90f92e89b33d88fe">
    <vt:lpwstr/>
  </property>
  <property fmtid="{D5CDD505-2E9C-101B-9397-08002B2CF9AE}" pid="38" name="jfe86b159c6947ce9e6ff1f84d3f3bd0">
    <vt:lpwstr/>
  </property>
  <property fmtid="{D5CDD505-2E9C-101B-9397-08002B2CF9AE}" pid="39" name="fd5d1f5830294011a09e6c004c5b4475">
    <vt:lpwstr/>
  </property>
  <property fmtid="{D5CDD505-2E9C-101B-9397-08002B2CF9AE}" pid="40" name="f47e7ecff5cf4fec9804331cf9cc7d2d">
    <vt:lpwstr/>
  </property>
  <property fmtid="{D5CDD505-2E9C-101B-9397-08002B2CF9AE}" pid="41" name="Project_x0020_Management_x0020_Document_x0020_Type">
    <vt:lpwstr/>
  </property>
  <property fmtid="{D5CDD505-2E9C-101B-9397-08002B2CF9AE}" pid="42" name="j5b1618db7f54834b043ba6986764825">
    <vt:lpwstr/>
  </property>
  <property fmtid="{D5CDD505-2E9C-101B-9397-08002B2CF9AE}" pid="43" name="Health_x0020_and_x0020_Safety">
    <vt:lpwstr/>
  </property>
  <property fmtid="{D5CDD505-2E9C-101B-9397-08002B2CF9AE}" pid="44" name="Management_x0020_Document_x0020_Type">
    <vt:lpwstr/>
  </property>
  <property fmtid="{D5CDD505-2E9C-101B-9397-08002B2CF9AE}" pid="45" name="c7341cb175b64701a2f371516e3c5ffa">
    <vt:lpwstr/>
  </property>
  <property fmtid="{D5CDD505-2E9C-101B-9397-08002B2CF9AE}" pid="46" name="Training">
    <vt:lpwstr/>
  </property>
  <property fmtid="{D5CDD505-2E9C-101B-9397-08002B2CF9AE}" pid="47" name="Staff Document Type">
    <vt:lpwstr>8;#Job Description|b8eccfba-acb4-4eb9-b2f3-67f397e12bbe</vt:lpwstr>
  </property>
  <property fmtid="{D5CDD505-2E9C-101B-9397-08002B2CF9AE}" pid="48" name="Management Document Type">
    <vt:lpwstr/>
  </property>
  <property fmtid="{D5CDD505-2E9C-101B-9397-08002B2CF9AE}" pid="49" name="Provider and Supplier Document Type">
    <vt:lpwstr/>
  </property>
  <property fmtid="{D5CDD505-2E9C-101B-9397-08002B2CF9AE}" pid="50" name="Insurance Document Type">
    <vt:lpwstr/>
  </property>
  <property fmtid="{D5CDD505-2E9C-101B-9397-08002B2CF9AE}" pid="51" name="Contract and Tender Document Type">
    <vt:lpwstr/>
  </property>
  <property fmtid="{D5CDD505-2E9C-101B-9397-08002B2CF9AE}" pid="52" name="Asset Document Type">
    <vt:lpwstr/>
  </property>
  <property fmtid="{D5CDD505-2E9C-101B-9397-08002B2CF9AE}" pid="53" name="Case Management Document Type">
    <vt:lpwstr/>
  </property>
  <property fmtid="{D5CDD505-2E9C-101B-9397-08002B2CF9AE}" pid="54" name="Administration Document Type">
    <vt:lpwstr/>
  </property>
  <property fmtid="{D5CDD505-2E9C-101B-9397-08002B2CF9AE}" pid="55" name="External Information Document Type">
    <vt:lpwstr/>
  </property>
  <property fmtid="{D5CDD505-2E9C-101B-9397-08002B2CF9AE}" pid="56" name="Technical Document Type">
    <vt:lpwstr/>
  </property>
  <property fmtid="{D5CDD505-2E9C-101B-9397-08002B2CF9AE}" pid="57" name="Business Performance Document Type">
    <vt:lpwstr/>
  </property>
  <property fmtid="{D5CDD505-2E9C-101B-9397-08002B2CF9AE}" pid="58" name="Legal Document Type">
    <vt:lpwstr/>
  </property>
  <property fmtid="{D5CDD505-2E9C-101B-9397-08002B2CF9AE}" pid="59" name="Project Management Document Type">
    <vt:lpwstr/>
  </property>
  <property fmtid="{D5CDD505-2E9C-101B-9397-08002B2CF9AE}" pid="60" name="Planning Document Type">
    <vt:lpwstr/>
  </property>
  <property fmtid="{D5CDD505-2E9C-101B-9397-08002B2CF9AE}" pid="61" name="Service Management Document Type">
    <vt:lpwstr/>
  </property>
  <property fmtid="{D5CDD505-2E9C-101B-9397-08002B2CF9AE}" pid="62" name="Health and Safety">
    <vt:lpwstr/>
  </property>
  <property fmtid="{D5CDD505-2E9C-101B-9397-08002B2CF9AE}" pid="63" name="Record Management Document Type">
    <vt:lpwstr/>
  </property>
  <property fmtid="{D5CDD505-2E9C-101B-9397-08002B2CF9AE}" pid="64" name="Coroner Document Type">
    <vt:lpwstr/>
  </property>
  <property fmtid="{D5CDD505-2E9C-101B-9397-08002B2CF9AE}" pid="65" name="Financial Document Type">
    <vt:lpwstr/>
  </property>
  <property fmtid="{D5CDD505-2E9C-101B-9397-08002B2CF9AE}" pid="66" name="Emergency Response Document Type">
    <vt:lpwstr/>
  </property>
  <property fmtid="{D5CDD505-2E9C-101B-9397-08002B2CF9AE}" pid="67" name="Document Owner">
    <vt:lpwstr>Melanie Funnell33</vt:lpwstr>
  </property>
  <property fmtid="{D5CDD505-2E9C-101B-9397-08002B2CF9AE}" pid="68" name="PT04 REC">
    <vt:lpwstr>Yes</vt:lpwstr>
  </property>
  <property fmtid="{D5CDD505-2E9C-101B-9397-08002B2CF9AE}" pid="69" name="Document Date">
    <vt:lpwstr>2016-07-19T23:00:00+00:00</vt:lpwstr>
  </property>
  <property fmtid="{D5CDD505-2E9C-101B-9397-08002B2CF9AE}" pid="70" name="Topic">
    <vt:lpwstr>1</vt:lpwstr>
  </property>
  <property fmtid="{D5CDD505-2E9C-101B-9397-08002B2CF9AE}" pid="71" name="PT02 HS">
    <vt:lpwstr>No</vt:lpwstr>
  </property>
  <property fmtid="{D5CDD505-2E9C-101B-9397-08002B2CF9AE}" pid="72" name="_dlc_DocId">
    <vt:lpwstr>HUMANRES-5-15</vt:lpwstr>
  </property>
  <property fmtid="{D5CDD505-2E9C-101B-9397-08002B2CF9AE}" pid="73" name="Webshop Location">
    <vt:lpwstr/>
  </property>
  <property fmtid="{D5CDD505-2E9C-101B-9397-08002B2CF9AE}" pid="74" name="TaxCatchAll">
    <vt:lpwstr>4</vt:lpwstr>
  </property>
  <property fmtid="{D5CDD505-2E9C-101B-9397-08002B2CF9AE}" pid="75" name="Live Policy">
    <vt:lpwstr>Yes</vt:lpwstr>
  </property>
  <property fmtid="{D5CDD505-2E9C-101B-9397-08002B2CF9AE}" pid="76" name="Website Location">
    <vt:lpwstr/>
  </property>
  <property fmtid="{D5CDD505-2E9C-101B-9397-08002B2CF9AE}" pid="77" name="_dlc_DocIdUrl">
    <vt:lpwstr>https://services.escc.gov.uk/sites/HR/_layouts/15/DocIdRedir.aspx?ID=HUMANRES-5-15HUMANRES-5-15</vt:lpwstr>
  </property>
  <property fmtid="{D5CDD505-2E9C-101B-9397-08002B2CF9AE}" pid="78" name="PT03 ADV">
    <vt:lpwstr>Yes</vt:lpwstr>
  </property>
  <property fmtid="{D5CDD505-2E9C-101B-9397-08002B2CF9AE}" pid="79" name="_dlc_ExpireDate">
    <vt:lpwstr>2017-07-20T13:27:35+00:00</vt:lpwstr>
  </property>
  <property fmtid="{D5CDD505-2E9C-101B-9397-08002B2CF9AE}" pid="80" name="l2a2c13191bf4335b2c36228ef62c53e">
    <vt:lpwstr>Job Descriptionb8eccfba-acb4-4eb9-b2f3-67f397e12bbe</vt:lpwstr>
  </property>
  <property fmtid="{D5CDD505-2E9C-101B-9397-08002B2CF9AE}" pid="81" name="Review Date">
    <vt:lpwstr>2012-03-31T23:00:00+00:00</vt:lpwstr>
  </property>
  <property fmtid="{D5CDD505-2E9C-101B-9397-08002B2CF9AE}" pid="82" name="Intranet Location">
    <vt:lpwstr>http://intranet.escc.gov.uk/personnel/pay/pages/jobevaluation.aspxhttp://intranet.escc.gov.uk/personnel/pay/pages/jobevaluation.aspx</vt:lpwstr>
  </property>
  <property fmtid="{D5CDD505-2E9C-101B-9397-08002B2CF9AE}" pid="83" name="PT01 PSU">
    <vt:lpwstr>Yes</vt:lpwstr>
  </property>
  <property fmtid="{D5CDD505-2E9C-101B-9397-08002B2CF9AE}" pid="84" name="Protective Marking">
    <vt:lpwstr>OFFICIAL – DISCLOSABLE</vt:lpwstr>
  </property>
  <property fmtid="{D5CDD505-2E9C-101B-9397-08002B2CF9AE}" pid="85" name="Egms_Publisher">
    <vt:lpwstr>East Sussex County Council</vt:lpwstr>
  </property>
  <property fmtid="{D5CDD505-2E9C-101B-9397-08002B2CF9AE}" pid="86" name="Language">
    <vt:lpwstr>English</vt:lpwstr>
  </property>
  <property fmtid="{D5CDD505-2E9C-101B-9397-08002B2CF9AE}" pid="87" name="IPSV_preferred">
    <vt:lpwstr>recruitment</vt:lpwstr>
  </property>
  <property fmtid="{D5CDD505-2E9C-101B-9397-08002B2CF9AE}" pid="88" name="Egms_Creator_Service">
    <vt:lpwstr>Transition Team</vt:lpwstr>
  </property>
  <property fmtid="{D5CDD505-2E9C-101B-9397-08002B2CF9AE}" pid="89" name="Egms_Creator">
    <vt:lpwstr/>
  </property>
  <property fmtid="{D5CDD505-2E9C-101B-9397-08002B2CF9AE}" pid="90" name="Comments">
    <vt:lpwstr>Model blank JD</vt:lpwstr>
  </property>
  <property fmtid="{D5CDD505-2E9C-101B-9397-08002B2CF9AE}" pid="91" name="Dept.">
    <vt:lpwstr>30;#CSD|ed297d35-3448-4003-bc23-2650f1d5814b</vt:lpwstr>
  </property>
  <property fmtid="{D5CDD505-2E9C-101B-9397-08002B2CF9AE}" pid="92" name="Grade">
    <vt:lpwstr>81;#SS7|80f2ffc1-2015-4ecd-950a-6f78d70c22a9</vt:lpwstr>
  </property>
</Properties>
</file>